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7F3DE" w14:textId="3FDA4355" w:rsidR="007C685E" w:rsidRDefault="001C1831" w:rsidP="009915B9">
      <w:pPr>
        <w:jc w:val="center"/>
        <w:rPr>
          <w:rFonts w:eastAsiaTheme="majorEastAsia" w:cs="Arial"/>
          <w:b/>
          <w:color w:val="FFD006"/>
          <w:sz w:val="72"/>
          <w:szCs w:val="72"/>
          <w:u w:val="single" w:color="FFD006"/>
          <w:lang w:eastAsia="ja-JP"/>
        </w:rPr>
      </w:pPr>
      <w:r w:rsidRPr="001C1831">
        <w:rPr>
          <w:rFonts w:eastAsiaTheme="majorEastAsia" w:cs="Arial"/>
          <w:b/>
          <w:noProof/>
          <w:color w:val="FFD006"/>
          <w:sz w:val="72"/>
          <w:szCs w:val="72"/>
          <w:lang w:eastAsia="en-GB"/>
        </w:rPr>
        <w:drawing>
          <wp:inline distT="0" distB="0" distL="0" distR="0" wp14:anchorId="3355DCA3" wp14:editId="77D43E35">
            <wp:extent cx="2543175" cy="273239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ogo.png"/>
                    <pic:cNvPicPr/>
                  </pic:nvPicPr>
                  <pic:blipFill>
                    <a:blip r:embed="rId8">
                      <a:extLst>
                        <a:ext uri="{28A0092B-C50C-407E-A947-70E740481C1C}">
                          <a14:useLocalDpi xmlns:a14="http://schemas.microsoft.com/office/drawing/2010/main" val="0"/>
                        </a:ext>
                      </a:extLst>
                    </a:blip>
                    <a:stretch>
                      <a:fillRect/>
                    </a:stretch>
                  </pic:blipFill>
                  <pic:spPr>
                    <a:xfrm>
                      <a:off x="0" y="0"/>
                      <a:ext cx="2549846" cy="2739567"/>
                    </a:xfrm>
                    <a:prstGeom prst="rect">
                      <a:avLst/>
                    </a:prstGeom>
                  </pic:spPr>
                </pic:pic>
              </a:graphicData>
            </a:graphic>
          </wp:inline>
        </w:drawing>
      </w:r>
    </w:p>
    <w:p w14:paraId="4819586D" w14:textId="168BB999" w:rsidR="000438B6" w:rsidRPr="001C1831" w:rsidRDefault="001C1831" w:rsidP="001C1831">
      <w:pPr>
        <w:jc w:val="center"/>
        <w:rPr>
          <w:rFonts w:eastAsiaTheme="majorEastAsia" w:cs="Arial"/>
          <w:b/>
          <w:bCs/>
          <w:sz w:val="72"/>
          <w:szCs w:val="72"/>
          <w:u w:val="single"/>
          <w:lang w:eastAsia="ja-JP"/>
        </w:rPr>
      </w:pPr>
      <w:r w:rsidRPr="001C1831">
        <w:rPr>
          <w:rFonts w:eastAsiaTheme="majorEastAsia" w:cs="Arial"/>
          <w:b/>
          <w:bCs/>
          <w:sz w:val="72"/>
          <w:szCs w:val="72"/>
          <w:u w:val="single"/>
          <w:lang w:eastAsia="ja-JP"/>
        </w:rPr>
        <w:t>Hoyle Court Primary School</w:t>
      </w:r>
      <w:r w:rsidR="000438B6" w:rsidRPr="001C1831">
        <w:rPr>
          <w:rFonts w:eastAsiaTheme="majorEastAsia" w:cs="Arial"/>
          <w:b/>
          <w:bCs/>
          <w:sz w:val="72"/>
          <w:szCs w:val="72"/>
          <w:u w:val="single"/>
          <w:lang w:eastAsia="ja-JP"/>
        </w:rPr>
        <w:t xml:space="preserve"> </w:t>
      </w:r>
    </w:p>
    <w:p w14:paraId="64730BD0" w14:textId="397D50DF" w:rsidR="00824FDF" w:rsidRDefault="004A3173" w:rsidP="00522FD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Child Protection and Safeguarding Policy</w:t>
      </w:r>
    </w:p>
    <w:p w14:paraId="060E2C4D" w14:textId="68C62D4F" w:rsidR="00824FDF" w:rsidRDefault="00824FDF" w:rsidP="00522FD0">
      <w:pPr>
        <w:rPr>
          <w:lang w:val="en-US" w:eastAsia="ja-JP"/>
        </w:rPr>
      </w:pPr>
    </w:p>
    <w:p w14:paraId="35269D8B" w14:textId="1BDF8F3B" w:rsidR="005E3C8D" w:rsidRPr="005E3C8D" w:rsidRDefault="005E3C8D" w:rsidP="005E3C8D">
      <w:pPr>
        <w:rPr>
          <w:rFonts w:ascii="Calibri" w:eastAsiaTheme="majorEastAsia" w:hAnsi="Calibri" w:cs="Calibri"/>
          <w:sz w:val="24"/>
          <w:szCs w:val="24"/>
          <w:lang w:val="en-US" w:eastAsia="ja-JP"/>
        </w:rPr>
      </w:pPr>
      <w:r>
        <w:rPr>
          <w:rFonts w:ascii="Calibri" w:eastAsiaTheme="majorEastAsia" w:hAnsi="Calibri" w:cs="Calibri"/>
          <w:sz w:val="24"/>
          <w:szCs w:val="24"/>
          <w:lang w:val="en-US" w:eastAsia="ja-JP"/>
        </w:rPr>
        <w:t>Date o</w:t>
      </w:r>
      <w:r w:rsidR="00E245F3">
        <w:rPr>
          <w:rFonts w:ascii="Calibri" w:eastAsiaTheme="majorEastAsia" w:hAnsi="Calibri" w:cs="Calibri"/>
          <w:sz w:val="24"/>
          <w:szCs w:val="24"/>
          <w:lang w:val="en-US" w:eastAsia="ja-JP"/>
        </w:rPr>
        <w:t xml:space="preserve">f policy publish: </w:t>
      </w:r>
      <w:r w:rsidR="00BE6CED">
        <w:rPr>
          <w:rFonts w:ascii="Calibri" w:eastAsiaTheme="majorEastAsia" w:hAnsi="Calibri" w:cs="Calibri"/>
          <w:sz w:val="24"/>
          <w:szCs w:val="24"/>
          <w:lang w:val="en-US" w:eastAsia="ja-JP"/>
        </w:rPr>
        <w:t>September 2026</w:t>
      </w:r>
    </w:p>
    <w:p w14:paraId="28A5B493" w14:textId="113E39C7" w:rsidR="005E3C8D" w:rsidRPr="005E3C8D" w:rsidRDefault="005E3C8D" w:rsidP="005E3C8D">
      <w:pPr>
        <w:rPr>
          <w:rFonts w:ascii="Calibri" w:eastAsiaTheme="majorEastAsia" w:hAnsi="Calibri" w:cs="Calibri"/>
          <w:sz w:val="24"/>
          <w:szCs w:val="24"/>
          <w:lang w:val="en-US" w:eastAsia="ja-JP"/>
        </w:rPr>
      </w:pPr>
      <w:r>
        <w:rPr>
          <w:rFonts w:ascii="Calibri" w:eastAsiaTheme="majorEastAsia" w:hAnsi="Calibri" w:cs="Calibri"/>
          <w:sz w:val="24"/>
          <w:szCs w:val="24"/>
          <w:lang w:val="en-US" w:eastAsia="ja-JP"/>
        </w:rPr>
        <w:t>Policy review</w:t>
      </w:r>
      <w:r w:rsidRPr="005E3C8D">
        <w:rPr>
          <w:rFonts w:ascii="Calibri" w:eastAsiaTheme="majorEastAsia" w:hAnsi="Calibri" w:cs="Calibri"/>
          <w:sz w:val="24"/>
          <w:szCs w:val="24"/>
          <w:lang w:val="en-US" w:eastAsia="ja-JP"/>
        </w:rPr>
        <w:t xml:space="preserve"> due:</w:t>
      </w:r>
      <w:r w:rsidR="00790EEC">
        <w:rPr>
          <w:rFonts w:ascii="Calibri" w:eastAsiaTheme="majorEastAsia" w:hAnsi="Calibri" w:cs="Calibri"/>
          <w:sz w:val="24"/>
          <w:szCs w:val="24"/>
          <w:lang w:val="en-US" w:eastAsia="ja-JP"/>
        </w:rPr>
        <w:t xml:space="preserve"> </w:t>
      </w:r>
      <w:r w:rsidR="00BE6CED">
        <w:rPr>
          <w:rFonts w:ascii="Calibri" w:eastAsiaTheme="majorEastAsia" w:hAnsi="Calibri" w:cs="Calibri"/>
          <w:sz w:val="24"/>
          <w:szCs w:val="24"/>
          <w:lang w:val="en-US" w:eastAsia="ja-JP"/>
        </w:rPr>
        <w:t>September 2027</w:t>
      </w:r>
    </w:p>
    <w:tbl>
      <w:tblPr>
        <w:tblStyle w:val="TableGrid"/>
        <w:tblpPr w:leftFromText="180" w:rightFromText="180" w:vertAnchor="text" w:horzAnchor="margin" w:tblpY="1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7B1BDD" w:rsidRPr="005E3C8D" w14:paraId="064C8B98" w14:textId="77777777" w:rsidTr="007B1BDD">
        <w:trPr>
          <w:trHeight w:val="389"/>
        </w:trPr>
        <w:tc>
          <w:tcPr>
            <w:tcW w:w="9026" w:type="dxa"/>
            <w:gridSpan w:val="4"/>
            <w:vAlign w:val="center"/>
          </w:tcPr>
          <w:p w14:paraId="5AE10A14" w14:textId="77777777" w:rsidR="007B1BDD" w:rsidRPr="005E3C8D" w:rsidRDefault="007B1BDD" w:rsidP="007B1BDD">
            <w:pPr>
              <w:spacing w:after="200" w:line="276" w:lineRule="auto"/>
              <w:jc w:val="both"/>
              <w:rPr>
                <w:rFonts w:ascii="Calibri" w:hAnsi="Calibri" w:cs="Calibri"/>
                <w:sz w:val="24"/>
                <w:szCs w:val="24"/>
              </w:rPr>
            </w:pPr>
            <w:r w:rsidRPr="005E3C8D">
              <w:rPr>
                <w:rFonts w:ascii="Calibri" w:hAnsi="Calibri" w:cs="Calibri"/>
                <w:sz w:val="24"/>
                <w:szCs w:val="24"/>
              </w:rPr>
              <w:t>Signed by:</w:t>
            </w:r>
          </w:p>
        </w:tc>
      </w:tr>
      <w:tr w:rsidR="007B1BDD" w:rsidRPr="005E3C8D" w14:paraId="1BCD406C" w14:textId="77777777" w:rsidTr="007B1BDD">
        <w:trPr>
          <w:trHeight w:val="624"/>
        </w:trPr>
        <w:tc>
          <w:tcPr>
            <w:tcW w:w="2813" w:type="dxa"/>
            <w:tcBorders>
              <w:bottom w:val="single" w:sz="2" w:space="0" w:color="auto"/>
            </w:tcBorders>
          </w:tcPr>
          <w:p w14:paraId="5DBF4D57" w14:textId="77777777" w:rsidR="0013734C" w:rsidRDefault="0013734C" w:rsidP="007B1BDD">
            <w:pPr>
              <w:spacing w:line="276" w:lineRule="auto"/>
              <w:jc w:val="both"/>
              <w:rPr>
                <w:rFonts w:ascii="Calibri" w:hAnsi="Calibri" w:cs="Calibri"/>
                <w:sz w:val="24"/>
                <w:szCs w:val="24"/>
              </w:rPr>
            </w:pPr>
          </w:p>
          <w:p w14:paraId="4193F007" w14:textId="221A15B4" w:rsidR="007B1BDD" w:rsidRPr="0013734C" w:rsidRDefault="0013734C" w:rsidP="007B1BDD">
            <w:pPr>
              <w:spacing w:line="276" w:lineRule="auto"/>
              <w:jc w:val="both"/>
              <w:rPr>
                <w:rFonts w:ascii="Lucida Handwriting" w:hAnsi="Lucida Handwriting" w:cs="Calibri"/>
                <w:sz w:val="28"/>
                <w:szCs w:val="28"/>
              </w:rPr>
            </w:pPr>
            <w:r w:rsidRPr="0013734C">
              <w:rPr>
                <w:rFonts w:ascii="Lucida Handwriting" w:hAnsi="Lucida Handwriting" w:cs="Calibri"/>
                <w:sz w:val="28"/>
                <w:szCs w:val="28"/>
              </w:rPr>
              <w:t>CThirkill</w:t>
            </w:r>
          </w:p>
        </w:tc>
        <w:tc>
          <w:tcPr>
            <w:tcW w:w="2149" w:type="dxa"/>
            <w:vAlign w:val="bottom"/>
          </w:tcPr>
          <w:p w14:paraId="636C2404" w14:textId="0A738FC9" w:rsidR="007B1BDD" w:rsidRPr="005E3C8D" w:rsidRDefault="00693B9B" w:rsidP="007B1BDD">
            <w:pPr>
              <w:spacing w:line="276" w:lineRule="auto"/>
              <w:rPr>
                <w:rFonts w:ascii="Calibri" w:hAnsi="Calibri" w:cs="Calibri"/>
                <w:sz w:val="24"/>
                <w:szCs w:val="24"/>
              </w:rPr>
            </w:pPr>
            <w:r>
              <w:rPr>
                <w:rFonts w:ascii="Calibri" w:hAnsi="Calibri" w:cs="Calibri"/>
                <w:sz w:val="24"/>
                <w:szCs w:val="24"/>
              </w:rPr>
              <w:t>Headteacher</w:t>
            </w:r>
          </w:p>
        </w:tc>
        <w:tc>
          <w:tcPr>
            <w:tcW w:w="846" w:type="dxa"/>
            <w:vAlign w:val="bottom"/>
          </w:tcPr>
          <w:p w14:paraId="46AEA7BC" w14:textId="77777777" w:rsidR="007B1BDD" w:rsidRPr="005E3C8D" w:rsidRDefault="007B1BDD" w:rsidP="007B1BDD">
            <w:pPr>
              <w:spacing w:line="276" w:lineRule="auto"/>
              <w:jc w:val="right"/>
              <w:rPr>
                <w:rFonts w:ascii="Calibri" w:hAnsi="Calibri" w:cs="Calibri"/>
                <w:sz w:val="24"/>
                <w:szCs w:val="24"/>
              </w:rPr>
            </w:pPr>
            <w:r w:rsidRPr="005E3C8D">
              <w:rPr>
                <w:rFonts w:ascii="Calibri" w:hAnsi="Calibri" w:cs="Calibri"/>
                <w:sz w:val="24"/>
                <w:szCs w:val="24"/>
              </w:rPr>
              <w:t>Date:</w:t>
            </w:r>
          </w:p>
        </w:tc>
        <w:tc>
          <w:tcPr>
            <w:tcW w:w="3218" w:type="dxa"/>
            <w:tcBorders>
              <w:bottom w:val="single" w:sz="2" w:space="0" w:color="auto"/>
            </w:tcBorders>
          </w:tcPr>
          <w:p w14:paraId="5F2DE802" w14:textId="77777777" w:rsidR="007B1BDD" w:rsidRDefault="007B1BDD" w:rsidP="007B1BDD">
            <w:pPr>
              <w:spacing w:line="276" w:lineRule="auto"/>
              <w:jc w:val="both"/>
              <w:rPr>
                <w:rFonts w:ascii="Calibri" w:hAnsi="Calibri" w:cs="Calibri"/>
                <w:sz w:val="24"/>
                <w:szCs w:val="24"/>
              </w:rPr>
            </w:pPr>
          </w:p>
          <w:p w14:paraId="3565C1EC" w14:textId="0588C7AB" w:rsidR="0013734C" w:rsidRPr="005E3C8D" w:rsidRDefault="0013734C" w:rsidP="009915B9">
            <w:pPr>
              <w:spacing w:line="276" w:lineRule="auto"/>
              <w:jc w:val="center"/>
              <w:rPr>
                <w:rFonts w:ascii="Calibri" w:hAnsi="Calibri" w:cs="Calibri"/>
                <w:sz w:val="24"/>
                <w:szCs w:val="24"/>
              </w:rPr>
            </w:pPr>
          </w:p>
        </w:tc>
      </w:tr>
      <w:tr w:rsidR="007B1BDD" w:rsidRPr="005E3C8D" w14:paraId="2004E76A" w14:textId="77777777" w:rsidTr="007B1BDD">
        <w:trPr>
          <w:trHeight w:val="624"/>
        </w:trPr>
        <w:tc>
          <w:tcPr>
            <w:tcW w:w="2813" w:type="dxa"/>
            <w:tcBorders>
              <w:top w:val="single" w:sz="2" w:space="0" w:color="auto"/>
              <w:bottom w:val="single" w:sz="4" w:space="0" w:color="auto"/>
            </w:tcBorders>
          </w:tcPr>
          <w:p w14:paraId="183AB0F2" w14:textId="77777777" w:rsidR="0013734C" w:rsidRDefault="0013734C" w:rsidP="007B1BDD">
            <w:pPr>
              <w:spacing w:line="276" w:lineRule="auto"/>
              <w:jc w:val="both"/>
              <w:rPr>
                <w:rFonts w:ascii="Calibri" w:hAnsi="Calibri" w:cs="Calibri"/>
                <w:sz w:val="24"/>
                <w:szCs w:val="24"/>
              </w:rPr>
            </w:pPr>
          </w:p>
          <w:p w14:paraId="2C2D1FDD" w14:textId="0F06F03B" w:rsidR="007B1BDD" w:rsidRPr="0013734C" w:rsidRDefault="0013734C" w:rsidP="007B1BDD">
            <w:pPr>
              <w:spacing w:line="276" w:lineRule="auto"/>
              <w:jc w:val="both"/>
              <w:rPr>
                <w:rFonts w:ascii="Lucida Handwriting" w:hAnsi="Lucida Handwriting" w:cs="Calibri"/>
                <w:sz w:val="24"/>
                <w:szCs w:val="24"/>
              </w:rPr>
            </w:pPr>
            <w:r w:rsidRPr="0013734C">
              <w:rPr>
                <w:rFonts w:ascii="Lucida Handwriting" w:hAnsi="Lucida Handwriting" w:cs="Calibri"/>
                <w:sz w:val="24"/>
                <w:szCs w:val="24"/>
              </w:rPr>
              <w:t>VSherred</w:t>
            </w:r>
          </w:p>
        </w:tc>
        <w:tc>
          <w:tcPr>
            <w:tcW w:w="2149" w:type="dxa"/>
            <w:vAlign w:val="bottom"/>
          </w:tcPr>
          <w:p w14:paraId="5A2C36B4" w14:textId="77777777" w:rsidR="007B1BDD" w:rsidRPr="005E3C8D" w:rsidRDefault="007B1BDD" w:rsidP="007B1BDD">
            <w:pPr>
              <w:spacing w:line="276" w:lineRule="auto"/>
              <w:rPr>
                <w:rFonts w:ascii="Calibri" w:hAnsi="Calibri" w:cs="Calibri"/>
                <w:sz w:val="24"/>
                <w:szCs w:val="24"/>
                <w:highlight w:val="lightGray"/>
              </w:rPr>
            </w:pPr>
            <w:r w:rsidRPr="005E3C8D">
              <w:rPr>
                <w:rFonts w:ascii="Calibri" w:hAnsi="Calibri" w:cs="Calibri"/>
                <w:sz w:val="24"/>
                <w:szCs w:val="24"/>
              </w:rPr>
              <w:t>Chair of governors</w:t>
            </w:r>
          </w:p>
        </w:tc>
        <w:tc>
          <w:tcPr>
            <w:tcW w:w="846" w:type="dxa"/>
            <w:vAlign w:val="bottom"/>
          </w:tcPr>
          <w:p w14:paraId="6D3B73ED" w14:textId="77777777" w:rsidR="007B1BDD" w:rsidRPr="005E3C8D" w:rsidRDefault="007B1BDD" w:rsidP="007B1BDD">
            <w:pPr>
              <w:spacing w:line="276" w:lineRule="auto"/>
              <w:jc w:val="right"/>
              <w:rPr>
                <w:rFonts w:ascii="Calibri" w:hAnsi="Calibri" w:cs="Calibri"/>
                <w:sz w:val="24"/>
                <w:szCs w:val="24"/>
              </w:rPr>
            </w:pPr>
            <w:r w:rsidRPr="005E3C8D">
              <w:rPr>
                <w:rFonts w:ascii="Calibri" w:hAnsi="Calibri" w:cs="Calibri"/>
                <w:sz w:val="24"/>
                <w:szCs w:val="24"/>
              </w:rPr>
              <w:t>Date:</w:t>
            </w:r>
          </w:p>
        </w:tc>
        <w:tc>
          <w:tcPr>
            <w:tcW w:w="3218" w:type="dxa"/>
            <w:tcBorders>
              <w:top w:val="single" w:sz="2" w:space="0" w:color="auto"/>
              <w:bottom w:val="single" w:sz="4" w:space="0" w:color="auto"/>
            </w:tcBorders>
          </w:tcPr>
          <w:p w14:paraId="0FACBA9F" w14:textId="77777777" w:rsidR="007B1BDD" w:rsidRDefault="007B1BDD" w:rsidP="007B1BDD">
            <w:pPr>
              <w:spacing w:line="276" w:lineRule="auto"/>
              <w:jc w:val="both"/>
              <w:rPr>
                <w:rFonts w:ascii="Calibri" w:hAnsi="Calibri" w:cs="Calibri"/>
                <w:sz w:val="24"/>
                <w:szCs w:val="24"/>
              </w:rPr>
            </w:pPr>
          </w:p>
          <w:p w14:paraId="1CDB3174" w14:textId="6B609DB2" w:rsidR="0013734C" w:rsidRPr="005E3C8D" w:rsidRDefault="0013734C" w:rsidP="007B1BDD">
            <w:pPr>
              <w:spacing w:line="276" w:lineRule="auto"/>
              <w:jc w:val="both"/>
              <w:rPr>
                <w:rFonts w:ascii="Calibri" w:hAnsi="Calibri" w:cs="Calibri"/>
                <w:sz w:val="24"/>
                <w:szCs w:val="24"/>
              </w:rPr>
            </w:pPr>
          </w:p>
        </w:tc>
      </w:tr>
    </w:tbl>
    <w:p w14:paraId="5F8FB5B7" w14:textId="03D4BAA7" w:rsidR="00FE37BA" w:rsidRDefault="00FE37BA" w:rsidP="00632D87">
      <w:pPr>
        <w:spacing w:before="200"/>
        <w:rPr>
          <w:b/>
          <w:bCs/>
          <w:sz w:val="32"/>
          <w:szCs w:val="32"/>
        </w:rPr>
        <w:sectPr w:rsidR="00FE37BA" w:rsidSect="00E168E4">
          <w:headerReference w:type="first" r:id="rId9"/>
          <w:pgSz w:w="11906" w:h="16838"/>
          <w:pgMar w:top="1440" w:right="1440" w:bottom="1440" w:left="1440" w:header="709" w:footer="709" w:gutter="0"/>
          <w:pgNumType w:start="0"/>
          <w:cols w:space="708"/>
          <w:docGrid w:linePitch="360"/>
        </w:sectPr>
      </w:pPr>
    </w:p>
    <w:p w14:paraId="10477BBC" w14:textId="77777777" w:rsidR="005E3C8D" w:rsidRDefault="005E3C8D" w:rsidP="00632D87">
      <w:pPr>
        <w:spacing w:before="200"/>
        <w:rPr>
          <w:b/>
          <w:bCs/>
          <w:sz w:val="32"/>
          <w:szCs w:val="32"/>
        </w:rPr>
      </w:pPr>
    </w:p>
    <w:p w14:paraId="578C69B9" w14:textId="1216D073" w:rsidR="00A62C9B" w:rsidRDefault="00A62C9B" w:rsidP="00632D87">
      <w:pPr>
        <w:spacing w:before="200"/>
        <w:rPr>
          <w:b/>
          <w:bCs/>
          <w:sz w:val="32"/>
          <w:szCs w:val="32"/>
        </w:rPr>
      </w:pPr>
      <w:r>
        <w:rPr>
          <w:b/>
          <w:bCs/>
          <w:sz w:val="32"/>
          <w:szCs w:val="32"/>
        </w:rPr>
        <w:t>Contents</w:t>
      </w:r>
    </w:p>
    <w:p w14:paraId="4D282E20" w14:textId="05884359" w:rsidR="00A23725" w:rsidRPr="00EF29A9" w:rsidRDefault="00A23725" w:rsidP="00632D87">
      <w:pPr>
        <w:spacing w:before="200"/>
        <w:rPr>
          <w:rStyle w:val="Hyperlink"/>
          <w:rFonts w:ascii="Calibri" w:hAnsi="Calibri" w:cs="Calibri"/>
          <w:color w:val="0070C0"/>
          <w:sz w:val="24"/>
          <w:szCs w:val="24"/>
        </w:rPr>
      </w:pPr>
      <w:r w:rsidRPr="00EF29A9">
        <w:rPr>
          <w:rFonts w:ascii="Calibri" w:hAnsi="Calibri" w:cs="Calibri"/>
          <w:color w:val="0070C0"/>
          <w:sz w:val="24"/>
          <w:szCs w:val="24"/>
        </w:rPr>
        <w:fldChar w:fldCharType="begin"/>
      </w:r>
      <w:r w:rsidRPr="00EF29A9">
        <w:rPr>
          <w:rFonts w:ascii="Calibri" w:hAnsi="Calibri" w:cs="Calibri"/>
          <w:color w:val="0070C0"/>
          <w:sz w:val="24"/>
          <w:szCs w:val="24"/>
        </w:rPr>
        <w:instrText xml:space="preserve"> HYPERLINK  \l "_Statement_of_intent_1" </w:instrText>
      </w:r>
      <w:r w:rsidRPr="00EF29A9">
        <w:rPr>
          <w:rFonts w:ascii="Calibri" w:hAnsi="Calibri" w:cs="Calibri"/>
          <w:color w:val="0070C0"/>
          <w:sz w:val="24"/>
          <w:szCs w:val="24"/>
        </w:rPr>
      </w:r>
      <w:r w:rsidRPr="00EF29A9">
        <w:rPr>
          <w:rFonts w:ascii="Calibri" w:hAnsi="Calibri" w:cs="Calibri"/>
          <w:color w:val="0070C0"/>
          <w:sz w:val="24"/>
          <w:szCs w:val="24"/>
        </w:rPr>
        <w:fldChar w:fldCharType="separate"/>
      </w:r>
      <w:r w:rsidRPr="00EF29A9">
        <w:rPr>
          <w:rStyle w:val="Hyperlink"/>
          <w:rFonts w:ascii="Calibri" w:hAnsi="Calibri" w:cs="Calibri"/>
          <w:color w:val="0070C0"/>
          <w:sz w:val="24"/>
          <w:szCs w:val="24"/>
        </w:rPr>
        <w:t>Statement of intent</w:t>
      </w:r>
      <w:r w:rsidR="00E62A08" w:rsidRPr="00EF29A9">
        <w:rPr>
          <w:rStyle w:val="Hyperlink"/>
          <w:rFonts w:ascii="Calibri" w:hAnsi="Calibri" w:cs="Calibri"/>
          <w:color w:val="0070C0"/>
          <w:sz w:val="24"/>
          <w:szCs w:val="24"/>
        </w:rPr>
        <w:t xml:space="preserve"> </w:t>
      </w:r>
    </w:p>
    <w:p w14:paraId="15B046C4" w14:textId="4232D538" w:rsidR="00E62A08" w:rsidRPr="00EF29A9" w:rsidRDefault="00A23725" w:rsidP="00E62A08">
      <w:pPr>
        <w:rPr>
          <w:rFonts w:ascii="Calibri" w:hAnsi="Calibri" w:cs="Calibri"/>
          <w:color w:val="0070C0"/>
          <w:sz w:val="24"/>
          <w:szCs w:val="24"/>
        </w:rPr>
      </w:pPr>
      <w:r w:rsidRPr="00EF29A9">
        <w:rPr>
          <w:rFonts w:ascii="Calibri" w:hAnsi="Calibri" w:cs="Calibri"/>
          <w:color w:val="0070C0"/>
          <w:sz w:val="24"/>
          <w:szCs w:val="24"/>
        </w:rPr>
        <w:fldChar w:fldCharType="end"/>
      </w:r>
      <w:hyperlink w:anchor="_Acronyms" w:history="1">
        <w:r w:rsidR="00E62A08" w:rsidRPr="00EF29A9">
          <w:rPr>
            <w:rStyle w:val="Hyperlink"/>
            <w:rFonts w:ascii="Calibri" w:hAnsi="Calibri" w:cs="Calibri"/>
            <w:color w:val="0070C0"/>
            <w:sz w:val="24"/>
            <w:szCs w:val="24"/>
          </w:rPr>
          <w:t>Acronyms</w:t>
        </w:r>
      </w:hyperlink>
    </w:p>
    <w:p w14:paraId="63B9363B" w14:textId="3317F837" w:rsidR="00E62A08" w:rsidRPr="00EF29A9" w:rsidRDefault="00E62A08" w:rsidP="00AF2A0D">
      <w:pPr>
        <w:pStyle w:val="ListParagraph"/>
        <w:numPr>
          <w:ilvl w:val="0"/>
          <w:numId w:val="1"/>
        </w:numPr>
        <w:spacing w:after="0"/>
        <w:ind w:left="425" w:hanging="283"/>
        <w:contextualSpacing w:val="0"/>
        <w:rPr>
          <w:rFonts w:ascii="Calibri" w:hAnsi="Calibri" w:cs="Calibri"/>
          <w:color w:val="0070C0"/>
          <w:sz w:val="24"/>
          <w:szCs w:val="24"/>
        </w:rPr>
      </w:pPr>
      <w:hyperlink w:anchor="_[Updated]_Definitions" w:history="1">
        <w:r w:rsidRPr="00EF29A9">
          <w:rPr>
            <w:rStyle w:val="Hyperlink"/>
            <w:rFonts w:ascii="Calibri" w:hAnsi="Calibri" w:cs="Calibri"/>
            <w:color w:val="0070C0"/>
            <w:sz w:val="24"/>
            <w:szCs w:val="24"/>
          </w:rPr>
          <w:t>Definitions</w:t>
        </w:r>
      </w:hyperlink>
    </w:p>
    <w:p w14:paraId="6ADA54CD" w14:textId="399A32BE" w:rsidR="00E62A08" w:rsidRPr="00EF29A9" w:rsidRDefault="00E62A08" w:rsidP="00AF2A0D">
      <w:pPr>
        <w:pStyle w:val="ListParagraph"/>
        <w:numPr>
          <w:ilvl w:val="0"/>
          <w:numId w:val="1"/>
        </w:numPr>
        <w:spacing w:after="0"/>
        <w:ind w:left="425" w:hanging="283"/>
        <w:contextualSpacing w:val="0"/>
        <w:rPr>
          <w:rFonts w:ascii="Calibri" w:hAnsi="Calibri" w:cs="Calibri"/>
          <w:color w:val="0070C0"/>
          <w:sz w:val="24"/>
          <w:szCs w:val="24"/>
        </w:rPr>
      </w:pPr>
      <w:hyperlink w:anchor="_[Updated]_Legal_framework" w:history="1">
        <w:r w:rsidRPr="00EF29A9">
          <w:rPr>
            <w:rStyle w:val="Hyperlink"/>
            <w:rFonts w:ascii="Calibri" w:hAnsi="Calibri" w:cs="Calibri"/>
            <w:color w:val="0070C0"/>
            <w:sz w:val="24"/>
            <w:szCs w:val="24"/>
          </w:rPr>
          <w:t>Legal framework</w:t>
        </w:r>
      </w:hyperlink>
    </w:p>
    <w:p w14:paraId="0C97CCC9" w14:textId="6B9977EA" w:rsidR="00E62A08" w:rsidRPr="00EF29A9" w:rsidRDefault="00E62A08" w:rsidP="00AF2A0D">
      <w:pPr>
        <w:pStyle w:val="ListParagraph"/>
        <w:numPr>
          <w:ilvl w:val="0"/>
          <w:numId w:val="1"/>
        </w:numPr>
        <w:spacing w:after="0"/>
        <w:ind w:left="425" w:hanging="283"/>
        <w:contextualSpacing w:val="0"/>
        <w:rPr>
          <w:rFonts w:ascii="Calibri" w:hAnsi="Calibri" w:cs="Calibri"/>
          <w:color w:val="0070C0"/>
          <w:sz w:val="24"/>
          <w:szCs w:val="24"/>
        </w:rPr>
      </w:pPr>
      <w:hyperlink w:anchor="_[Updated]_Roles_and" w:history="1">
        <w:r w:rsidRPr="00EF29A9">
          <w:rPr>
            <w:rStyle w:val="Hyperlink"/>
            <w:rFonts w:ascii="Calibri" w:hAnsi="Calibri" w:cs="Calibri"/>
            <w:color w:val="0070C0"/>
            <w:sz w:val="24"/>
            <w:szCs w:val="24"/>
          </w:rPr>
          <w:t>Roles and responsibilities</w:t>
        </w:r>
      </w:hyperlink>
    </w:p>
    <w:p w14:paraId="26F2C9EE" w14:textId="799A447D" w:rsidR="00E62A08" w:rsidRPr="00EF29A9" w:rsidRDefault="00E62A08" w:rsidP="00AF2A0D">
      <w:pPr>
        <w:pStyle w:val="ListParagraph"/>
        <w:numPr>
          <w:ilvl w:val="0"/>
          <w:numId w:val="1"/>
        </w:numPr>
        <w:spacing w:after="0"/>
        <w:ind w:left="425" w:hanging="283"/>
        <w:contextualSpacing w:val="0"/>
        <w:rPr>
          <w:rFonts w:ascii="Calibri" w:hAnsi="Calibri" w:cs="Calibri"/>
          <w:color w:val="0070C0"/>
          <w:sz w:val="24"/>
          <w:szCs w:val="24"/>
        </w:rPr>
      </w:pPr>
      <w:hyperlink w:anchor="_[Updated]_Multi-agency_working" w:history="1">
        <w:r w:rsidRPr="00EF29A9">
          <w:rPr>
            <w:rStyle w:val="Hyperlink"/>
            <w:rFonts w:ascii="Calibri" w:hAnsi="Calibri" w:cs="Calibri"/>
            <w:color w:val="0070C0"/>
            <w:sz w:val="24"/>
            <w:szCs w:val="24"/>
          </w:rPr>
          <w:t>Multi-agency working</w:t>
        </w:r>
      </w:hyperlink>
    </w:p>
    <w:p w14:paraId="71B5EA7F" w14:textId="2E42729C" w:rsidR="00E62A08" w:rsidRPr="00EF29A9" w:rsidRDefault="00E62A08" w:rsidP="00AF2A0D">
      <w:pPr>
        <w:pStyle w:val="ListParagraph"/>
        <w:numPr>
          <w:ilvl w:val="0"/>
          <w:numId w:val="1"/>
        </w:numPr>
        <w:spacing w:after="0"/>
        <w:ind w:left="425" w:hanging="283"/>
        <w:contextualSpacing w:val="0"/>
        <w:rPr>
          <w:rFonts w:ascii="Calibri" w:hAnsi="Calibri" w:cs="Calibri"/>
          <w:color w:val="0070C0"/>
          <w:sz w:val="24"/>
          <w:szCs w:val="24"/>
        </w:rPr>
      </w:pPr>
      <w:hyperlink w:anchor="_[Updated]_Early_help" w:history="1">
        <w:r w:rsidRPr="00EF29A9">
          <w:rPr>
            <w:rStyle w:val="Hyperlink"/>
            <w:rFonts w:ascii="Calibri" w:hAnsi="Calibri" w:cs="Calibri"/>
            <w:color w:val="0070C0"/>
            <w:sz w:val="24"/>
            <w:szCs w:val="24"/>
          </w:rPr>
          <w:t>Early help</w:t>
        </w:r>
      </w:hyperlink>
    </w:p>
    <w:p w14:paraId="5A6B8BC4" w14:textId="4633A69C" w:rsidR="00E62A08" w:rsidRPr="00EF29A9" w:rsidRDefault="00E62A08" w:rsidP="00AF2A0D">
      <w:pPr>
        <w:pStyle w:val="ListParagraph"/>
        <w:numPr>
          <w:ilvl w:val="0"/>
          <w:numId w:val="1"/>
        </w:numPr>
        <w:spacing w:after="0"/>
        <w:ind w:left="425" w:hanging="283"/>
        <w:contextualSpacing w:val="0"/>
        <w:rPr>
          <w:rFonts w:ascii="Calibri" w:hAnsi="Calibri" w:cs="Calibri"/>
          <w:color w:val="0070C0"/>
          <w:sz w:val="24"/>
          <w:szCs w:val="24"/>
        </w:rPr>
      </w:pPr>
      <w:hyperlink w:anchor="_[Updated]_Abuse_and" w:history="1">
        <w:r w:rsidRPr="00EF29A9">
          <w:rPr>
            <w:rStyle w:val="Hyperlink"/>
            <w:rFonts w:ascii="Calibri" w:hAnsi="Calibri" w:cs="Calibri"/>
            <w:color w:val="0070C0"/>
            <w:sz w:val="24"/>
            <w:szCs w:val="24"/>
          </w:rPr>
          <w:t>Abuse and neglect</w:t>
        </w:r>
      </w:hyperlink>
    </w:p>
    <w:p w14:paraId="6116DB51" w14:textId="468B83A4" w:rsidR="00E62A08" w:rsidRPr="00EF29A9" w:rsidRDefault="00E62A08" w:rsidP="00AF2A0D">
      <w:pPr>
        <w:pStyle w:val="ListParagraph"/>
        <w:numPr>
          <w:ilvl w:val="0"/>
          <w:numId w:val="1"/>
        </w:numPr>
        <w:spacing w:after="0"/>
        <w:ind w:left="425" w:hanging="283"/>
        <w:contextualSpacing w:val="0"/>
        <w:rPr>
          <w:rFonts w:ascii="Calibri" w:hAnsi="Calibri" w:cs="Calibri"/>
          <w:color w:val="0070C0"/>
          <w:sz w:val="24"/>
          <w:szCs w:val="24"/>
        </w:rPr>
      </w:pPr>
      <w:hyperlink w:anchor="_[New]_Domestic_abuse" w:history="1">
        <w:r w:rsidRPr="00EF29A9">
          <w:rPr>
            <w:rStyle w:val="Hyperlink"/>
            <w:rFonts w:ascii="Calibri" w:hAnsi="Calibri" w:cs="Calibri"/>
            <w:color w:val="0070C0"/>
            <w:sz w:val="24"/>
            <w:szCs w:val="24"/>
          </w:rPr>
          <w:t>Domestic abuse</w:t>
        </w:r>
      </w:hyperlink>
    </w:p>
    <w:p w14:paraId="11281424" w14:textId="174A6074" w:rsidR="00E62A08" w:rsidRPr="00EF29A9" w:rsidRDefault="00E62A08" w:rsidP="00AF2A0D">
      <w:pPr>
        <w:pStyle w:val="ListParagraph"/>
        <w:numPr>
          <w:ilvl w:val="0"/>
          <w:numId w:val="1"/>
        </w:numPr>
        <w:spacing w:after="0"/>
        <w:ind w:left="425" w:hanging="283"/>
        <w:contextualSpacing w:val="0"/>
        <w:rPr>
          <w:rFonts w:ascii="Calibri" w:hAnsi="Calibri" w:cs="Calibri"/>
          <w:color w:val="0070C0"/>
          <w:sz w:val="24"/>
          <w:szCs w:val="24"/>
        </w:rPr>
      </w:pPr>
      <w:hyperlink w:anchor="_Homelessness_1" w:history="1">
        <w:r w:rsidRPr="00EF29A9">
          <w:rPr>
            <w:rStyle w:val="Hyperlink"/>
            <w:rFonts w:ascii="Calibri" w:hAnsi="Calibri" w:cs="Calibri"/>
            <w:color w:val="0070C0"/>
            <w:sz w:val="24"/>
            <w:szCs w:val="24"/>
          </w:rPr>
          <w:t>Homelessness</w:t>
        </w:r>
      </w:hyperlink>
    </w:p>
    <w:p w14:paraId="01DDB5D5" w14:textId="4484D68C" w:rsidR="00E62A08" w:rsidRPr="00EF29A9" w:rsidRDefault="00E62A08" w:rsidP="00AF2A0D">
      <w:pPr>
        <w:pStyle w:val="ListParagraph"/>
        <w:numPr>
          <w:ilvl w:val="0"/>
          <w:numId w:val="1"/>
        </w:numPr>
        <w:spacing w:after="0"/>
        <w:ind w:left="425" w:hanging="283"/>
        <w:contextualSpacing w:val="0"/>
        <w:rPr>
          <w:rFonts w:ascii="Calibri" w:hAnsi="Calibri" w:cs="Calibri"/>
          <w:color w:val="0070C0"/>
          <w:sz w:val="24"/>
          <w:szCs w:val="24"/>
        </w:rPr>
      </w:pPr>
      <w:hyperlink w:anchor="_Children_missing_from" w:history="1">
        <w:r w:rsidRPr="00EF29A9">
          <w:rPr>
            <w:rStyle w:val="Hyperlink"/>
            <w:rFonts w:ascii="Calibri" w:hAnsi="Calibri" w:cs="Calibri"/>
            <w:color w:val="0070C0"/>
            <w:sz w:val="24"/>
            <w:szCs w:val="24"/>
          </w:rPr>
          <w:t>Children missing from education</w:t>
        </w:r>
      </w:hyperlink>
    </w:p>
    <w:p w14:paraId="12631BEC" w14:textId="714603AA" w:rsidR="00E62A08" w:rsidRPr="00EF29A9"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New]_Child_abduction" w:history="1">
        <w:r w:rsidRPr="00EF29A9">
          <w:rPr>
            <w:rStyle w:val="Hyperlink"/>
            <w:rFonts w:ascii="Calibri" w:hAnsi="Calibri" w:cs="Calibri"/>
            <w:color w:val="0070C0"/>
            <w:sz w:val="24"/>
            <w:szCs w:val="24"/>
          </w:rPr>
          <w:t>Child abduction and community safety incidents</w:t>
        </w:r>
      </w:hyperlink>
    </w:p>
    <w:p w14:paraId="412B92AD" w14:textId="0B25E0FC" w:rsidR="00E62A08" w:rsidRPr="00EF29A9"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Updated]_Child_criminal" w:history="1">
        <w:r w:rsidRPr="00EF29A9">
          <w:rPr>
            <w:rStyle w:val="Hyperlink"/>
            <w:rFonts w:ascii="Calibri" w:hAnsi="Calibri" w:cs="Calibri"/>
            <w:color w:val="0070C0"/>
            <w:sz w:val="24"/>
            <w:szCs w:val="24"/>
          </w:rPr>
          <w:t>Child criminal exploitation (CCE)</w:t>
        </w:r>
      </w:hyperlink>
    </w:p>
    <w:p w14:paraId="688A9EB5" w14:textId="26078FD7" w:rsidR="00E62A08" w:rsidRPr="00EF29A9"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New]_Cyber-crime" w:history="1">
        <w:r w:rsidRPr="00EF29A9">
          <w:rPr>
            <w:rStyle w:val="Hyperlink"/>
            <w:rFonts w:ascii="Calibri" w:hAnsi="Calibri" w:cs="Calibri"/>
            <w:color w:val="0070C0"/>
            <w:sz w:val="24"/>
            <w:szCs w:val="24"/>
          </w:rPr>
          <w:t>Cyber-crime</w:t>
        </w:r>
      </w:hyperlink>
    </w:p>
    <w:p w14:paraId="60AFE95D" w14:textId="4734C7AA" w:rsidR="00E62A08" w:rsidRPr="00EF29A9"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Updated]_Child_sexual" w:history="1">
        <w:r w:rsidRPr="00EF29A9">
          <w:rPr>
            <w:rStyle w:val="Hyperlink"/>
            <w:rFonts w:ascii="Calibri" w:hAnsi="Calibri" w:cs="Calibri"/>
            <w:color w:val="0070C0"/>
            <w:sz w:val="24"/>
            <w:szCs w:val="24"/>
          </w:rPr>
          <w:t>Child sexual exploitation (CSE)</w:t>
        </w:r>
      </w:hyperlink>
    </w:p>
    <w:p w14:paraId="3D2348BF" w14:textId="643C2B67" w:rsidR="00E62A08" w:rsidRPr="00EF29A9"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New]_Modern_slavery" w:history="1">
        <w:r w:rsidRPr="00EF29A9">
          <w:rPr>
            <w:rStyle w:val="Hyperlink"/>
            <w:rFonts w:ascii="Calibri" w:hAnsi="Calibri" w:cs="Calibri"/>
            <w:color w:val="0070C0"/>
            <w:sz w:val="24"/>
            <w:szCs w:val="24"/>
          </w:rPr>
          <w:t>Modern slavery</w:t>
        </w:r>
      </w:hyperlink>
    </w:p>
    <w:p w14:paraId="2F98F2C9" w14:textId="7359F67E" w:rsidR="00E62A08" w:rsidRPr="00EF29A9"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Updated]_FGM" w:history="1">
        <w:r w:rsidRPr="00EF29A9">
          <w:rPr>
            <w:rStyle w:val="Hyperlink"/>
            <w:rFonts w:ascii="Calibri" w:hAnsi="Calibri" w:cs="Calibri"/>
            <w:color w:val="0070C0"/>
            <w:sz w:val="24"/>
            <w:szCs w:val="24"/>
          </w:rPr>
          <w:t>FGM</w:t>
        </w:r>
      </w:hyperlink>
    </w:p>
    <w:p w14:paraId="441A8232" w14:textId="5D522513" w:rsidR="00E62A08" w:rsidRPr="00EF29A9"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Updated]_Forced_marriage" w:history="1">
        <w:r w:rsidRPr="00EF29A9">
          <w:rPr>
            <w:rStyle w:val="Hyperlink"/>
            <w:rFonts w:ascii="Calibri" w:hAnsi="Calibri" w:cs="Calibri"/>
            <w:color w:val="0070C0"/>
            <w:sz w:val="24"/>
            <w:szCs w:val="24"/>
          </w:rPr>
          <w:t>Forced marriage</w:t>
        </w:r>
      </w:hyperlink>
    </w:p>
    <w:p w14:paraId="7C89EDF1" w14:textId="336539EC" w:rsidR="00E62A08" w:rsidRPr="00EF29A9"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Updated]_Radicalisation" w:history="1">
        <w:r w:rsidRPr="00EF29A9">
          <w:rPr>
            <w:rStyle w:val="Hyperlink"/>
            <w:rFonts w:ascii="Calibri" w:hAnsi="Calibri" w:cs="Calibri"/>
            <w:color w:val="0070C0"/>
            <w:sz w:val="24"/>
            <w:szCs w:val="24"/>
          </w:rPr>
          <w:t>Radicalisation</w:t>
        </w:r>
      </w:hyperlink>
    </w:p>
    <w:p w14:paraId="47B0C21C" w14:textId="3DDD5396" w:rsidR="00E62A08" w:rsidRPr="00EF29A9"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Pupils_with_family_1" w:history="1">
        <w:r w:rsidRPr="00EF29A9">
          <w:rPr>
            <w:rStyle w:val="Hyperlink"/>
            <w:rFonts w:ascii="Calibri" w:hAnsi="Calibri" w:cs="Calibri"/>
            <w:color w:val="0070C0"/>
            <w:sz w:val="24"/>
            <w:szCs w:val="24"/>
          </w:rPr>
          <w:t>Pupils with family members in prison</w:t>
        </w:r>
      </w:hyperlink>
    </w:p>
    <w:p w14:paraId="63445B93" w14:textId="2D690EB0" w:rsidR="00E62A08" w:rsidRPr="00313B40"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Pupils_required_to" w:history="1">
        <w:r w:rsidRPr="00EF29A9">
          <w:rPr>
            <w:rStyle w:val="Hyperlink"/>
            <w:rFonts w:ascii="Calibri" w:hAnsi="Calibri" w:cs="Calibri"/>
            <w:color w:val="0070C0"/>
            <w:sz w:val="24"/>
            <w:szCs w:val="24"/>
          </w:rPr>
          <w:t>Pupils required to give evidence in court</w:t>
        </w:r>
      </w:hyperlink>
    </w:p>
    <w:p w14:paraId="21DE77A5" w14:textId="6212FB63" w:rsidR="00313B40" w:rsidRPr="00313B40" w:rsidRDefault="00313B40" w:rsidP="00632D87">
      <w:pPr>
        <w:pStyle w:val="ListParagraph"/>
        <w:numPr>
          <w:ilvl w:val="0"/>
          <w:numId w:val="1"/>
        </w:numPr>
        <w:spacing w:after="0"/>
        <w:ind w:left="425" w:hanging="425"/>
        <w:contextualSpacing w:val="0"/>
        <w:rPr>
          <w:rFonts w:ascii="Calibri" w:hAnsi="Calibri" w:cs="Calibri"/>
          <w:color w:val="EE0000"/>
          <w:sz w:val="24"/>
          <w:szCs w:val="24"/>
          <w:u w:val="single"/>
        </w:rPr>
      </w:pPr>
      <w:r w:rsidRPr="00313B40">
        <w:rPr>
          <w:rFonts w:ascii="Calibri" w:hAnsi="Calibri" w:cs="Calibri"/>
          <w:color w:val="EE0000"/>
          <w:sz w:val="24"/>
          <w:szCs w:val="24"/>
          <w:u w:val="single"/>
        </w:rPr>
        <w:t>Supporting pupils who may be questioning their gender</w:t>
      </w:r>
    </w:p>
    <w:p w14:paraId="44CDE349" w14:textId="1800F40A" w:rsidR="00E62A08" w:rsidRPr="00EF29A9"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Updated]_Mental_health" w:history="1">
        <w:r w:rsidRPr="00EF29A9">
          <w:rPr>
            <w:rStyle w:val="Hyperlink"/>
            <w:rFonts w:ascii="Calibri" w:hAnsi="Calibri" w:cs="Calibri"/>
            <w:color w:val="0070C0"/>
            <w:sz w:val="24"/>
            <w:szCs w:val="24"/>
          </w:rPr>
          <w:t>Mental health</w:t>
        </w:r>
      </w:hyperlink>
    </w:p>
    <w:p w14:paraId="3CA3A641" w14:textId="2128A20B" w:rsidR="00E62A08" w:rsidRPr="00EF29A9" w:rsidRDefault="00DF0F9B" w:rsidP="00632D87">
      <w:pPr>
        <w:pStyle w:val="ListParagraph"/>
        <w:numPr>
          <w:ilvl w:val="0"/>
          <w:numId w:val="1"/>
        </w:numPr>
        <w:spacing w:after="0"/>
        <w:ind w:left="425" w:hanging="425"/>
        <w:contextualSpacing w:val="0"/>
        <w:rPr>
          <w:rFonts w:ascii="Calibri" w:hAnsi="Calibri" w:cs="Calibri"/>
          <w:color w:val="0070C0"/>
          <w:sz w:val="24"/>
          <w:szCs w:val="24"/>
        </w:rPr>
      </w:pPr>
      <w:hyperlink w:anchor="_[Updated]_Peer-on-peer_abuse" w:history="1">
        <w:r w:rsidRPr="00EF29A9">
          <w:rPr>
            <w:rStyle w:val="Hyperlink"/>
            <w:rFonts w:ascii="Calibri" w:hAnsi="Calibri" w:cs="Calibri"/>
            <w:color w:val="0070C0"/>
            <w:sz w:val="24"/>
            <w:szCs w:val="24"/>
          </w:rPr>
          <w:t>Child on child</w:t>
        </w:r>
        <w:r w:rsidR="00F51FD7" w:rsidRPr="00EF29A9">
          <w:rPr>
            <w:rStyle w:val="Hyperlink"/>
            <w:rFonts w:ascii="Calibri" w:hAnsi="Calibri" w:cs="Calibri"/>
            <w:color w:val="0070C0"/>
            <w:sz w:val="24"/>
            <w:szCs w:val="24"/>
          </w:rPr>
          <w:t xml:space="preserve"> </w:t>
        </w:r>
        <w:r w:rsidR="00E62A08" w:rsidRPr="00EF29A9">
          <w:rPr>
            <w:rStyle w:val="Hyperlink"/>
            <w:rFonts w:ascii="Calibri" w:hAnsi="Calibri" w:cs="Calibri"/>
            <w:color w:val="0070C0"/>
            <w:sz w:val="24"/>
            <w:szCs w:val="24"/>
          </w:rPr>
          <w:t>abuse</w:t>
        </w:r>
      </w:hyperlink>
    </w:p>
    <w:p w14:paraId="093153CF" w14:textId="779EF035" w:rsidR="00E62A08" w:rsidRPr="00EF29A9" w:rsidRDefault="00E62A08" w:rsidP="00632D87">
      <w:pPr>
        <w:pStyle w:val="ListParagraph"/>
        <w:numPr>
          <w:ilvl w:val="0"/>
          <w:numId w:val="1"/>
        </w:numPr>
        <w:spacing w:after="0"/>
        <w:ind w:left="425" w:hanging="425"/>
        <w:contextualSpacing w:val="0"/>
        <w:rPr>
          <w:rFonts w:ascii="Calibri" w:hAnsi="Calibri" w:cs="Calibri"/>
          <w:color w:val="0070C0"/>
          <w:sz w:val="24"/>
          <w:szCs w:val="24"/>
        </w:rPr>
      </w:pPr>
      <w:hyperlink w:anchor="_[Updated]_Serious_violence" w:history="1">
        <w:r w:rsidRPr="00EF29A9">
          <w:rPr>
            <w:rStyle w:val="Hyperlink"/>
            <w:rFonts w:ascii="Calibri" w:hAnsi="Calibri" w:cs="Calibri"/>
            <w:color w:val="0070C0"/>
            <w:sz w:val="24"/>
            <w:szCs w:val="24"/>
          </w:rPr>
          <w:t>Serious violence</w:t>
        </w:r>
      </w:hyperlink>
    </w:p>
    <w:p w14:paraId="69DD871B" w14:textId="77777777" w:rsidR="005B2297" w:rsidRPr="00EF29A9" w:rsidRDefault="00E62A08"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Online_safety_and" w:history="1">
        <w:r w:rsidRPr="00EF29A9">
          <w:rPr>
            <w:rStyle w:val="Hyperlink"/>
            <w:rFonts w:ascii="Calibri" w:hAnsi="Calibri" w:cs="Calibri"/>
            <w:color w:val="0070C0"/>
            <w:sz w:val="24"/>
            <w:szCs w:val="24"/>
          </w:rPr>
          <w:t>Online safety and personal electronic devices</w:t>
        </w:r>
      </w:hyperlink>
    </w:p>
    <w:p w14:paraId="02D4C87B" w14:textId="48177F71" w:rsidR="005B2297" w:rsidRPr="00EF29A9" w:rsidRDefault="005B2297"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Mobile_phone_and" w:history="1">
        <w:r w:rsidRPr="00EF29A9">
          <w:rPr>
            <w:rStyle w:val="Hyperlink"/>
            <w:rFonts w:ascii="Calibri" w:hAnsi="Calibri" w:cs="Calibri"/>
            <w:color w:val="0070C0"/>
            <w:sz w:val="24"/>
            <w:szCs w:val="24"/>
          </w:rPr>
          <w:t>Sexting and the sharing of indecent images</w:t>
        </w:r>
      </w:hyperlink>
    </w:p>
    <w:p w14:paraId="4880F781" w14:textId="2B549FB0" w:rsidR="00C9438B" w:rsidRPr="00EF29A9" w:rsidRDefault="00C9438B"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r w:rsidRPr="00EF29A9">
        <w:rPr>
          <w:rStyle w:val="Hyperlink"/>
          <w:rFonts w:ascii="Calibri" w:hAnsi="Calibri" w:cs="Calibri"/>
          <w:color w:val="0070C0"/>
          <w:sz w:val="24"/>
          <w:szCs w:val="24"/>
        </w:rPr>
        <w:t>Sexually harmful behaviour</w:t>
      </w:r>
    </w:p>
    <w:p w14:paraId="407D5ACF" w14:textId="77777777" w:rsidR="005B2297" w:rsidRPr="00EF29A9" w:rsidRDefault="005B2297"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Context_of_safeguarding" w:history="1">
        <w:r w:rsidRPr="00EF29A9">
          <w:rPr>
            <w:rStyle w:val="Hyperlink"/>
            <w:rFonts w:ascii="Calibri" w:hAnsi="Calibri" w:cs="Calibri"/>
            <w:color w:val="0070C0"/>
            <w:sz w:val="24"/>
            <w:szCs w:val="24"/>
          </w:rPr>
          <w:t>Context of safeguarding incidents</w:t>
        </w:r>
      </w:hyperlink>
    </w:p>
    <w:p w14:paraId="1C767C70" w14:textId="77777777" w:rsidR="00170C0B" w:rsidRPr="00170C0B" w:rsidRDefault="005B2297" w:rsidP="00170C0B">
      <w:pPr>
        <w:pStyle w:val="ListParagraph"/>
        <w:numPr>
          <w:ilvl w:val="0"/>
          <w:numId w:val="1"/>
        </w:numPr>
        <w:spacing w:after="0"/>
        <w:ind w:left="425" w:hanging="425"/>
        <w:contextualSpacing w:val="0"/>
        <w:rPr>
          <w:rFonts w:ascii="Calibri" w:hAnsi="Calibri" w:cs="Calibri"/>
          <w:color w:val="0070C0"/>
          <w:sz w:val="24"/>
          <w:szCs w:val="24"/>
        </w:rPr>
      </w:pPr>
      <w:hyperlink w:anchor="_[Updated]_Pupils_potentially" w:history="1">
        <w:r w:rsidRPr="00EF29A9">
          <w:rPr>
            <w:rStyle w:val="Hyperlink"/>
            <w:rFonts w:ascii="Calibri" w:hAnsi="Calibri" w:cs="Calibri"/>
            <w:color w:val="0070C0"/>
            <w:sz w:val="24"/>
            <w:szCs w:val="24"/>
          </w:rPr>
          <w:t>Pupils potentially at greater risk of harm</w:t>
        </w:r>
      </w:hyperlink>
    </w:p>
    <w:p w14:paraId="1B2103E4" w14:textId="63815866" w:rsidR="00170C0B" w:rsidRPr="00170C0B" w:rsidRDefault="00170C0B" w:rsidP="00170C0B">
      <w:pPr>
        <w:pStyle w:val="ListParagraph"/>
        <w:numPr>
          <w:ilvl w:val="0"/>
          <w:numId w:val="1"/>
        </w:numPr>
        <w:spacing w:after="0"/>
        <w:ind w:left="425" w:hanging="425"/>
        <w:contextualSpacing w:val="0"/>
        <w:rPr>
          <w:rStyle w:val="Hyperlink"/>
          <w:rFonts w:ascii="Calibri" w:hAnsi="Calibri" w:cs="Calibri"/>
          <w:color w:val="0070C0"/>
          <w:sz w:val="24"/>
          <w:szCs w:val="24"/>
        </w:rPr>
      </w:pPr>
      <w:r w:rsidRPr="00170C0B">
        <w:rPr>
          <w:rFonts w:ascii="Calibri" w:hAnsi="Calibri" w:cs="Calibri"/>
          <w:color w:val="EE0000"/>
          <w:sz w:val="24"/>
          <w:szCs w:val="24"/>
          <w:u w:val="single"/>
        </w:rPr>
        <w:t>Regulations and safeguarding requirements relating to school premises</w:t>
      </w:r>
    </w:p>
    <w:p w14:paraId="0A3DEC46" w14:textId="77777777" w:rsidR="005B2297" w:rsidRPr="00EF29A9" w:rsidRDefault="005B2297"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New]_Use_of" w:history="1">
        <w:r w:rsidRPr="00EF29A9">
          <w:rPr>
            <w:rStyle w:val="Hyperlink"/>
            <w:rFonts w:ascii="Calibri" w:hAnsi="Calibri" w:cs="Calibri"/>
            <w:color w:val="0070C0"/>
            <w:sz w:val="24"/>
            <w:szCs w:val="24"/>
          </w:rPr>
          <w:t>Use of school premises for non-school activities</w:t>
        </w:r>
      </w:hyperlink>
    </w:p>
    <w:p w14:paraId="52E0B851" w14:textId="77777777" w:rsidR="005B2297" w:rsidRPr="00EF29A9" w:rsidRDefault="00E62A08"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Alternative_provision" w:history="1">
        <w:r w:rsidRPr="00EF29A9">
          <w:rPr>
            <w:rStyle w:val="Hyperlink"/>
            <w:rFonts w:ascii="Calibri" w:hAnsi="Calibri" w:cs="Calibri"/>
            <w:color w:val="0070C0"/>
            <w:sz w:val="24"/>
            <w:szCs w:val="24"/>
          </w:rPr>
          <w:t>Alternative provision</w:t>
        </w:r>
      </w:hyperlink>
    </w:p>
    <w:p w14:paraId="71485964" w14:textId="77777777" w:rsidR="005B2297" w:rsidRPr="00EF29A9" w:rsidRDefault="00E62A08"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Work_experience" w:history="1">
        <w:r w:rsidRPr="00EF29A9">
          <w:rPr>
            <w:rStyle w:val="Hyperlink"/>
            <w:rFonts w:ascii="Calibri" w:hAnsi="Calibri" w:cs="Calibri"/>
            <w:color w:val="0070C0"/>
            <w:sz w:val="24"/>
            <w:szCs w:val="24"/>
          </w:rPr>
          <w:t>Work experience</w:t>
        </w:r>
      </w:hyperlink>
    </w:p>
    <w:p w14:paraId="55ABFE4D" w14:textId="77777777" w:rsidR="005B2297" w:rsidRPr="00EF29A9" w:rsidRDefault="00E62A08" w:rsidP="005B2297">
      <w:pPr>
        <w:pStyle w:val="ListParagraph"/>
        <w:numPr>
          <w:ilvl w:val="0"/>
          <w:numId w:val="1"/>
        </w:numPr>
        <w:spacing w:after="0"/>
        <w:ind w:left="425" w:hanging="425"/>
        <w:contextualSpacing w:val="0"/>
        <w:rPr>
          <w:rFonts w:ascii="Calibri" w:hAnsi="Calibri" w:cs="Calibri"/>
          <w:color w:val="0070C0"/>
          <w:sz w:val="24"/>
          <w:szCs w:val="24"/>
        </w:rPr>
      </w:pPr>
      <w:r w:rsidRPr="00EF29A9">
        <w:rPr>
          <w:rStyle w:val="Hyperlink"/>
          <w:rFonts w:ascii="Calibri" w:hAnsi="Calibri" w:cs="Calibri"/>
          <w:color w:val="0070C0"/>
          <w:sz w:val="24"/>
          <w:szCs w:val="24"/>
        </w:rPr>
        <w:t>Concerns about pupi</w:t>
      </w:r>
      <w:r w:rsidR="00AF2A0D" w:rsidRPr="00EF29A9">
        <w:rPr>
          <w:rStyle w:val="Hyperlink"/>
          <w:rFonts w:ascii="Calibri" w:hAnsi="Calibri" w:cs="Calibri"/>
          <w:color w:val="0070C0"/>
          <w:sz w:val="24"/>
          <w:szCs w:val="24"/>
        </w:rPr>
        <w:t>ls</w:t>
      </w:r>
      <w:r w:rsidR="005B2297" w:rsidRPr="00EF29A9">
        <w:rPr>
          <w:rFonts w:ascii="Calibri" w:hAnsi="Calibri" w:cs="Calibri"/>
          <w:color w:val="0070C0"/>
          <w:sz w:val="24"/>
          <w:szCs w:val="24"/>
        </w:rPr>
        <w:t xml:space="preserve"> </w:t>
      </w:r>
    </w:p>
    <w:p w14:paraId="1C245833" w14:textId="77777777" w:rsidR="005B2297" w:rsidRPr="00EF29A9" w:rsidRDefault="00E62A08"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Concerns_about_staff" w:history="1">
        <w:r w:rsidRPr="00EF29A9">
          <w:rPr>
            <w:rStyle w:val="Hyperlink"/>
            <w:rFonts w:ascii="Calibri" w:hAnsi="Calibri" w:cs="Calibri"/>
            <w:color w:val="0070C0"/>
            <w:sz w:val="24"/>
            <w:szCs w:val="24"/>
          </w:rPr>
          <w:t>Concerns about staff and safeguarding practices</w:t>
        </w:r>
      </w:hyperlink>
    </w:p>
    <w:p w14:paraId="724D4C6F" w14:textId="77777777" w:rsidR="005B2297" w:rsidRPr="00EF29A9" w:rsidRDefault="00E62A08"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Updated]_Allegations_of" w:history="1">
        <w:r w:rsidRPr="00EF29A9">
          <w:rPr>
            <w:rStyle w:val="Hyperlink"/>
            <w:rFonts w:ascii="Calibri" w:hAnsi="Calibri" w:cs="Calibri"/>
            <w:color w:val="0070C0"/>
            <w:sz w:val="24"/>
            <w:szCs w:val="24"/>
          </w:rPr>
          <w:t>Allegations of abuse against staff</w:t>
        </w:r>
      </w:hyperlink>
    </w:p>
    <w:p w14:paraId="4EC0B3B4" w14:textId="77777777" w:rsidR="005B2297" w:rsidRPr="00EF29A9" w:rsidRDefault="00E62A08"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Allegations_of_abuse" w:history="1">
        <w:r w:rsidRPr="00EF29A9">
          <w:rPr>
            <w:rStyle w:val="Hyperlink"/>
            <w:rFonts w:ascii="Calibri" w:hAnsi="Calibri" w:cs="Calibri"/>
            <w:color w:val="0070C0"/>
            <w:sz w:val="24"/>
            <w:szCs w:val="24"/>
          </w:rPr>
          <w:t>Communication and confidentiality</w:t>
        </w:r>
      </w:hyperlink>
    </w:p>
    <w:p w14:paraId="78A21F10" w14:textId="77777777" w:rsidR="005B2297" w:rsidRPr="00EF29A9" w:rsidRDefault="00E62A08"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Updated]_Safer_recruitment" w:history="1">
        <w:r w:rsidRPr="00EF29A9">
          <w:rPr>
            <w:rStyle w:val="Hyperlink"/>
            <w:rFonts w:ascii="Calibri" w:hAnsi="Calibri" w:cs="Calibri"/>
            <w:color w:val="0070C0"/>
            <w:sz w:val="24"/>
            <w:szCs w:val="24"/>
          </w:rPr>
          <w:t>Safer recruitment</w:t>
        </w:r>
      </w:hyperlink>
    </w:p>
    <w:p w14:paraId="66B16DD8" w14:textId="77777777" w:rsidR="005B2297" w:rsidRPr="00EF29A9" w:rsidRDefault="00E62A08"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Updated]_Single_central" w:history="1">
        <w:r w:rsidRPr="00EF29A9">
          <w:rPr>
            <w:rStyle w:val="Hyperlink"/>
            <w:rFonts w:ascii="Calibri" w:hAnsi="Calibri" w:cs="Calibri"/>
            <w:color w:val="0070C0"/>
            <w:sz w:val="24"/>
            <w:szCs w:val="24"/>
          </w:rPr>
          <w:t>Single central record (SCR)</w:t>
        </w:r>
      </w:hyperlink>
    </w:p>
    <w:p w14:paraId="21B9D050" w14:textId="77777777" w:rsidR="005B2297" w:rsidRPr="00EF29A9" w:rsidRDefault="00E62A08" w:rsidP="005B2297">
      <w:pPr>
        <w:pStyle w:val="ListParagraph"/>
        <w:numPr>
          <w:ilvl w:val="0"/>
          <w:numId w:val="1"/>
        </w:numPr>
        <w:spacing w:after="0"/>
        <w:ind w:left="425" w:hanging="425"/>
        <w:contextualSpacing w:val="0"/>
        <w:rPr>
          <w:rStyle w:val="Hyperlink"/>
          <w:rFonts w:ascii="Calibri" w:hAnsi="Calibri" w:cs="Calibri"/>
          <w:color w:val="0070C0"/>
          <w:sz w:val="24"/>
          <w:szCs w:val="24"/>
          <w:u w:val="none"/>
        </w:rPr>
      </w:pPr>
      <w:hyperlink w:anchor="_[Updated]_Training" w:history="1">
        <w:r w:rsidRPr="00EF29A9">
          <w:rPr>
            <w:rStyle w:val="Hyperlink"/>
            <w:rFonts w:ascii="Calibri" w:hAnsi="Calibri" w:cs="Calibri"/>
            <w:color w:val="0070C0"/>
            <w:sz w:val="24"/>
            <w:szCs w:val="24"/>
          </w:rPr>
          <w:t>Training</w:t>
        </w:r>
      </w:hyperlink>
    </w:p>
    <w:p w14:paraId="4881F050" w14:textId="12BAE5BE" w:rsidR="00934107" w:rsidRPr="00EF29A9" w:rsidRDefault="004A3173" w:rsidP="002B3EA1">
      <w:pPr>
        <w:pStyle w:val="ListParagraph"/>
        <w:numPr>
          <w:ilvl w:val="0"/>
          <w:numId w:val="1"/>
        </w:numPr>
        <w:spacing w:after="0"/>
        <w:ind w:left="425" w:hanging="425"/>
        <w:contextualSpacing w:val="0"/>
        <w:rPr>
          <w:rFonts w:ascii="Calibri" w:hAnsi="Calibri" w:cs="Calibri"/>
          <w:color w:val="0070C0"/>
          <w:sz w:val="24"/>
          <w:szCs w:val="24"/>
        </w:rPr>
      </w:pPr>
      <w:hyperlink w:anchor="_Monitoring_and_review_1" w:history="1">
        <w:r w:rsidRPr="00EF29A9">
          <w:rPr>
            <w:rStyle w:val="Hyperlink"/>
            <w:rFonts w:ascii="Calibri" w:hAnsi="Calibri" w:cs="Calibri"/>
            <w:color w:val="0070C0"/>
            <w:sz w:val="24"/>
            <w:szCs w:val="24"/>
          </w:rPr>
          <w:t>Monitoring and review</w:t>
        </w:r>
      </w:hyperlink>
    </w:p>
    <w:p w14:paraId="04BE9F32" w14:textId="5BED85C1" w:rsidR="002F264D" w:rsidRPr="00EF29A9" w:rsidRDefault="002F264D" w:rsidP="002B3EA1">
      <w:pPr>
        <w:pStyle w:val="ListParagraph"/>
        <w:numPr>
          <w:ilvl w:val="0"/>
          <w:numId w:val="1"/>
        </w:numPr>
        <w:spacing w:after="0"/>
        <w:ind w:left="425" w:hanging="425"/>
        <w:contextualSpacing w:val="0"/>
        <w:rPr>
          <w:rStyle w:val="Hyperlink"/>
          <w:rFonts w:ascii="Calibri" w:hAnsi="Calibri" w:cs="Calibri"/>
          <w:color w:val="0070C0"/>
          <w:sz w:val="24"/>
          <w:szCs w:val="24"/>
        </w:rPr>
      </w:pPr>
      <w:r w:rsidRPr="00EF29A9">
        <w:rPr>
          <w:rFonts w:ascii="Calibri" w:hAnsi="Calibri" w:cs="Calibri"/>
          <w:color w:val="EE0000"/>
          <w:sz w:val="24"/>
          <w:szCs w:val="24"/>
          <w:u w:val="single"/>
        </w:rPr>
        <w:t>Updates to KCSIE 202</w:t>
      </w:r>
      <w:r w:rsidR="002E3A96" w:rsidRPr="00EF29A9">
        <w:rPr>
          <w:rFonts w:ascii="Calibri" w:hAnsi="Calibri" w:cs="Calibri"/>
          <w:color w:val="EE0000"/>
          <w:sz w:val="24"/>
          <w:szCs w:val="24"/>
          <w:u w:val="single"/>
        </w:rPr>
        <w:t>6</w:t>
      </w:r>
    </w:p>
    <w:p w14:paraId="6676A9B0" w14:textId="77777777" w:rsidR="00775D5A" w:rsidRPr="00EF29A9" w:rsidRDefault="00775D5A" w:rsidP="00693B9B">
      <w:pPr>
        <w:rPr>
          <w:rFonts w:ascii="Calibri" w:hAnsi="Calibri" w:cs="Calibri"/>
          <w:sz w:val="24"/>
          <w:szCs w:val="24"/>
        </w:rPr>
      </w:pPr>
    </w:p>
    <w:p w14:paraId="5E5E617E" w14:textId="66E7D22B" w:rsidR="00693B9B" w:rsidRPr="00EF29A9" w:rsidRDefault="00A23725" w:rsidP="00693B9B">
      <w:pPr>
        <w:rPr>
          <w:rFonts w:ascii="Calibri" w:hAnsi="Calibri" w:cs="Calibri"/>
          <w:b/>
          <w:bCs/>
          <w:sz w:val="24"/>
          <w:szCs w:val="24"/>
        </w:rPr>
      </w:pPr>
      <w:r w:rsidRPr="00EF29A9">
        <w:rPr>
          <w:rFonts w:ascii="Calibri" w:hAnsi="Calibri" w:cs="Calibri"/>
          <w:b/>
          <w:bCs/>
          <w:sz w:val="24"/>
          <w:szCs w:val="24"/>
        </w:rPr>
        <w:t>Statement of intent</w:t>
      </w:r>
    </w:p>
    <w:p w14:paraId="46A4E43B" w14:textId="77777777" w:rsidR="0019584E" w:rsidRDefault="001C1831" w:rsidP="002E3A96">
      <w:pPr>
        <w:rPr>
          <w:rFonts w:ascii="Calibri" w:hAnsi="Calibri" w:cs="Calibri"/>
          <w:sz w:val="24"/>
          <w:szCs w:val="24"/>
        </w:rPr>
      </w:pPr>
      <w:r w:rsidRPr="00EF29A9">
        <w:rPr>
          <w:rFonts w:ascii="Calibri" w:eastAsia="Arial" w:hAnsi="Calibri" w:cs="Calibri"/>
          <w:b/>
          <w:sz w:val="24"/>
          <w:szCs w:val="24"/>
          <w:u w:val="single"/>
        </w:rPr>
        <w:t>Hoyle Court Primary School</w:t>
      </w:r>
      <w:r w:rsidR="000438B6" w:rsidRPr="00EF29A9">
        <w:rPr>
          <w:rFonts w:ascii="Calibri" w:eastAsia="Arial" w:hAnsi="Calibri" w:cs="Calibri"/>
          <w:bCs/>
          <w:sz w:val="24"/>
          <w:szCs w:val="24"/>
        </w:rPr>
        <w:t xml:space="preserve"> </w:t>
      </w:r>
      <w:r w:rsidR="004A3173" w:rsidRPr="00EF29A9">
        <w:rPr>
          <w:rFonts w:ascii="Calibri" w:eastAsia="Arial" w:hAnsi="Calibri" w:cs="Calibri"/>
          <w:sz w:val="24"/>
          <w:szCs w:val="24"/>
        </w:rPr>
        <w:t xml:space="preserve">is committed to safeguarding and promoting the </w:t>
      </w:r>
      <w:r w:rsidR="00F86D58" w:rsidRPr="00EF29A9">
        <w:rPr>
          <w:rFonts w:ascii="Calibri" w:eastAsia="Arial" w:hAnsi="Calibri" w:cs="Calibri"/>
          <w:sz w:val="24"/>
          <w:szCs w:val="24"/>
        </w:rPr>
        <w:t xml:space="preserve">physical, mental and emotional </w:t>
      </w:r>
      <w:r w:rsidR="004A3173" w:rsidRPr="00EF29A9">
        <w:rPr>
          <w:rFonts w:ascii="Calibri" w:eastAsia="Arial" w:hAnsi="Calibri" w:cs="Calibri"/>
          <w:sz w:val="24"/>
          <w:szCs w:val="24"/>
        </w:rPr>
        <w:t xml:space="preserve">welfare of every pupil, both inside and outside of </w:t>
      </w:r>
      <w:r w:rsidR="00335B7B" w:rsidRPr="00EF29A9">
        <w:rPr>
          <w:rFonts w:ascii="Calibri" w:eastAsia="Arial" w:hAnsi="Calibri" w:cs="Calibri"/>
          <w:sz w:val="24"/>
          <w:szCs w:val="24"/>
        </w:rPr>
        <w:t>our school</w:t>
      </w:r>
      <w:r w:rsidR="004A3173" w:rsidRPr="00EF29A9">
        <w:rPr>
          <w:rFonts w:ascii="Calibri" w:eastAsia="Arial" w:hAnsi="Calibri" w:cs="Calibri"/>
          <w:sz w:val="24"/>
          <w:szCs w:val="24"/>
        </w:rPr>
        <w:t xml:space="preserve"> premises. We implement a whole-school preventative approach to managing safeguarding concerns, ensuring that the wellbeing of pupils is at the forefront of all action taken.</w:t>
      </w:r>
      <w:r w:rsidR="0080640E" w:rsidRPr="00EF29A9">
        <w:rPr>
          <w:rFonts w:ascii="Calibri" w:hAnsi="Calibri" w:cs="Calibri"/>
          <w:sz w:val="24"/>
          <w:szCs w:val="24"/>
        </w:rPr>
        <w:t xml:space="preserve"> We recognise that some children may be especially vulnerable, have additional barriers with recognising or disclosing or have an increased risk of abuse e.g. those with special educational needs and disabilities and those living in adverse circumstances.</w:t>
      </w:r>
      <w:r w:rsidR="00693B9B" w:rsidRPr="00EF29A9">
        <w:rPr>
          <w:rFonts w:ascii="Calibri" w:hAnsi="Calibri" w:cs="Calibri"/>
          <w:sz w:val="24"/>
          <w:szCs w:val="24"/>
        </w:rPr>
        <w:t xml:space="preserve"> </w:t>
      </w:r>
      <w:r w:rsidR="0080640E" w:rsidRPr="00EF29A9">
        <w:rPr>
          <w:rFonts w:ascii="Calibri" w:hAnsi="Calibri" w:cs="Calibri"/>
          <w:sz w:val="24"/>
          <w:szCs w:val="24"/>
        </w:rPr>
        <w:t>We are committed to anti-discriminatory practice and recognise diverse circumstances and believe our children have equal rights to protection, regardless of age, gender, ability, culture, race, language, religion or sexual identity. Adults in our school take all welfare concerns seriously and encourage children and young people to talk to us about anything that worries them and accept that at school we are in a position of responsibility to identify children who may benefit from early help.</w:t>
      </w:r>
      <w:r w:rsidR="002E3A96" w:rsidRPr="00EF29A9">
        <w:rPr>
          <w:rFonts w:ascii="Calibri" w:hAnsi="Calibri" w:cs="Calibri"/>
          <w:sz w:val="24"/>
          <w:szCs w:val="24"/>
        </w:rPr>
        <w:t xml:space="preserve"> </w:t>
      </w:r>
    </w:p>
    <w:p w14:paraId="7FC64F9C" w14:textId="7237181C" w:rsidR="002E3A96" w:rsidRPr="00EF29A9" w:rsidRDefault="002E3A96" w:rsidP="002E3A96">
      <w:pPr>
        <w:rPr>
          <w:rFonts w:ascii="Calibri" w:hAnsi="Calibri" w:cs="Calibri"/>
          <w:sz w:val="24"/>
          <w:szCs w:val="24"/>
        </w:rPr>
      </w:pPr>
      <w:r w:rsidRPr="00EF29A9">
        <w:rPr>
          <w:rFonts w:ascii="Calibri" w:hAnsi="Calibri" w:cs="Calibri"/>
          <w:b/>
          <w:bCs/>
          <w:color w:val="EE0000"/>
          <w:sz w:val="24"/>
          <w:szCs w:val="24"/>
        </w:rPr>
        <w:t>Schools are an important part of the wider safeguarding system. We recognise our responsibility to work collaboratively with safeguarding partners and other agencies to ensure children receive the right help at the right time through universal services, Family Help, targeted support or statutory intervention where appropriate.</w:t>
      </w:r>
      <w:r w:rsidRPr="00EF29A9">
        <w:rPr>
          <w:rFonts w:ascii="Calibri" w:hAnsi="Calibri" w:cs="Calibri"/>
          <w:color w:val="EE0000"/>
          <w:sz w:val="24"/>
          <w:szCs w:val="24"/>
        </w:rPr>
        <w:t xml:space="preserve"> </w:t>
      </w:r>
      <w:r w:rsidRPr="00EF29A9">
        <w:rPr>
          <w:rFonts w:ascii="Calibri" w:hAnsi="Calibri" w:cs="Calibri"/>
          <w:b/>
          <w:bCs/>
          <w:color w:val="EE0000"/>
          <w:sz w:val="24"/>
          <w:szCs w:val="24"/>
        </w:rPr>
        <w:t>The school recognises that safeguarding includes protecting children from abuse, neglect, exploitation and harm both offline and online. Technology is a significant factor in many safeguarding concerns and staff will remain vigilant to risks associated with artificial intelligence (AI), including AI-generated indecent imagery and online exploitation.</w:t>
      </w:r>
      <w:r w:rsidRPr="00EF29A9">
        <w:rPr>
          <w:rFonts w:ascii="Calibri" w:hAnsi="Calibri" w:cs="Calibri"/>
          <w:color w:val="EE0000"/>
          <w:sz w:val="24"/>
          <w:szCs w:val="24"/>
        </w:rPr>
        <w:t xml:space="preserve"> </w:t>
      </w:r>
    </w:p>
    <w:p w14:paraId="0042525B" w14:textId="77777777" w:rsidR="0080640E" w:rsidRPr="00EF29A9" w:rsidRDefault="0080640E" w:rsidP="0080640E">
      <w:pPr>
        <w:shd w:val="clear" w:color="auto" w:fill="FFFFFF"/>
        <w:rPr>
          <w:rFonts w:ascii="Calibri" w:hAnsi="Calibri" w:cs="Calibri"/>
          <w:b/>
          <w:bCs/>
          <w:sz w:val="24"/>
          <w:szCs w:val="24"/>
        </w:rPr>
      </w:pPr>
      <w:r w:rsidRPr="00EF29A9">
        <w:rPr>
          <w:rFonts w:ascii="Calibri" w:hAnsi="Calibri" w:cs="Calibri"/>
          <w:b/>
          <w:bCs/>
          <w:sz w:val="24"/>
          <w:szCs w:val="24"/>
        </w:rPr>
        <w:t>Ethos</w:t>
      </w:r>
    </w:p>
    <w:p w14:paraId="1A0793EC" w14:textId="5E388244" w:rsidR="0080640E" w:rsidRPr="00EF29A9" w:rsidRDefault="0080640E" w:rsidP="00A62C9B">
      <w:pPr>
        <w:shd w:val="clear" w:color="auto" w:fill="FFFFFF"/>
        <w:rPr>
          <w:rFonts w:ascii="Calibri" w:hAnsi="Calibri" w:cs="Calibri"/>
          <w:sz w:val="24"/>
          <w:szCs w:val="24"/>
        </w:rPr>
      </w:pPr>
      <w:r w:rsidRPr="00EF29A9">
        <w:rPr>
          <w:rFonts w:ascii="Calibri" w:hAnsi="Calibri" w:cs="Calibri"/>
          <w:sz w:val="24"/>
          <w:szCs w:val="24"/>
        </w:rPr>
        <w:t>Hoyle Court Primary School recognises the importance of creating an ethos within school that will help children feel safe and confident</w:t>
      </w:r>
      <w:r w:rsidR="00A62C9B" w:rsidRPr="00EF29A9">
        <w:rPr>
          <w:rFonts w:ascii="Calibri" w:hAnsi="Calibri" w:cs="Calibri"/>
          <w:sz w:val="24"/>
          <w:szCs w:val="24"/>
        </w:rPr>
        <w:t xml:space="preserve"> that they will be listened to. </w:t>
      </w:r>
      <w:r w:rsidRPr="00EF29A9">
        <w:rPr>
          <w:rFonts w:ascii="Calibri" w:hAnsi="Calibri" w:cs="Calibri"/>
          <w:sz w:val="24"/>
          <w:szCs w:val="24"/>
        </w:rPr>
        <w:t>At Hoyle Court Primary School we promote the following core values across the school community:</w:t>
      </w:r>
    </w:p>
    <w:p w14:paraId="2FC27657" w14:textId="77777777" w:rsidR="0080640E" w:rsidRPr="00EF29A9" w:rsidRDefault="0080640E" w:rsidP="00693B9B">
      <w:pPr>
        <w:pStyle w:val="ListParagraph"/>
        <w:numPr>
          <w:ilvl w:val="0"/>
          <w:numId w:val="59"/>
        </w:numPr>
        <w:shd w:val="clear" w:color="auto" w:fill="FFFFFF"/>
        <w:spacing w:after="150" w:line="240" w:lineRule="auto"/>
        <w:rPr>
          <w:rFonts w:ascii="Calibri" w:hAnsi="Calibri" w:cs="Calibri"/>
          <w:sz w:val="24"/>
          <w:szCs w:val="24"/>
        </w:rPr>
      </w:pPr>
      <w:r w:rsidRPr="00EF29A9">
        <w:rPr>
          <w:rFonts w:ascii="Calibri" w:hAnsi="Calibri" w:cs="Calibri"/>
          <w:sz w:val="24"/>
          <w:szCs w:val="24"/>
        </w:rPr>
        <w:t>kindness</w:t>
      </w:r>
    </w:p>
    <w:p w14:paraId="5242A485" w14:textId="77777777" w:rsidR="0080640E" w:rsidRPr="00EF29A9" w:rsidRDefault="0080640E" w:rsidP="00693B9B">
      <w:pPr>
        <w:pStyle w:val="ListParagraph"/>
        <w:numPr>
          <w:ilvl w:val="0"/>
          <w:numId w:val="59"/>
        </w:numPr>
        <w:shd w:val="clear" w:color="auto" w:fill="FFFFFF"/>
        <w:spacing w:after="150" w:line="240" w:lineRule="auto"/>
        <w:rPr>
          <w:rFonts w:ascii="Calibri" w:hAnsi="Calibri" w:cs="Calibri"/>
          <w:sz w:val="24"/>
          <w:szCs w:val="24"/>
        </w:rPr>
      </w:pPr>
      <w:r w:rsidRPr="00EF29A9">
        <w:rPr>
          <w:rFonts w:ascii="Calibri" w:hAnsi="Calibri" w:cs="Calibri"/>
          <w:sz w:val="24"/>
          <w:szCs w:val="24"/>
        </w:rPr>
        <w:t>respect</w:t>
      </w:r>
    </w:p>
    <w:p w14:paraId="61AE7601" w14:textId="77777777" w:rsidR="0080640E" w:rsidRPr="00EF29A9" w:rsidRDefault="0080640E" w:rsidP="00693B9B">
      <w:pPr>
        <w:pStyle w:val="ListParagraph"/>
        <w:numPr>
          <w:ilvl w:val="0"/>
          <w:numId w:val="59"/>
        </w:numPr>
        <w:shd w:val="clear" w:color="auto" w:fill="FFFFFF"/>
        <w:spacing w:after="150" w:line="240" w:lineRule="auto"/>
        <w:rPr>
          <w:rFonts w:ascii="Calibri" w:hAnsi="Calibri" w:cs="Calibri"/>
          <w:sz w:val="24"/>
          <w:szCs w:val="24"/>
        </w:rPr>
      </w:pPr>
      <w:r w:rsidRPr="00EF29A9">
        <w:rPr>
          <w:rFonts w:ascii="Calibri" w:hAnsi="Calibri" w:cs="Calibri"/>
          <w:sz w:val="24"/>
          <w:szCs w:val="24"/>
        </w:rPr>
        <w:t>responsibility</w:t>
      </w:r>
    </w:p>
    <w:p w14:paraId="7CF1EF95" w14:textId="77777777" w:rsidR="0080640E" w:rsidRPr="00EF29A9" w:rsidRDefault="0080640E" w:rsidP="00693B9B">
      <w:pPr>
        <w:pStyle w:val="ListParagraph"/>
        <w:numPr>
          <w:ilvl w:val="0"/>
          <w:numId w:val="59"/>
        </w:numPr>
        <w:shd w:val="clear" w:color="auto" w:fill="FFFFFF"/>
        <w:spacing w:after="150" w:line="240" w:lineRule="auto"/>
        <w:rPr>
          <w:rFonts w:ascii="Calibri" w:hAnsi="Calibri" w:cs="Calibri"/>
          <w:sz w:val="24"/>
          <w:szCs w:val="24"/>
        </w:rPr>
      </w:pPr>
      <w:r w:rsidRPr="00EF29A9">
        <w:rPr>
          <w:rFonts w:ascii="Calibri" w:hAnsi="Calibri" w:cs="Calibri"/>
          <w:sz w:val="24"/>
          <w:szCs w:val="24"/>
        </w:rPr>
        <w:t>resilience</w:t>
      </w:r>
    </w:p>
    <w:p w14:paraId="6881248F" w14:textId="77777777" w:rsidR="0080640E" w:rsidRPr="00EF29A9" w:rsidRDefault="0080640E" w:rsidP="00693B9B">
      <w:pPr>
        <w:pStyle w:val="ListParagraph"/>
        <w:numPr>
          <w:ilvl w:val="0"/>
          <w:numId w:val="59"/>
        </w:numPr>
        <w:shd w:val="clear" w:color="auto" w:fill="FFFFFF"/>
        <w:spacing w:after="150" w:line="240" w:lineRule="auto"/>
        <w:rPr>
          <w:rFonts w:ascii="Calibri" w:hAnsi="Calibri" w:cs="Calibri"/>
          <w:sz w:val="24"/>
          <w:szCs w:val="24"/>
        </w:rPr>
      </w:pPr>
      <w:r w:rsidRPr="00EF29A9">
        <w:rPr>
          <w:rFonts w:ascii="Calibri" w:hAnsi="Calibri" w:cs="Calibri"/>
          <w:sz w:val="24"/>
          <w:szCs w:val="24"/>
        </w:rPr>
        <w:t>teamwork</w:t>
      </w:r>
    </w:p>
    <w:p w14:paraId="2F0E8231" w14:textId="0F786158" w:rsidR="004A3173" w:rsidRPr="00EF29A9" w:rsidRDefault="0080640E" w:rsidP="00693B9B">
      <w:pPr>
        <w:shd w:val="clear" w:color="auto" w:fill="FFFFFF"/>
        <w:spacing w:after="150"/>
        <w:rPr>
          <w:rFonts w:ascii="Calibri" w:hAnsi="Calibri" w:cs="Calibri"/>
          <w:sz w:val="24"/>
          <w:szCs w:val="24"/>
        </w:rPr>
      </w:pPr>
      <w:r w:rsidRPr="00EF29A9">
        <w:rPr>
          <w:rFonts w:ascii="Calibri" w:hAnsi="Calibri" w:cs="Calibri"/>
          <w:sz w:val="24"/>
          <w:szCs w:val="24"/>
        </w:rPr>
        <w:t xml:space="preserve">We recognise that children who are abused or witness violence are likely to have low self- esteem and may find it difficult to develop a sense of self-worth. They may feel helplessness, humiliation and some sense of blame. Our school may be the only stable, secure and predictable element in their </w:t>
      </w:r>
      <w:r w:rsidRPr="00EF29A9">
        <w:rPr>
          <w:rFonts w:ascii="Calibri" w:hAnsi="Calibri" w:cs="Calibri"/>
          <w:sz w:val="24"/>
          <w:szCs w:val="24"/>
        </w:rPr>
        <w:lastRenderedPageBreak/>
        <w:t>lives.</w:t>
      </w:r>
      <w:r w:rsidR="00693B9B" w:rsidRPr="00EF29A9">
        <w:rPr>
          <w:rFonts w:ascii="Calibri" w:hAnsi="Calibri" w:cs="Calibri"/>
          <w:sz w:val="24"/>
          <w:szCs w:val="24"/>
        </w:rPr>
        <w:t xml:space="preserve"> </w:t>
      </w:r>
      <w:r w:rsidR="004A3173" w:rsidRPr="00EF29A9">
        <w:rPr>
          <w:rFonts w:ascii="Calibri" w:eastAsia="Arial" w:hAnsi="Calibri" w:cs="Calibri"/>
          <w:sz w:val="24"/>
          <w:szCs w:val="24"/>
        </w:rPr>
        <w:t xml:space="preserve">This policy sets out a clear and consistent framework for delivering this promise, in line with safeguarding legislation and statutory guidance. It will be achieved by: </w:t>
      </w:r>
    </w:p>
    <w:p w14:paraId="2E02EBE7" w14:textId="4D068302" w:rsidR="00F86D58" w:rsidRPr="00EF29A9" w:rsidRDefault="00F86D58" w:rsidP="008366CB">
      <w:pPr>
        <w:numPr>
          <w:ilvl w:val="0"/>
          <w:numId w:val="8"/>
        </w:numPr>
        <w:spacing w:before="120" w:after="120"/>
        <w:contextualSpacing/>
        <w:jc w:val="both"/>
        <w:rPr>
          <w:rFonts w:ascii="Calibri" w:eastAsia="Arial" w:hAnsi="Calibri" w:cs="Calibri"/>
          <w:sz w:val="24"/>
          <w:szCs w:val="24"/>
        </w:rPr>
      </w:pPr>
      <w:r w:rsidRPr="00EF29A9">
        <w:rPr>
          <w:rFonts w:ascii="Calibri" w:eastAsia="Arial" w:hAnsi="Calibri" w:cs="Calibri"/>
          <w:sz w:val="24"/>
          <w:szCs w:val="24"/>
        </w:rPr>
        <w:t>Ensuring that memb</w:t>
      </w:r>
      <w:r w:rsidR="00CC16A8" w:rsidRPr="00EF29A9">
        <w:rPr>
          <w:rFonts w:ascii="Calibri" w:eastAsia="Arial" w:hAnsi="Calibri" w:cs="Calibri"/>
          <w:sz w:val="24"/>
          <w:szCs w:val="24"/>
        </w:rPr>
        <w:t xml:space="preserve">ers of the governing board, the </w:t>
      </w:r>
      <w:r w:rsidR="00693B9B" w:rsidRPr="00EF29A9">
        <w:rPr>
          <w:rFonts w:ascii="Calibri" w:eastAsia="Arial" w:hAnsi="Calibri" w:cs="Calibri"/>
          <w:sz w:val="24"/>
          <w:szCs w:val="24"/>
        </w:rPr>
        <w:t>Headteacher</w:t>
      </w:r>
      <w:r w:rsidRPr="00EF29A9">
        <w:rPr>
          <w:rFonts w:ascii="Calibri" w:eastAsia="Arial" w:hAnsi="Calibri" w:cs="Calibri"/>
          <w:sz w:val="24"/>
          <w:szCs w:val="24"/>
        </w:rPr>
        <w:t xml:space="preserve"> and staff understand their responsibilities under safeguarding legislation and statutory guidance, are alert to the signs of child abuse, and know to refer concerns to the DSL.</w:t>
      </w:r>
    </w:p>
    <w:p w14:paraId="2207173B" w14:textId="77777777" w:rsidR="00F86D58" w:rsidRPr="00EF29A9" w:rsidRDefault="00F86D58" w:rsidP="008366CB">
      <w:pPr>
        <w:numPr>
          <w:ilvl w:val="0"/>
          <w:numId w:val="8"/>
        </w:numPr>
        <w:spacing w:before="120" w:after="120"/>
        <w:contextualSpacing/>
        <w:jc w:val="both"/>
        <w:rPr>
          <w:rFonts w:ascii="Calibri" w:eastAsia="Arial" w:hAnsi="Calibri" w:cs="Calibri"/>
          <w:sz w:val="24"/>
          <w:szCs w:val="24"/>
        </w:rPr>
      </w:pPr>
      <w:r w:rsidRPr="00EF29A9">
        <w:rPr>
          <w:rFonts w:ascii="Calibri" w:eastAsia="Arial" w:hAnsi="Calibri" w:cs="Calibri"/>
          <w:sz w:val="24"/>
          <w:szCs w:val="24"/>
        </w:rPr>
        <w:t>Teaching pupils how to keep safe and recognise behaviour that is unacceptable.</w:t>
      </w:r>
    </w:p>
    <w:p w14:paraId="767CCD92" w14:textId="75376804" w:rsidR="00F86D58" w:rsidRPr="00EF29A9" w:rsidRDefault="00F86D58" w:rsidP="008366CB">
      <w:pPr>
        <w:numPr>
          <w:ilvl w:val="0"/>
          <w:numId w:val="8"/>
        </w:numPr>
        <w:spacing w:before="120" w:after="120"/>
        <w:contextualSpacing/>
        <w:jc w:val="both"/>
        <w:rPr>
          <w:rFonts w:ascii="Calibri" w:eastAsia="Arial" w:hAnsi="Calibri" w:cs="Calibri"/>
          <w:sz w:val="24"/>
          <w:szCs w:val="24"/>
        </w:rPr>
      </w:pPr>
      <w:r w:rsidRPr="00EF29A9">
        <w:rPr>
          <w:rFonts w:ascii="Calibri" w:eastAsia="Arial" w:hAnsi="Calibri" w:cs="Calibri"/>
          <w:sz w:val="24"/>
          <w:szCs w:val="24"/>
        </w:rPr>
        <w:t>Identifying and making provision for any pupil that has been subject to, or is at risk of, abuse</w:t>
      </w:r>
      <w:r w:rsidR="001848D4" w:rsidRPr="00EF29A9">
        <w:rPr>
          <w:rFonts w:ascii="Calibri" w:eastAsia="Arial" w:hAnsi="Calibri" w:cs="Calibri"/>
          <w:sz w:val="24"/>
          <w:szCs w:val="24"/>
        </w:rPr>
        <w:t>, neglect, or exploitation</w:t>
      </w:r>
      <w:r w:rsidRPr="00EF29A9">
        <w:rPr>
          <w:rFonts w:ascii="Calibri" w:eastAsia="Arial" w:hAnsi="Calibri" w:cs="Calibri"/>
          <w:sz w:val="24"/>
          <w:szCs w:val="24"/>
        </w:rPr>
        <w:t>.</w:t>
      </w:r>
    </w:p>
    <w:p w14:paraId="5AA56738" w14:textId="443D15DE" w:rsidR="004A3173" w:rsidRPr="00EF29A9" w:rsidRDefault="004A3173" w:rsidP="008366CB">
      <w:pPr>
        <w:numPr>
          <w:ilvl w:val="0"/>
          <w:numId w:val="8"/>
        </w:numPr>
        <w:autoSpaceDE w:val="0"/>
        <w:autoSpaceDN w:val="0"/>
        <w:adjustRightInd w:val="0"/>
        <w:spacing w:before="120" w:after="120"/>
        <w:contextualSpacing/>
        <w:jc w:val="both"/>
        <w:rPr>
          <w:rFonts w:ascii="Calibri" w:eastAsia="Arial" w:hAnsi="Calibri" w:cs="Calibri"/>
          <w:color w:val="000000"/>
          <w:sz w:val="24"/>
          <w:szCs w:val="24"/>
        </w:rPr>
      </w:pPr>
      <w:r w:rsidRPr="00EF29A9">
        <w:rPr>
          <w:rFonts w:ascii="Calibri" w:eastAsia="Arial" w:hAnsi="Calibri" w:cs="Calibri"/>
          <w:color w:val="000000"/>
          <w:sz w:val="24"/>
          <w:szCs w:val="24"/>
        </w:rPr>
        <w:t>Creating a culture of safer recruitment by adopting procedures that help deter, reject or identify people who might pose a risk to children.</w:t>
      </w:r>
    </w:p>
    <w:p w14:paraId="4F1E88D1" w14:textId="3976BAA7" w:rsidR="004A3173" w:rsidRPr="00EF29A9" w:rsidRDefault="004A3173" w:rsidP="008366CB">
      <w:pPr>
        <w:numPr>
          <w:ilvl w:val="0"/>
          <w:numId w:val="8"/>
        </w:numPr>
        <w:spacing w:before="120"/>
        <w:ind w:left="714" w:hanging="357"/>
        <w:jc w:val="both"/>
        <w:rPr>
          <w:rFonts w:ascii="Calibri" w:eastAsia="Arial" w:hAnsi="Calibri" w:cs="Calibri"/>
          <w:sz w:val="24"/>
          <w:szCs w:val="24"/>
        </w:rPr>
      </w:pPr>
      <w:r w:rsidRPr="00EF29A9">
        <w:rPr>
          <w:rFonts w:ascii="Calibri" w:eastAsia="Arial" w:hAnsi="Calibri" w:cs="Calibri"/>
          <w:sz w:val="24"/>
          <w:szCs w:val="24"/>
        </w:rPr>
        <w:t xml:space="preserve">Ensuring that the </w:t>
      </w:r>
      <w:r w:rsidR="00693B9B" w:rsidRPr="00EF29A9">
        <w:rPr>
          <w:rFonts w:ascii="Calibri" w:eastAsia="Arial" w:hAnsi="Calibri" w:cs="Calibri"/>
          <w:sz w:val="24"/>
          <w:szCs w:val="24"/>
        </w:rPr>
        <w:t>Headteacher</w:t>
      </w:r>
      <w:r w:rsidRPr="00EF29A9">
        <w:rPr>
          <w:rFonts w:ascii="Calibri" w:eastAsia="Arial" w:hAnsi="Calibri" w:cs="Calibri"/>
          <w:sz w:val="24"/>
          <w:szCs w:val="24"/>
        </w:rPr>
        <w:t xml:space="preserve"> and any new staff and volunteers are only appointed when all the appropriate checks have been satisfactorily completed. </w:t>
      </w:r>
    </w:p>
    <w:p w14:paraId="341EE52D" w14:textId="288A5315" w:rsidR="006A7BE5" w:rsidRPr="00EF29A9" w:rsidRDefault="004A3173" w:rsidP="00522FD0">
      <w:pPr>
        <w:jc w:val="both"/>
        <w:rPr>
          <w:rFonts w:ascii="Calibri" w:eastAsia="Arial" w:hAnsi="Calibri" w:cs="Calibri"/>
          <w:sz w:val="24"/>
          <w:szCs w:val="24"/>
        </w:rPr>
      </w:pPr>
      <w:r w:rsidRPr="00EF29A9">
        <w:rPr>
          <w:rFonts w:ascii="Calibri" w:eastAsia="Arial" w:hAnsi="Calibri" w:cs="Calibri"/>
          <w:sz w:val="24"/>
          <w:szCs w:val="24"/>
        </w:rPr>
        <w:t>The DSL is</w:t>
      </w:r>
      <w:r w:rsidR="000438B6" w:rsidRPr="00EF29A9">
        <w:rPr>
          <w:rFonts w:ascii="Calibri" w:eastAsia="Arial" w:hAnsi="Calibri" w:cs="Calibri"/>
          <w:sz w:val="24"/>
          <w:szCs w:val="24"/>
        </w:rPr>
        <w:t xml:space="preserve"> </w:t>
      </w:r>
      <w:r w:rsidR="006A7BE5" w:rsidRPr="00EF29A9">
        <w:rPr>
          <w:rFonts w:ascii="Calibri" w:eastAsia="Arial" w:hAnsi="Calibri" w:cs="Calibri"/>
          <w:b/>
          <w:bCs/>
          <w:sz w:val="24"/>
          <w:szCs w:val="24"/>
          <w:u w:val="single"/>
        </w:rPr>
        <w:t>Claire Thirkill (</w:t>
      </w:r>
      <w:r w:rsidR="00693B9B" w:rsidRPr="00EF29A9">
        <w:rPr>
          <w:rFonts w:ascii="Calibri" w:eastAsia="Arial" w:hAnsi="Calibri" w:cs="Calibri"/>
          <w:b/>
          <w:bCs/>
          <w:sz w:val="24"/>
          <w:szCs w:val="24"/>
          <w:u w:val="single"/>
        </w:rPr>
        <w:t>Headteacher</w:t>
      </w:r>
      <w:r w:rsidR="006A7BE5" w:rsidRPr="00EF29A9">
        <w:rPr>
          <w:rFonts w:ascii="Calibri" w:eastAsia="Arial" w:hAnsi="Calibri" w:cs="Calibri"/>
          <w:b/>
          <w:bCs/>
          <w:sz w:val="24"/>
          <w:szCs w:val="24"/>
          <w:u w:val="single"/>
        </w:rPr>
        <w:t>)</w:t>
      </w:r>
      <w:r w:rsidRPr="00EF29A9">
        <w:rPr>
          <w:rFonts w:ascii="Calibri" w:eastAsia="Arial" w:hAnsi="Calibri" w:cs="Calibri"/>
          <w:sz w:val="24"/>
          <w:szCs w:val="24"/>
        </w:rPr>
        <w:t xml:space="preserve"> In the absence of the </w:t>
      </w:r>
      <w:proofErr w:type="gramStart"/>
      <w:r w:rsidRPr="00EF29A9">
        <w:rPr>
          <w:rFonts w:ascii="Calibri" w:eastAsia="Arial" w:hAnsi="Calibri" w:cs="Calibri"/>
          <w:sz w:val="24"/>
          <w:szCs w:val="24"/>
        </w:rPr>
        <w:t>DSL,</w:t>
      </w:r>
      <w:proofErr w:type="gramEnd"/>
      <w:r w:rsidRPr="00EF29A9">
        <w:rPr>
          <w:rFonts w:ascii="Calibri" w:eastAsia="Arial" w:hAnsi="Calibri" w:cs="Calibri"/>
          <w:sz w:val="24"/>
          <w:szCs w:val="24"/>
        </w:rPr>
        <w:t xml:space="preserve"> child protection matters will be dealt with by</w:t>
      </w:r>
      <w:r w:rsidR="00F86D58" w:rsidRPr="00EF29A9">
        <w:rPr>
          <w:rFonts w:ascii="Calibri" w:eastAsia="Arial" w:hAnsi="Calibri" w:cs="Calibri"/>
          <w:sz w:val="24"/>
          <w:szCs w:val="24"/>
        </w:rPr>
        <w:t xml:space="preserve"> the deputy DSL</w:t>
      </w:r>
      <w:bookmarkStart w:id="0" w:name="_Duties_of_Supervisory"/>
      <w:bookmarkEnd w:id="0"/>
      <w:r w:rsidR="006A7BE5" w:rsidRPr="00EF29A9">
        <w:rPr>
          <w:rFonts w:ascii="Calibri" w:eastAsia="Arial" w:hAnsi="Calibri" w:cs="Calibri"/>
          <w:sz w:val="24"/>
          <w:szCs w:val="24"/>
        </w:rPr>
        <w:t>:</w:t>
      </w:r>
    </w:p>
    <w:p w14:paraId="479F10FD" w14:textId="780DB0DA" w:rsidR="00831F29" w:rsidRPr="00EF29A9" w:rsidRDefault="00831F29" w:rsidP="00693B9B">
      <w:pPr>
        <w:pStyle w:val="ListParagraph"/>
        <w:numPr>
          <w:ilvl w:val="0"/>
          <w:numId w:val="77"/>
        </w:numPr>
        <w:jc w:val="both"/>
        <w:rPr>
          <w:rFonts w:ascii="Calibri" w:eastAsia="Arial" w:hAnsi="Calibri" w:cs="Calibri"/>
          <w:sz w:val="24"/>
          <w:szCs w:val="24"/>
        </w:rPr>
      </w:pPr>
      <w:r w:rsidRPr="00EF29A9">
        <w:rPr>
          <w:rFonts w:ascii="Calibri" w:eastAsia="Arial" w:hAnsi="Calibri" w:cs="Calibri"/>
          <w:sz w:val="24"/>
          <w:szCs w:val="24"/>
        </w:rPr>
        <w:t>Pip Greetham (</w:t>
      </w:r>
      <w:r w:rsidR="001B2CC1">
        <w:rPr>
          <w:rFonts w:ascii="Calibri" w:eastAsia="Arial" w:hAnsi="Calibri" w:cs="Calibri"/>
          <w:sz w:val="24"/>
          <w:szCs w:val="24"/>
        </w:rPr>
        <w:t>Assistant Headteacher</w:t>
      </w:r>
      <w:r w:rsidRPr="00EF29A9">
        <w:rPr>
          <w:rFonts w:ascii="Calibri" w:eastAsia="Arial" w:hAnsi="Calibri" w:cs="Calibri"/>
          <w:sz w:val="24"/>
          <w:szCs w:val="24"/>
        </w:rPr>
        <w:t>)</w:t>
      </w:r>
    </w:p>
    <w:p w14:paraId="5AB01EE8" w14:textId="43FEA3C6" w:rsidR="00775D5A" w:rsidRPr="00EF29A9" w:rsidRDefault="00790EEC" w:rsidP="00775D5A">
      <w:pPr>
        <w:pStyle w:val="ListParagraph"/>
        <w:numPr>
          <w:ilvl w:val="0"/>
          <w:numId w:val="77"/>
        </w:numPr>
        <w:jc w:val="both"/>
        <w:rPr>
          <w:rFonts w:ascii="Calibri" w:eastAsia="Arial" w:hAnsi="Calibri" w:cs="Calibri"/>
          <w:sz w:val="24"/>
          <w:szCs w:val="24"/>
        </w:rPr>
      </w:pPr>
      <w:r w:rsidRPr="00EF29A9">
        <w:rPr>
          <w:rFonts w:ascii="Calibri" w:eastAsia="Arial" w:hAnsi="Calibri" w:cs="Calibri"/>
          <w:sz w:val="24"/>
          <w:szCs w:val="24"/>
        </w:rPr>
        <w:t>Kate Lockwood (</w:t>
      </w:r>
      <w:r w:rsidR="001B2CC1">
        <w:rPr>
          <w:rFonts w:ascii="Calibri" w:eastAsia="Arial" w:hAnsi="Calibri" w:cs="Calibri"/>
          <w:sz w:val="24"/>
          <w:szCs w:val="24"/>
        </w:rPr>
        <w:t>Assistant Headteacher</w:t>
      </w:r>
      <w:r w:rsidRPr="00EF29A9">
        <w:rPr>
          <w:rFonts w:ascii="Calibri" w:eastAsia="Arial" w:hAnsi="Calibri" w:cs="Calibri"/>
          <w:sz w:val="24"/>
          <w:szCs w:val="24"/>
        </w:rPr>
        <w:t>)</w:t>
      </w:r>
    </w:p>
    <w:p w14:paraId="473E5C06" w14:textId="625B1136" w:rsidR="00790EEC" w:rsidRPr="00EF29A9" w:rsidRDefault="00790EEC" w:rsidP="00775D5A">
      <w:pPr>
        <w:pStyle w:val="ListParagraph"/>
        <w:numPr>
          <w:ilvl w:val="0"/>
          <w:numId w:val="77"/>
        </w:numPr>
        <w:jc w:val="both"/>
        <w:rPr>
          <w:rFonts w:ascii="Calibri" w:eastAsia="Arial" w:hAnsi="Calibri" w:cs="Calibri"/>
          <w:sz w:val="24"/>
          <w:szCs w:val="24"/>
        </w:rPr>
      </w:pPr>
      <w:r w:rsidRPr="00EF29A9">
        <w:rPr>
          <w:rFonts w:ascii="Calibri" w:eastAsia="Arial" w:hAnsi="Calibri" w:cs="Calibri"/>
          <w:sz w:val="24"/>
          <w:szCs w:val="24"/>
        </w:rPr>
        <w:t>Gary Litvinov (Business manager)</w:t>
      </w:r>
    </w:p>
    <w:p w14:paraId="1D7E9EFB" w14:textId="43036A46" w:rsidR="004A3173" w:rsidRPr="00EF29A9" w:rsidRDefault="004A3173" w:rsidP="00AF2A0D">
      <w:pPr>
        <w:rPr>
          <w:rFonts w:ascii="Calibri" w:hAnsi="Calibri" w:cs="Calibri"/>
          <w:b/>
          <w:bCs/>
          <w:sz w:val="24"/>
          <w:szCs w:val="24"/>
        </w:rPr>
      </w:pPr>
      <w:bookmarkStart w:id="1" w:name="_Legal_framework_1"/>
      <w:bookmarkStart w:id="2" w:name="_Acronyms"/>
      <w:bookmarkEnd w:id="1"/>
      <w:bookmarkEnd w:id="2"/>
      <w:r w:rsidRPr="00EF29A9">
        <w:rPr>
          <w:rFonts w:ascii="Calibri" w:hAnsi="Calibri" w:cs="Calibri"/>
          <w:b/>
          <w:bCs/>
          <w:sz w:val="24"/>
          <w:szCs w:val="24"/>
        </w:rPr>
        <w:t>Acronyms</w:t>
      </w:r>
    </w:p>
    <w:p w14:paraId="7510E1E2" w14:textId="78CC791D" w:rsidR="004A3173" w:rsidRPr="00EF29A9" w:rsidRDefault="004A3173" w:rsidP="00522FD0">
      <w:pPr>
        <w:rPr>
          <w:rFonts w:ascii="Calibri" w:hAnsi="Calibri" w:cs="Calibri"/>
          <w:sz w:val="24"/>
          <w:szCs w:val="24"/>
        </w:rPr>
      </w:pPr>
      <w:r w:rsidRPr="00EF29A9">
        <w:rPr>
          <w:rFonts w:ascii="Calibri" w:hAnsi="Calibri" w:cs="Calibri"/>
          <w:sz w:val="24"/>
          <w:szCs w:val="24"/>
        </w:rPr>
        <w:t xml:space="preserve">This policy contains </w:t>
      </w:r>
      <w:proofErr w:type="gramStart"/>
      <w:r w:rsidRPr="00EF29A9">
        <w:rPr>
          <w:rFonts w:ascii="Calibri" w:hAnsi="Calibri" w:cs="Calibri"/>
          <w:sz w:val="24"/>
          <w:szCs w:val="24"/>
        </w:rPr>
        <w:t>a number of</w:t>
      </w:r>
      <w:proofErr w:type="gramEnd"/>
      <w:r w:rsidRPr="00EF29A9">
        <w:rPr>
          <w:rFonts w:ascii="Calibri" w:hAnsi="Calibri" w:cs="Calibri"/>
          <w:sz w:val="24"/>
          <w:szCs w:val="24"/>
        </w:rPr>
        <w:t xml:space="preserve"> acronyms used in the Education sector. These acronyms are listed below alongside their descriptions.</w:t>
      </w:r>
    </w:p>
    <w:tbl>
      <w:tblPr>
        <w:tblStyle w:val="TableGrid"/>
        <w:tblW w:w="10915" w:type="dxa"/>
        <w:tblInd w:w="-572" w:type="dxa"/>
        <w:tblLook w:val="04A0" w:firstRow="1" w:lastRow="0" w:firstColumn="1" w:lastColumn="0" w:noHBand="0" w:noVBand="1"/>
      </w:tblPr>
      <w:tblGrid>
        <w:gridCol w:w="1134"/>
        <w:gridCol w:w="2127"/>
        <w:gridCol w:w="7654"/>
      </w:tblGrid>
      <w:tr w:rsidR="004A3173" w:rsidRPr="00EF29A9" w14:paraId="1BEE44AB" w14:textId="77777777" w:rsidTr="00A62C9B">
        <w:trPr>
          <w:trHeight w:val="567"/>
        </w:trPr>
        <w:tc>
          <w:tcPr>
            <w:tcW w:w="1134" w:type="dxa"/>
            <w:shd w:val="clear" w:color="auto" w:fill="041E42"/>
            <w:vAlign w:val="center"/>
          </w:tcPr>
          <w:p w14:paraId="056342EF" w14:textId="743C4224" w:rsidR="004A3173" w:rsidRPr="00EF29A9" w:rsidRDefault="004A3173" w:rsidP="00522FD0">
            <w:pPr>
              <w:spacing w:line="276" w:lineRule="auto"/>
              <w:jc w:val="center"/>
              <w:rPr>
                <w:rFonts w:ascii="Calibri" w:hAnsi="Calibri" w:cs="Calibri"/>
                <w:b/>
                <w:bCs/>
                <w:sz w:val="24"/>
                <w:szCs w:val="24"/>
              </w:rPr>
            </w:pPr>
            <w:r w:rsidRPr="00EF29A9">
              <w:rPr>
                <w:rFonts w:ascii="Calibri" w:hAnsi="Calibri" w:cs="Calibri"/>
                <w:b/>
                <w:bCs/>
                <w:sz w:val="24"/>
                <w:szCs w:val="24"/>
              </w:rPr>
              <w:t>Acronym</w:t>
            </w:r>
          </w:p>
        </w:tc>
        <w:tc>
          <w:tcPr>
            <w:tcW w:w="2127" w:type="dxa"/>
            <w:shd w:val="clear" w:color="auto" w:fill="041E42"/>
            <w:vAlign w:val="center"/>
          </w:tcPr>
          <w:p w14:paraId="4C0B87AA" w14:textId="7196CE83" w:rsidR="004A3173" w:rsidRPr="00EF29A9" w:rsidRDefault="004A3173" w:rsidP="00522FD0">
            <w:pPr>
              <w:spacing w:line="276" w:lineRule="auto"/>
              <w:jc w:val="center"/>
              <w:rPr>
                <w:rFonts w:ascii="Calibri" w:hAnsi="Calibri" w:cs="Calibri"/>
                <w:b/>
                <w:bCs/>
                <w:sz w:val="24"/>
                <w:szCs w:val="24"/>
              </w:rPr>
            </w:pPr>
            <w:r w:rsidRPr="00EF29A9">
              <w:rPr>
                <w:rFonts w:ascii="Calibri" w:hAnsi="Calibri" w:cs="Calibri"/>
                <w:b/>
                <w:bCs/>
                <w:sz w:val="24"/>
                <w:szCs w:val="24"/>
              </w:rPr>
              <w:t>Long form</w:t>
            </w:r>
          </w:p>
        </w:tc>
        <w:tc>
          <w:tcPr>
            <w:tcW w:w="7654" w:type="dxa"/>
            <w:shd w:val="clear" w:color="auto" w:fill="041E42"/>
            <w:vAlign w:val="center"/>
          </w:tcPr>
          <w:p w14:paraId="7160717A" w14:textId="486A2851" w:rsidR="004A3173" w:rsidRPr="00EF29A9" w:rsidRDefault="004A3173" w:rsidP="00522FD0">
            <w:pPr>
              <w:spacing w:line="276" w:lineRule="auto"/>
              <w:jc w:val="center"/>
              <w:rPr>
                <w:rFonts w:ascii="Calibri" w:hAnsi="Calibri" w:cs="Calibri"/>
                <w:b/>
                <w:bCs/>
                <w:sz w:val="24"/>
                <w:szCs w:val="24"/>
              </w:rPr>
            </w:pPr>
            <w:r w:rsidRPr="00EF29A9">
              <w:rPr>
                <w:rFonts w:ascii="Calibri" w:hAnsi="Calibri" w:cs="Calibri"/>
                <w:b/>
                <w:bCs/>
                <w:sz w:val="24"/>
                <w:szCs w:val="24"/>
              </w:rPr>
              <w:t>Description</w:t>
            </w:r>
          </w:p>
        </w:tc>
      </w:tr>
      <w:tr w:rsidR="002E3A96" w:rsidRPr="00EF29A9" w14:paraId="54918305" w14:textId="77777777" w:rsidTr="00A62C9B">
        <w:trPr>
          <w:trHeight w:val="567"/>
        </w:trPr>
        <w:tc>
          <w:tcPr>
            <w:tcW w:w="1134" w:type="dxa"/>
            <w:vAlign w:val="center"/>
          </w:tcPr>
          <w:p w14:paraId="49106DCB" w14:textId="7F457E95" w:rsidR="002E3A96" w:rsidRPr="00EF29A9" w:rsidRDefault="002E3A96" w:rsidP="00522FD0">
            <w:pPr>
              <w:jc w:val="center"/>
              <w:rPr>
                <w:rFonts w:ascii="Calibri" w:hAnsi="Calibri" w:cs="Calibri"/>
                <w:color w:val="EE0000"/>
                <w:sz w:val="24"/>
                <w:szCs w:val="24"/>
              </w:rPr>
            </w:pPr>
            <w:r w:rsidRPr="00EF29A9">
              <w:rPr>
                <w:rFonts w:ascii="Calibri" w:hAnsi="Calibri" w:cs="Calibri"/>
                <w:color w:val="EE0000"/>
                <w:sz w:val="24"/>
                <w:szCs w:val="24"/>
              </w:rPr>
              <w:t>AI</w:t>
            </w:r>
          </w:p>
        </w:tc>
        <w:tc>
          <w:tcPr>
            <w:tcW w:w="2127" w:type="dxa"/>
            <w:vAlign w:val="center"/>
          </w:tcPr>
          <w:p w14:paraId="1650DB97" w14:textId="39CF7060" w:rsidR="002E3A96" w:rsidRPr="00EF29A9" w:rsidRDefault="002E3A96" w:rsidP="00522FD0">
            <w:pPr>
              <w:jc w:val="center"/>
              <w:rPr>
                <w:rFonts w:ascii="Calibri" w:hAnsi="Calibri" w:cs="Calibri"/>
                <w:color w:val="EE0000"/>
                <w:sz w:val="24"/>
                <w:szCs w:val="24"/>
              </w:rPr>
            </w:pPr>
            <w:r w:rsidRPr="00EF29A9">
              <w:rPr>
                <w:rFonts w:ascii="Calibri" w:hAnsi="Calibri" w:cs="Calibri"/>
                <w:color w:val="EE0000"/>
                <w:sz w:val="24"/>
                <w:szCs w:val="24"/>
              </w:rPr>
              <w:t>Artificial Intelligence</w:t>
            </w:r>
          </w:p>
        </w:tc>
        <w:tc>
          <w:tcPr>
            <w:tcW w:w="7654" w:type="dxa"/>
            <w:vAlign w:val="center"/>
          </w:tcPr>
          <w:p w14:paraId="3704F757" w14:textId="26DA20C2" w:rsidR="002E3A96" w:rsidRPr="00EF29A9" w:rsidRDefault="002E3A96" w:rsidP="00142CBC">
            <w:pPr>
              <w:rPr>
                <w:rFonts w:ascii="Calibri" w:hAnsi="Calibri" w:cs="Calibri"/>
                <w:color w:val="EE0000"/>
                <w:sz w:val="24"/>
                <w:szCs w:val="24"/>
              </w:rPr>
            </w:pPr>
            <w:r w:rsidRPr="00EF29A9">
              <w:rPr>
                <w:rFonts w:ascii="Calibri" w:hAnsi="Calibri" w:cs="Calibri"/>
                <w:color w:val="EE0000"/>
                <w:sz w:val="24"/>
                <w:szCs w:val="24"/>
              </w:rPr>
              <w:t xml:space="preserve">AI stands for </w:t>
            </w:r>
            <w:r w:rsidRPr="00EF29A9">
              <w:rPr>
                <w:rFonts w:ascii="Calibri" w:hAnsi="Calibri" w:cs="Calibri"/>
                <w:b/>
                <w:bCs/>
                <w:color w:val="EE0000"/>
                <w:sz w:val="24"/>
                <w:szCs w:val="24"/>
              </w:rPr>
              <w:t>Artificial Intelligence</w:t>
            </w:r>
            <w:r w:rsidRPr="00EF29A9">
              <w:rPr>
                <w:rFonts w:ascii="Calibri" w:hAnsi="Calibri" w:cs="Calibri"/>
                <w:color w:val="EE0000"/>
                <w:sz w:val="24"/>
                <w:szCs w:val="24"/>
              </w:rPr>
              <w:t>. It is a branch of computer science focused on creating machines capable of performing tasks that typically require human intelligence, such as learning, reasoning, problem-solving, understanding language, and recogni</w:t>
            </w:r>
            <w:r w:rsidR="001B2CC1">
              <w:rPr>
                <w:rFonts w:ascii="Calibri" w:hAnsi="Calibri" w:cs="Calibri"/>
                <w:color w:val="EE0000"/>
                <w:sz w:val="24"/>
                <w:szCs w:val="24"/>
              </w:rPr>
              <w:t>s</w:t>
            </w:r>
            <w:r w:rsidRPr="00EF29A9">
              <w:rPr>
                <w:rFonts w:ascii="Calibri" w:hAnsi="Calibri" w:cs="Calibri"/>
                <w:color w:val="EE0000"/>
                <w:sz w:val="24"/>
                <w:szCs w:val="24"/>
              </w:rPr>
              <w:t>ing patterns</w:t>
            </w:r>
            <w:r w:rsidR="001B2CC1">
              <w:rPr>
                <w:rFonts w:ascii="Calibri" w:hAnsi="Calibri" w:cs="Calibri"/>
                <w:color w:val="EE0000"/>
                <w:sz w:val="24"/>
                <w:szCs w:val="24"/>
              </w:rPr>
              <w:t>.</w:t>
            </w:r>
          </w:p>
        </w:tc>
      </w:tr>
      <w:tr w:rsidR="004A3173" w:rsidRPr="00EF29A9" w14:paraId="094C617B" w14:textId="77777777" w:rsidTr="00A62C9B">
        <w:trPr>
          <w:trHeight w:val="567"/>
        </w:trPr>
        <w:tc>
          <w:tcPr>
            <w:tcW w:w="1134" w:type="dxa"/>
            <w:vAlign w:val="center"/>
          </w:tcPr>
          <w:p w14:paraId="1ECD049A" w14:textId="2B9975FB"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CCE</w:t>
            </w:r>
          </w:p>
        </w:tc>
        <w:tc>
          <w:tcPr>
            <w:tcW w:w="2127" w:type="dxa"/>
            <w:vAlign w:val="center"/>
          </w:tcPr>
          <w:p w14:paraId="3A364F6D" w14:textId="1F14F40C"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Child criminal exploitation</w:t>
            </w:r>
          </w:p>
        </w:tc>
        <w:tc>
          <w:tcPr>
            <w:tcW w:w="7654" w:type="dxa"/>
            <w:vAlign w:val="center"/>
          </w:tcPr>
          <w:p w14:paraId="5091ED60" w14:textId="4E06F5D7" w:rsidR="004A3173" w:rsidRPr="00EF29A9" w:rsidRDefault="00142CBC" w:rsidP="00142CBC">
            <w:pPr>
              <w:rPr>
                <w:rFonts w:ascii="Calibri" w:hAnsi="Calibri" w:cs="Calibri"/>
                <w:sz w:val="24"/>
                <w:szCs w:val="24"/>
              </w:rPr>
            </w:pPr>
            <w:r w:rsidRPr="00EF29A9">
              <w:rPr>
                <w:rFonts w:ascii="Calibri" w:hAnsi="Calibri" w:cs="Calibri"/>
                <w:sz w:val="24"/>
                <w:szCs w:val="24"/>
              </w:rPr>
              <w:t>A form of abuse where an individual or group takes advantage of an imbalance of power to coerce, manipulate or deceive a child into taking part in criminal activity in exchange for something the victim needs or wants, for the financial advantage or other advantage of the perpetrator or facilitator, and/or through violence or the threat of violence.</w:t>
            </w:r>
          </w:p>
        </w:tc>
      </w:tr>
      <w:tr w:rsidR="004A3173" w:rsidRPr="00EF29A9" w14:paraId="3926FF09" w14:textId="77777777" w:rsidTr="00A62C9B">
        <w:trPr>
          <w:trHeight w:val="567"/>
        </w:trPr>
        <w:tc>
          <w:tcPr>
            <w:tcW w:w="1134" w:type="dxa"/>
            <w:vAlign w:val="center"/>
          </w:tcPr>
          <w:p w14:paraId="52446AD9" w14:textId="40FB2E54" w:rsidR="004A3173" w:rsidRPr="00EF29A9" w:rsidRDefault="00B36B74" w:rsidP="00522FD0">
            <w:pPr>
              <w:spacing w:line="276" w:lineRule="auto"/>
              <w:jc w:val="center"/>
              <w:rPr>
                <w:rFonts w:ascii="Calibri" w:hAnsi="Calibri" w:cs="Calibri"/>
                <w:sz w:val="24"/>
                <w:szCs w:val="24"/>
              </w:rPr>
            </w:pPr>
            <w:r w:rsidRPr="00EF29A9">
              <w:rPr>
                <w:rFonts w:ascii="Calibri" w:hAnsi="Calibri" w:cs="Calibri"/>
                <w:sz w:val="24"/>
                <w:szCs w:val="24"/>
              </w:rPr>
              <w:t>CFT</w:t>
            </w:r>
          </w:p>
        </w:tc>
        <w:tc>
          <w:tcPr>
            <w:tcW w:w="2127" w:type="dxa"/>
            <w:vAlign w:val="center"/>
          </w:tcPr>
          <w:p w14:paraId="25C3E565" w14:textId="16000645" w:rsidR="004A3173" w:rsidRPr="00EF29A9" w:rsidRDefault="00B36B74" w:rsidP="00B36B74">
            <w:pPr>
              <w:spacing w:line="276" w:lineRule="auto"/>
              <w:jc w:val="center"/>
              <w:rPr>
                <w:rFonts w:ascii="Calibri" w:hAnsi="Calibri" w:cs="Calibri"/>
                <w:sz w:val="24"/>
                <w:szCs w:val="24"/>
              </w:rPr>
            </w:pPr>
            <w:r w:rsidRPr="00EF29A9">
              <w:rPr>
                <w:rFonts w:ascii="Calibri" w:hAnsi="Calibri" w:cs="Calibri"/>
                <w:sz w:val="24"/>
                <w:szCs w:val="24"/>
              </w:rPr>
              <w:t>Children and Families Trust</w:t>
            </w:r>
          </w:p>
        </w:tc>
        <w:tc>
          <w:tcPr>
            <w:tcW w:w="7654" w:type="dxa"/>
            <w:vAlign w:val="center"/>
          </w:tcPr>
          <w:p w14:paraId="67441002" w14:textId="5ED3CAA6"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 xml:space="preserve">The branch of the local authority that deals with children’s social care. </w:t>
            </w:r>
          </w:p>
        </w:tc>
      </w:tr>
      <w:tr w:rsidR="004A3173" w:rsidRPr="00EF29A9" w14:paraId="15F702DA" w14:textId="77777777" w:rsidTr="00A62C9B">
        <w:trPr>
          <w:trHeight w:val="567"/>
        </w:trPr>
        <w:tc>
          <w:tcPr>
            <w:tcW w:w="1134" w:type="dxa"/>
            <w:vAlign w:val="center"/>
          </w:tcPr>
          <w:p w14:paraId="2812BBBC" w14:textId="1B13037B"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CSE</w:t>
            </w:r>
          </w:p>
        </w:tc>
        <w:tc>
          <w:tcPr>
            <w:tcW w:w="2127" w:type="dxa"/>
            <w:vAlign w:val="center"/>
          </w:tcPr>
          <w:p w14:paraId="71B8EF5D" w14:textId="315B2257"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Child sexual exploitation</w:t>
            </w:r>
          </w:p>
        </w:tc>
        <w:tc>
          <w:tcPr>
            <w:tcW w:w="7654" w:type="dxa"/>
            <w:vAlign w:val="center"/>
          </w:tcPr>
          <w:p w14:paraId="5EC3BB58" w14:textId="0B7CC94C" w:rsidR="004A3173" w:rsidRPr="00EF29A9" w:rsidRDefault="00142CBC" w:rsidP="00142CBC">
            <w:pPr>
              <w:rPr>
                <w:rFonts w:ascii="Calibri" w:hAnsi="Calibri" w:cs="Calibri"/>
                <w:sz w:val="24"/>
                <w:szCs w:val="24"/>
              </w:rPr>
            </w:pPr>
            <w:r w:rsidRPr="00EF29A9">
              <w:rPr>
                <w:rFonts w:ascii="Calibri" w:hAnsi="Calibri" w:cs="Calibri"/>
                <w:sz w:val="24"/>
                <w:szCs w:val="24"/>
              </w:rPr>
              <w:t>A form of sexual abuse where an individual or group takes advantage of an imbalance of power to coerce, manipulate or deceive a child into sexual activity in exchange for something the victim needs or wants, for the financial advantage, increased status or other advantage of the perpetrator or facilitator, and/or through violence or the threat of violence.</w:t>
            </w:r>
          </w:p>
        </w:tc>
      </w:tr>
      <w:tr w:rsidR="004A3173" w:rsidRPr="00EF29A9" w14:paraId="4EA17424" w14:textId="77777777" w:rsidTr="00A62C9B">
        <w:trPr>
          <w:trHeight w:val="567"/>
        </w:trPr>
        <w:tc>
          <w:tcPr>
            <w:tcW w:w="1134" w:type="dxa"/>
            <w:vAlign w:val="center"/>
          </w:tcPr>
          <w:p w14:paraId="40351D8B" w14:textId="25A313F4"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DBS</w:t>
            </w:r>
          </w:p>
        </w:tc>
        <w:tc>
          <w:tcPr>
            <w:tcW w:w="2127" w:type="dxa"/>
            <w:vAlign w:val="center"/>
          </w:tcPr>
          <w:p w14:paraId="50BB27C0" w14:textId="065969BB"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Disclosure and barring service</w:t>
            </w:r>
          </w:p>
        </w:tc>
        <w:tc>
          <w:tcPr>
            <w:tcW w:w="7654" w:type="dxa"/>
            <w:vAlign w:val="center"/>
          </w:tcPr>
          <w:p w14:paraId="36F0CAD1" w14:textId="56F2F7C1"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The service that performs the statutory check of criminal records for anyone working or volunteering in a school.</w:t>
            </w:r>
          </w:p>
        </w:tc>
      </w:tr>
      <w:tr w:rsidR="004A3173" w:rsidRPr="00EF29A9" w14:paraId="71E32F84" w14:textId="77777777" w:rsidTr="00A62C9B">
        <w:trPr>
          <w:trHeight w:val="567"/>
        </w:trPr>
        <w:tc>
          <w:tcPr>
            <w:tcW w:w="1134" w:type="dxa"/>
            <w:vAlign w:val="center"/>
          </w:tcPr>
          <w:p w14:paraId="22F1561B" w14:textId="4B5F378F"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lastRenderedPageBreak/>
              <w:t>DfE</w:t>
            </w:r>
          </w:p>
        </w:tc>
        <w:tc>
          <w:tcPr>
            <w:tcW w:w="2127" w:type="dxa"/>
            <w:vAlign w:val="center"/>
          </w:tcPr>
          <w:p w14:paraId="1F811929" w14:textId="1E269152"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 xml:space="preserve">Department for Education </w:t>
            </w:r>
          </w:p>
        </w:tc>
        <w:tc>
          <w:tcPr>
            <w:tcW w:w="7654" w:type="dxa"/>
            <w:vAlign w:val="center"/>
          </w:tcPr>
          <w:p w14:paraId="36AEFB15" w14:textId="01BC6E73"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The national government body with responsibility for children’s services, policy and education, including early years, schools, higher and further education policy, apprenticeships and wider skills in England.</w:t>
            </w:r>
          </w:p>
        </w:tc>
      </w:tr>
      <w:tr w:rsidR="004A3173" w:rsidRPr="00EF29A9" w14:paraId="2A4B4DD6" w14:textId="77777777" w:rsidTr="00A62C9B">
        <w:trPr>
          <w:trHeight w:val="567"/>
        </w:trPr>
        <w:tc>
          <w:tcPr>
            <w:tcW w:w="1134" w:type="dxa"/>
            <w:vAlign w:val="center"/>
          </w:tcPr>
          <w:p w14:paraId="33A2C175" w14:textId="7E88C598"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DPO</w:t>
            </w:r>
          </w:p>
        </w:tc>
        <w:tc>
          <w:tcPr>
            <w:tcW w:w="2127" w:type="dxa"/>
            <w:vAlign w:val="center"/>
          </w:tcPr>
          <w:p w14:paraId="05E46B91" w14:textId="2636603B"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Data protection officer</w:t>
            </w:r>
          </w:p>
        </w:tc>
        <w:tc>
          <w:tcPr>
            <w:tcW w:w="7654" w:type="dxa"/>
            <w:vAlign w:val="center"/>
          </w:tcPr>
          <w:p w14:paraId="26FF46C9" w14:textId="1BEED0A3"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The appointed person in school with responsibility for overseeing data protection strategy and</w:t>
            </w:r>
            <w:r w:rsidR="00F86D58" w:rsidRPr="00EF29A9">
              <w:rPr>
                <w:rFonts w:ascii="Calibri" w:hAnsi="Calibri" w:cs="Calibri"/>
                <w:sz w:val="24"/>
                <w:szCs w:val="24"/>
              </w:rPr>
              <w:t xml:space="preserve"> </w:t>
            </w:r>
            <w:r w:rsidRPr="00EF29A9">
              <w:rPr>
                <w:rFonts w:ascii="Calibri" w:hAnsi="Calibri" w:cs="Calibri"/>
                <w:sz w:val="24"/>
                <w:szCs w:val="24"/>
              </w:rPr>
              <w:t xml:space="preserve">implementation to ensure compliance with the </w:t>
            </w:r>
            <w:r w:rsidR="00142CBC" w:rsidRPr="00EF29A9">
              <w:rPr>
                <w:rFonts w:ascii="Calibri" w:hAnsi="Calibri" w:cs="Calibri"/>
                <w:sz w:val="24"/>
                <w:szCs w:val="24"/>
              </w:rPr>
              <w:t xml:space="preserve">UK GDPR and </w:t>
            </w:r>
            <w:r w:rsidRPr="00EF29A9">
              <w:rPr>
                <w:rFonts w:ascii="Calibri" w:hAnsi="Calibri" w:cs="Calibri"/>
                <w:sz w:val="24"/>
                <w:szCs w:val="24"/>
              </w:rPr>
              <w:t>Data Protection Act.</w:t>
            </w:r>
          </w:p>
        </w:tc>
      </w:tr>
      <w:tr w:rsidR="004A3173" w:rsidRPr="00EF29A9" w14:paraId="41ECCF10" w14:textId="77777777" w:rsidTr="00A62C9B">
        <w:trPr>
          <w:trHeight w:val="567"/>
        </w:trPr>
        <w:tc>
          <w:tcPr>
            <w:tcW w:w="1134" w:type="dxa"/>
            <w:vAlign w:val="center"/>
          </w:tcPr>
          <w:p w14:paraId="25F5C2CA" w14:textId="1AFDD94E"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DSL</w:t>
            </w:r>
          </w:p>
        </w:tc>
        <w:tc>
          <w:tcPr>
            <w:tcW w:w="2127" w:type="dxa"/>
            <w:vAlign w:val="center"/>
          </w:tcPr>
          <w:p w14:paraId="603E9420" w14:textId="69BAD7B8"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Designated safeguarding lead</w:t>
            </w:r>
          </w:p>
        </w:tc>
        <w:tc>
          <w:tcPr>
            <w:tcW w:w="7654" w:type="dxa"/>
            <w:vAlign w:val="center"/>
          </w:tcPr>
          <w:p w14:paraId="5BC57A2C" w14:textId="314E41DD"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 xml:space="preserve">A member of the senior leadership team who has lead responsibility for safeguarding and child protection throughout </w:t>
            </w:r>
            <w:r w:rsidR="00335B7B" w:rsidRPr="00EF29A9">
              <w:rPr>
                <w:rFonts w:ascii="Calibri" w:hAnsi="Calibri" w:cs="Calibri"/>
                <w:sz w:val="24"/>
                <w:szCs w:val="24"/>
              </w:rPr>
              <w:t>our school</w:t>
            </w:r>
            <w:r w:rsidRPr="00EF29A9">
              <w:rPr>
                <w:rFonts w:ascii="Calibri" w:hAnsi="Calibri" w:cs="Calibri"/>
                <w:sz w:val="24"/>
                <w:szCs w:val="24"/>
              </w:rPr>
              <w:t>.</w:t>
            </w:r>
          </w:p>
        </w:tc>
      </w:tr>
      <w:tr w:rsidR="002E3A96" w:rsidRPr="00EF29A9" w14:paraId="30F8246A" w14:textId="77777777" w:rsidTr="00A62C9B">
        <w:trPr>
          <w:trHeight w:val="567"/>
        </w:trPr>
        <w:tc>
          <w:tcPr>
            <w:tcW w:w="1134" w:type="dxa"/>
            <w:vAlign w:val="center"/>
          </w:tcPr>
          <w:p w14:paraId="3B2EE876" w14:textId="3C7DC1CD" w:rsidR="002E3A96" w:rsidRPr="00EF29A9" w:rsidRDefault="002E3A96" w:rsidP="00522FD0">
            <w:pPr>
              <w:jc w:val="center"/>
              <w:rPr>
                <w:rFonts w:ascii="Calibri" w:hAnsi="Calibri" w:cs="Calibri"/>
                <w:color w:val="EE0000"/>
                <w:sz w:val="24"/>
                <w:szCs w:val="24"/>
              </w:rPr>
            </w:pPr>
            <w:r w:rsidRPr="00EF29A9">
              <w:rPr>
                <w:rFonts w:ascii="Calibri" w:hAnsi="Calibri" w:cs="Calibri"/>
                <w:color w:val="EE0000"/>
                <w:sz w:val="24"/>
                <w:szCs w:val="24"/>
              </w:rPr>
              <w:t>DUAA</w:t>
            </w:r>
          </w:p>
        </w:tc>
        <w:tc>
          <w:tcPr>
            <w:tcW w:w="2127" w:type="dxa"/>
            <w:vAlign w:val="center"/>
          </w:tcPr>
          <w:p w14:paraId="1198D488" w14:textId="72F8714C" w:rsidR="002E3A96" w:rsidRPr="00EF29A9" w:rsidRDefault="002E3A96" w:rsidP="00522FD0">
            <w:pPr>
              <w:jc w:val="center"/>
              <w:rPr>
                <w:rFonts w:ascii="Calibri" w:hAnsi="Calibri" w:cs="Calibri"/>
                <w:color w:val="EE0000"/>
                <w:sz w:val="24"/>
                <w:szCs w:val="24"/>
              </w:rPr>
            </w:pPr>
            <w:r w:rsidRPr="00EF29A9">
              <w:rPr>
                <w:rFonts w:ascii="Calibri" w:hAnsi="Calibri" w:cs="Calibri"/>
                <w:color w:val="EE0000"/>
                <w:sz w:val="24"/>
                <w:szCs w:val="24"/>
              </w:rPr>
              <w:t>Data (Use and Access) Act 2025</w:t>
            </w:r>
          </w:p>
        </w:tc>
        <w:tc>
          <w:tcPr>
            <w:tcW w:w="7654" w:type="dxa"/>
            <w:vAlign w:val="center"/>
          </w:tcPr>
          <w:p w14:paraId="2F1E1AD5" w14:textId="11ED9C39" w:rsidR="002E3A96" w:rsidRPr="00EF29A9" w:rsidRDefault="002E3A96" w:rsidP="00522FD0">
            <w:pPr>
              <w:rPr>
                <w:rFonts w:ascii="Calibri" w:hAnsi="Calibri" w:cs="Calibri"/>
                <w:color w:val="EE0000"/>
                <w:sz w:val="24"/>
                <w:szCs w:val="24"/>
              </w:rPr>
            </w:pPr>
            <w:r w:rsidRPr="00EF29A9">
              <w:rPr>
                <w:rFonts w:ascii="Calibri" w:hAnsi="Calibri" w:cs="Calibri"/>
                <w:color w:val="EE0000"/>
                <w:sz w:val="24"/>
                <w:szCs w:val="24"/>
              </w:rPr>
              <w:t>The Data (Use and Access) Act 2025 is a major UK law that updates the nation's digital information framework.</w:t>
            </w:r>
          </w:p>
        </w:tc>
      </w:tr>
      <w:tr w:rsidR="004A3173" w:rsidRPr="00EF29A9" w14:paraId="3C7FBDD3" w14:textId="77777777" w:rsidTr="00A62C9B">
        <w:trPr>
          <w:trHeight w:val="567"/>
        </w:trPr>
        <w:tc>
          <w:tcPr>
            <w:tcW w:w="1134" w:type="dxa"/>
            <w:vAlign w:val="center"/>
          </w:tcPr>
          <w:p w14:paraId="35EB48CA" w14:textId="6CBB6DE1"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EEA</w:t>
            </w:r>
          </w:p>
        </w:tc>
        <w:tc>
          <w:tcPr>
            <w:tcW w:w="2127" w:type="dxa"/>
            <w:vAlign w:val="center"/>
          </w:tcPr>
          <w:p w14:paraId="1E543997" w14:textId="5AF62BC5"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European Economic Area</w:t>
            </w:r>
          </w:p>
        </w:tc>
        <w:tc>
          <w:tcPr>
            <w:tcW w:w="7654" w:type="dxa"/>
            <w:vAlign w:val="center"/>
          </w:tcPr>
          <w:p w14:paraId="203215EC" w14:textId="72C8E51A"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The Member States of the European Union (EU) and three countries of the European Free Trade Association (EFTA) (Iceland, Liechtenstein and Norway; excluding Switzerland).</w:t>
            </w:r>
          </w:p>
        </w:tc>
      </w:tr>
      <w:tr w:rsidR="004A3173" w:rsidRPr="00EF29A9" w14:paraId="6BE628EA" w14:textId="77777777" w:rsidTr="00A62C9B">
        <w:trPr>
          <w:trHeight w:val="567"/>
        </w:trPr>
        <w:tc>
          <w:tcPr>
            <w:tcW w:w="1134" w:type="dxa"/>
            <w:vAlign w:val="center"/>
          </w:tcPr>
          <w:p w14:paraId="5A6AECFA" w14:textId="16AC93B3"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EHC plan</w:t>
            </w:r>
          </w:p>
        </w:tc>
        <w:tc>
          <w:tcPr>
            <w:tcW w:w="2127" w:type="dxa"/>
            <w:vAlign w:val="center"/>
          </w:tcPr>
          <w:p w14:paraId="53121B7F" w14:textId="1A70DFAD"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Education, health and care plan</w:t>
            </w:r>
          </w:p>
        </w:tc>
        <w:tc>
          <w:tcPr>
            <w:tcW w:w="7654" w:type="dxa"/>
            <w:vAlign w:val="center"/>
          </w:tcPr>
          <w:p w14:paraId="78B5A775" w14:textId="5D80D614"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A funded intervention plan which coordinates the educational, health and care needs for pupils who have significant needs that impact on their learning and access to education. The plan identifies any additional support needs or interventions and the intended impact they will have for the pupil.</w:t>
            </w:r>
          </w:p>
        </w:tc>
      </w:tr>
      <w:tr w:rsidR="004A3173" w:rsidRPr="00EF29A9" w14:paraId="031EAF8B" w14:textId="77777777" w:rsidTr="00A62C9B">
        <w:trPr>
          <w:trHeight w:val="567"/>
        </w:trPr>
        <w:tc>
          <w:tcPr>
            <w:tcW w:w="1134" w:type="dxa"/>
            <w:vAlign w:val="center"/>
          </w:tcPr>
          <w:p w14:paraId="564ECD4C" w14:textId="7BE6DBB6"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ESFA</w:t>
            </w:r>
          </w:p>
        </w:tc>
        <w:tc>
          <w:tcPr>
            <w:tcW w:w="2127" w:type="dxa"/>
            <w:vAlign w:val="center"/>
          </w:tcPr>
          <w:p w14:paraId="2826AEA8" w14:textId="6860F605"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Education and Skills Funding Agency</w:t>
            </w:r>
          </w:p>
        </w:tc>
        <w:tc>
          <w:tcPr>
            <w:tcW w:w="7654" w:type="dxa"/>
            <w:vAlign w:val="center"/>
          </w:tcPr>
          <w:p w14:paraId="6F0738E6" w14:textId="534A9E1A"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An agency sponsored by the Department for Education with accountability for funding education and skills training for children, young people and adults.</w:t>
            </w:r>
          </w:p>
        </w:tc>
      </w:tr>
      <w:tr w:rsidR="004A3173" w:rsidRPr="00EF29A9" w14:paraId="6A36A7D2" w14:textId="77777777" w:rsidTr="00A62C9B">
        <w:trPr>
          <w:trHeight w:val="567"/>
        </w:trPr>
        <w:tc>
          <w:tcPr>
            <w:tcW w:w="1134" w:type="dxa"/>
            <w:vAlign w:val="center"/>
          </w:tcPr>
          <w:p w14:paraId="7FE801E9" w14:textId="3C90275D"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FGM</w:t>
            </w:r>
          </w:p>
        </w:tc>
        <w:tc>
          <w:tcPr>
            <w:tcW w:w="2127" w:type="dxa"/>
            <w:vAlign w:val="center"/>
          </w:tcPr>
          <w:p w14:paraId="029E35A5" w14:textId="31FBD846"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Female genital mutilation</w:t>
            </w:r>
          </w:p>
        </w:tc>
        <w:tc>
          <w:tcPr>
            <w:tcW w:w="7654" w:type="dxa"/>
            <w:vAlign w:val="center"/>
          </w:tcPr>
          <w:p w14:paraId="0A7CA0EF" w14:textId="23A61CE2" w:rsidR="004A3173" w:rsidRPr="00EF29A9" w:rsidRDefault="00142CBC" w:rsidP="00522FD0">
            <w:pPr>
              <w:spacing w:line="276" w:lineRule="auto"/>
              <w:rPr>
                <w:rFonts w:ascii="Calibri" w:hAnsi="Calibri" w:cs="Calibri"/>
                <w:sz w:val="24"/>
                <w:szCs w:val="24"/>
              </w:rPr>
            </w:pPr>
            <w:r w:rsidRPr="00EF29A9">
              <w:rPr>
                <w:rFonts w:ascii="Calibri" w:hAnsi="Calibri" w:cs="Calibri"/>
                <w:sz w:val="24"/>
                <w:szCs w:val="24"/>
              </w:rPr>
              <w:t>All procedures involving the partial or total removal of the external female genitalia or other injury to the female genital organs. FGM is illegal in the UK and a form of child abuse with long-lasting harmful consequences.</w:t>
            </w:r>
          </w:p>
        </w:tc>
      </w:tr>
      <w:tr w:rsidR="004A3173" w:rsidRPr="00EF29A9" w14:paraId="0E212184" w14:textId="77777777" w:rsidTr="00A62C9B">
        <w:trPr>
          <w:trHeight w:val="567"/>
        </w:trPr>
        <w:tc>
          <w:tcPr>
            <w:tcW w:w="1134" w:type="dxa"/>
            <w:vAlign w:val="center"/>
          </w:tcPr>
          <w:p w14:paraId="4112CAEA" w14:textId="2CE50879"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UK GDPR</w:t>
            </w:r>
          </w:p>
        </w:tc>
        <w:tc>
          <w:tcPr>
            <w:tcW w:w="2127" w:type="dxa"/>
            <w:vAlign w:val="center"/>
          </w:tcPr>
          <w:p w14:paraId="08FF5C70" w14:textId="3850A14B"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UK General Data Protection Regulation</w:t>
            </w:r>
          </w:p>
        </w:tc>
        <w:tc>
          <w:tcPr>
            <w:tcW w:w="7654" w:type="dxa"/>
            <w:vAlign w:val="center"/>
          </w:tcPr>
          <w:p w14:paraId="4789D79B" w14:textId="5A2E4B7B"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Legislative provision designed to strengthen the safety and security of all data held within an organisation and ensure that procedures relating to personal data are fair and consistent.</w:t>
            </w:r>
          </w:p>
        </w:tc>
      </w:tr>
      <w:tr w:rsidR="004A3173" w:rsidRPr="00EF29A9" w14:paraId="12A975ED" w14:textId="77777777" w:rsidTr="00A62C9B">
        <w:trPr>
          <w:trHeight w:val="567"/>
        </w:trPr>
        <w:tc>
          <w:tcPr>
            <w:tcW w:w="1134" w:type="dxa"/>
            <w:vAlign w:val="center"/>
          </w:tcPr>
          <w:p w14:paraId="54CAF9B7" w14:textId="059857BC"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HBA</w:t>
            </w:r>
          </w:p>
        </w:tc>
        <w:tc>
          <w:tcPr>
            <w:tcW w:w="2127" w:type="dxa"/>
            <w:vAlign w:val="center"/>
          </w:tcPr>
          <w:p w14:paraId="09DAB1F5" w14:textId="5B96A188"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‘Honour-based’ abuse</w:t>
            </w:r>
          </w:p>
        </w:tc>
        <w:tc>
          <w:tcPr>
            <w:tcW w:w="7654" w:type="dxa"/>
            <w:vAlign w:val="center"/>
          </w:tcPr>
          <w:p w14:paraId="25E9BAA1" w14:textId="7884E969" w:rsidR="004A3173" w:rsidRPr="00EF29A9" w:rsidRDefault="004A3173" w:rsidP="00142CBC">
            <w:pPr>
              <w:spacing w:line="276" w:lineRule="auto"/>
              <w:rPr>
                <w:rFonts w:ascii="Calibri" w:hAnsi="Calibri" w:cs="Calibri"/>
                <w:sz w:val="24"/>
                <w:szCs w:val="24"/>
              </w:rPr>
            </w:pPr>
            <w:r w:rsidRPr="00EF29A9">
              <w:rPr>
                <w:rFonts w:ascii="Calibri" w:hAnsi="Calibri" w:cs="Calibri"/>
                <w:sz w:val="24"/>
                <w:szCs w:val="24"/>
              </w:rPr>
              <w:t xml:space="preserve">So-called ‘honour-based’ abuse </w:t>
            </w:r>
            <w:r w:rsidR="00142CBC" w:rsidRPr="00EF29A9">
              <w:rPr>
                <w:rFonts w:ascii="Calibri" w:hAnsi="Calibri" w:cs="Calibri"/>
                <w:sz w:val="24"/>
                <w:szCs w:val="24"/>
              </w:rPr>
              <w:t>involves crimes that have been committed to defend the honour of the family and/or community.</w:t>
            </w:r>
          </w:p>
        </w:tc>
      </w:tr>
      <w:tr w:rsidR="004A3173" w:rsidRPr="00EF29A9" w14:paraId="26DA8429" w14:textId="77777777" w:rsidTr="00A62C9B">
        <w:trPr>
          <w:trHeight w:val="567"/>
        </w:trPr>
        <w:tc>
          <w:tcPr>
            <w:tcW w:w="1134" w:type="dxa"/>
            <w:vAlign w:val="center"/>
          </w:tcPr>
          <w:p w14:paraId="6ADA1FF2" w14:textId="6638ADD9"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HMCTS</w:t>
            </w:r>
          </w:p>
        </w:tc>
        <w:tc>
          <w:tcPr>
            <w:tcW w:w="2127" w:type="dxa"/>
            <w:vAlign w:val="center"/>
          </w:tcPr>
          <w:p w14:paraId="4D0869BE" w14:textId="72C64CD9"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HM Courts and Tribunals Service</w:t>
            </w:r>
          </w:p>
        </w:tc>
        <w:tc>
          <w:tcPr>
            <w:tcW w:w="7654" w:type="dxa"/>
            <w:vAlign w:val="center"/>
          </w:tcPr>
          <w:p w14:paraId="56CD8E57" w14:textId="382BD954"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HM Courts and Tribunals Service is responsible for the administration of criminal, civil and family courts and tribunals in England and Wales. HMCTS is an executive agency, sponsored by the Ministry of Justice.</w:t>
            </w:r>
          </w:p>
        </w:tc>
      </w:tr>
      <w:tr w:rsidR="004A3173" w:rsidRPr="00EF29A9" w14:paraId="5E17E9C2" w14:textId="77777777" w:rsidTr="00A62C9B">
        <w:trPr>
          <w:trHeight w:val="567"/>
        </w:trPr>
        <w:tc>
          <w:tcPr>
            <w:tcW w:w="1134" w:type="dxa"/>
            <w:vAlign w:val="center"/>
          </w:tcPr>
          <w:p w14:paraId="0AA6A08A" w14:textId="1D63798E"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IICSA</w:t>
            </w:r>
          </w:p>
        </w:tc>
        <w:tc>
          <w:tcPr>
            <w:tcW w:w="2127" w:type="dxa"/>
            <w:vAlign w:val="center"/>
          </w:tcPr>
          <w:p w14:paraId="35697B2A" w14:textId="1315028A"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Independent Inquiry into Child Sexual Abuse</w:t>
            </w:r>
          </w:p>
        </w:tc>
        <w:tc>
          <w:tcPr>
            <w:tcW w:w="7654" w:type="dxa"/>
            <w:vAlign w:val="center"/>
          </w:tcPr>
          <w:p w14:paraId="2AA6DA78" w14:textId="38E3E658"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The Independent Inquiry into Child Sexual Abuse is analysing case files from the Disclosure and Barring Service to learn more about the behaviours of perpetrators who have sexually abused children in institutions, and to understand institutional responses to these behaviours.</w:t>
            </w:r>
          </w:p>
        </w:tc>
      </w:tr>
      <w:tr w:rsidR="004A3173" w:rsidRPr="00EF29A9" w14:paraId="7EDF26D4" w14:textId="77777777" w:rsidTr="00A62C9B">
        <w:trPr>
          <w:trHeight w:val="567"/>
        </w:trPr>
        <w:tc>
          <w:tcPr>
            <w:tcW w:w="1134" w:type="dxa"/>
            <w:vAlign w:val="center"/>
          </w:tcPr>
          <w:p w14:paraId="5C5B576B" w14:textId="4B824E12"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KCSIE</w:t>
            </w:r>
          </w:p>
        </w:tc>
        <w:tc>
          <w:tcPr>
            <w:tcW w:w="2127" w:type="dxa"/>
            <w:vAlign w:val="center"/>
          </w:tcPr>
          <w:p w14:paraId="373597B6" w14:textId="4B890A94"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Keeping children safe in education</w:t>
            </w:r>
          </w:p>
        </w:tc>
        <w:tc>
          <w:tcPr>
            <w:tcW w:w="7654" w:type="dxa"/>
            <w:vAlign w:val="center"/>
          </w:tcPr>
          <w:p w14:paraId="1E09F3EA" w14:textId="4989FA1E"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Statutory guidance setting out schools and colleges’ duties to safeguard and promote the welfare of children.</w:t>
            </w:r>
          </w:p>
        </w:tc>
      </w:tr>
      <w:tr w:rsidR="004A3173" w:rsidRPr="00EF29A9" w14:paraId="7E87326A" w14:textId="77777777" w:rsidTr="00A62C9B">
        <w:trPr>
          <w:trHeight w:val="567"/>
        </w:trPr>
        <w:tc>
          <w:tcPr>
            <w:tcW w:w="1134" w:type="dxa"/>
            <w:vAlign w:val="center"/>
          </w:tcPr>
          <w:p w14:paraId="21250E82" w14:textId="43065615"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LA</w:t>
            </w:r>
          </w:p>
        </w:tc>
        <w:tc>
          <w:tcPr>
            <w:tcW w:w="2127" w:type="dxa"/>
            <w:vAlign w:val="center"/>
          </w:tcPr>
          <w:p w14:paraId="25AA5BDB" w14:textId="4FF6E294"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Local authority</w:t>
            </w:r>
          </w:p>
        </w:tc>
        <w:tc>
          <w:tcPr>
            <w:tcW w:w="7654" w:type="dxa"/>
            <w:vAlign w:val="center"/>
          </w:tcPr>
          <w:p w14:paraId="1392B71B" w14:textId="6D2CA4D7"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A local government agency responsible for the provision of a range of services in a specified local area, including education.</w:t>
            </w:r>
          </w:p>
        </w:tc>
      </w:tr>
      <w:tr w:rsidR="004A3173" w:rsidRPr="00EF29A9" w14:paraId="4A7CD260" w14:textId="77777777" w:rsidTr="00A62C9B">
        <w:trPr>
          <w:trHeight w:val="567"/>
        </w:trPr>
        <w:tc>
          <w:tcPr>
            <w:tcW w:w="1134" w:type="dxa"/>
            <w:vAlign w:val="center"/>
          </w:tcPr>
          <w:p w14:paraId="511C5771" w14:textId="368359DA"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LAC</w:t>
            </w:r>
          </w:p>
        </w:tc>
        <w:tc>
          <w:tcPr>
            <w:tcW w:w="2127" w:type="dxa"/>
            <w:vAlign w:val="center"/>
          </w:tcPr>
          <w:p w14:paraId="4753659D" w14:textId="7BE774E7"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Looked-after children</w:t>
            </w:r>
          </w:p>
        </w:tc>
        <w:tc>
          <w:tcPr>
            <w:tcW w:w="7654" w:type="dxa"/>
            <w:vAlign w:val="center"/>
          </w:tcPr>
          <w:p w14:paraId="656E1086" w14:textId="57B7D7E0"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Children who have been placed in local authority care or where children’s services have looked after children for more than a period of 24 hours.</w:t>
            </w:r>
          </w:p>
        </w:tc>
      </w:tr>
      <w:tr w:rsidR="004A3173" w:rsidRPr="00EF29A9" w14:paraId="5DAF2CCB" w14:textId="77777777" w:rsidTr="00A62C9B">
        <w:trPr>
          <w:trHeight w:val="567"/>
        </w:trPr>
        <w:tc>
          <w:tcPr>
            <w:tcW w:w="1134" w:type="dxa"/>
            <w:vAlign w:val="center"/>
          </w:tcPr>
          <w:p w14:paraId="225BE3BA" w14:textId="1723C573"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lastRenderedPageBreak/>
              <w:t>LGBTQ+</w:t>
            </w:r>
          </w:p>
        </w:tc>
        <w:tc>
          <w:tcPr>
            <w:tcW w:w="2127" w:type="dxa"/>
            <w:vAlign w:val="center"/>
          </w:tcPr>
          <w:p w14:paraId="3A3C23BF" w14:textId="773035AD" w:rsidR="004A3173" w:rsidRPr="00EF29A9" w:rsidRDefault="004A3173" w:rsidP="00142CBC">
            <w:pPr>
              <w:spacing w:line="276" w:lineRule="auto"/>
              <w:jc w:val="center"/>
              <w:rPr>
                <w:rFonts w:ascii="Calibri" w:hAnsi="Calibri" w:cs="Calibri"/>
                <w:sz w:val="24"/>
                <w:szCs w:val="24"/>
              </w:rPr>
            </w:pPr>
            <w:r w:rsidRPr="00EF29A9">
              <w:rPr>
                <w:rFonts w:ascii="Calibri" w:hAnsi="Calibri" w:cs="Calibri"/>
                <w:sz w:val="24"/>
                <w:szCs w:val="24"/>
              </w:rPr>
              <w:t>Lesbian, gay, bisexual, transgender and queer plus</w:t>
            </w:r>
          </w:p>
        </w:tc>
        <w:tc>
          <w:tcPr>
            <w:tcW w:w="7654" w:type="dxa"/>
            <w:vAlign w:val="center"/>
          </w:tcPr>
          <w:p w14:paraId="303433AC" w14:textId="2A837E67" w:rsidR="004A3173" w:rsidRPr="00EF29A9" w:rsidRDefault="004A3173" w:rsidP="00142CBC">
            <w:pPr>
              <w:spacing w:line="276" w:lineRule="auto"/>
              <w:rPr>
                <w:rFonts w:ascii="Calibri" w:hAnsi="Calibri" w:cs="Calibri"/>
                <w:sz w:val="24"/>
                <w:szCs w:val="24"/>
              </w:rPr>
            </w:pPr>
            <w:r w:rsidRPr="00EF29A9">
              <w:rPr>
                <w:rFonts w:ascii="Calibri" w:hAnsi="Calibri" w:cs="Calibri"/>
                <w:sz w:val="24"/>
                <w:szCs w:val="24"/>
              </w:rPr>
              <w:t>Term relating to a community of people, protected by the Equalit</w:t>
            </w:r>
            <w:r w:rsidR="00F86D58" w:rsidRPr="00EF29A9">
              <w:rPr>
                <w:rFonts w:ascii="Calibri" w:hAnsi="Calibri" w:cs="Calibri"/>
                <w:sz w:val="24"/>
                <w:szCs w:val="24"/>
              </w:rPr>
              <w:t>y</w:t>
            </w:r>
            <w:r w:rsidRPr="00EF29A9">
              <w:rPr>
                <w:rFonts w:ascii="Calibri" w:hAnsi="Calibri" w:cs="Calibri"/>
                <w:sz w:val="24"/>
                <w:szCs w:val="24"/>
              </w:rPr>
              <w:t xml:space="preserve"> Act 2010, who identify as lesbian, gay, bisexual or transgender, or other protected sexual or gender identities.</w:t>
            </w:r>
          </w:p>
        </w:tc>
      </w:tr>
      <w:tr w:rsidR="004A3173" w:rsidRPr="00EF29A9" w14:paraId="20CF13AD" w14:textId="77777777" w:rsidTr="00A62C9B">
        <w:trPr>
          <w:trHeight w:val="567"/>
        </w:trPr>
        <w:tc>
          <w:tcPr>
            <w:tcW w:w="1134" w:type="dxa"/>
            <w:vAlign w:val="center"/>
          </w:tcPr>
          <w:p w14:paraId="7C25EB81" w14:textId="48C69057"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NPCC</w:t>
            </w:r>
          </w:p>
        </w:tc>
        <w:tc>
          <w:tcPr>
            <w:tcW w:w="2127" w:type="dxa"/>
            <w:vAlign w:val="center"/>
          </w:tcPr>
          <w:p w14:paraId="55C8AFA5" w14:textId="1E8E0C31" w:rsidR="004A3173" w:rsidRPr="00EF29A9" w:rsidRDefault="004A3173" w:rsidP="00142CBC">
            <w:pPr>
              <w:spacing w:line="276" w:lineRule="auto"/>
              <w:jc w:val="center"/>
              <w:rPr>
                <w:rFonts w:ascii="Calibri" w:hAnsi="Calibri" w:cs="Calibri"/>
                <w:sz w:val="24"/>
                <w:szCs w:val="24"/>
              </w:rPr>
            </w:pPr>
            <w:r w:rsidRPr="00EF29A9">
              <w:rPr>
                <w:rFonts w:ascii="Calibri" w:hAnsi="Calibri" w:cs="Calibri"/>
                <w:sz w:val="24"/>
                <w:szCs w:val="24"/>
              </w:rPr>
              <w:t>The National Police Chiefs’ Council</w:t>
            </w:r>
          </w:p>
        </w:tc>
        <w:tc>
          <w:tcPr>
            <w:tcW w:w="7654" w:type="dxa"/>
            <w:vAlign w:val="center"/>
          </w:tcPr>
          <w:p w14:paraId="0F07297B" w14:textId="73F6D8A7" w:rsidR="004A3173" w:rsidRPr="00EF29A9" w:rsidRDefault="004A3173" w:rsidP="00142CBC">
            <w:pPr>
              <w:spacing w:line="276" w:lineRule="auto"/>
              <w:rPr>
                <w:rFonts w:ascii="Calibri" w:hAnsi="Calibri" w:cs="Calibri"/>
                <w:sz w:val="24"/>
                <w:szCs w:val="24"/>
              </w:rPr>
            </w:pPr>
            <w:r w:rsidRPr="00EF29A9">
              <w:rPr>
                <w:rFonts w:ascii="Calibri" w:hAnsi="Calibri" w:cs="Calibri"/>
                <w:sz w:val="24"/>
                <w:szCs w:val="24"/>
              </w:rPr>
              <w:t>The National Police Chiefs’ Council is a national coordination body for law enforcement in the United Kingdom and the representative body for British police chief officers.</w:t>
            </w:r>
          </w:p>
        </w:tc>
      </w:tr>
      <w:tr w:rsidR="00142CBC" w:rsidRPr="00EF29A9" w14:paraId="7EC98074" w14:textId="77777777" w:rsidTr="00A62C9B">
        <w:trPr>
          <w:trHeight w:val="567"/>
        </w:trPr>
        <w:tc>
          <w:tcPr>
            <w:tcW w:w="1134" w:type="dxa"/>
            <w:vAlign w:val="center"/>
          </w:tcPr>
          <w:p w14:paraId="71AFF27B" w14:textId="4CB471B3" w:rsidR="00142CBC" w:rsidRPr="00EF29A9" w:rsidRDefault="00142CBC" w:rsidP="00522FD0">
            <w:pPr>
              <w:jc w:val="center"/>
              <w:rPr>
                <w:rFonts w:ascii="Calibri" w:hAnsi="Calibri" w:cs="Calibri"/>
                <w:sz w:val="24"/>
                <w:szCs w:val="24"/>
              </w:rPr>
            </w:pPr>
            <w:r w:rsidRPr="00EF29A9">
              <w:rPr>
                <w:rFonts w:ascii="Calibri" w:hAnsi="Calibri" w:cs="Calibri"/>
                <w:sz w:val="24"/>
                <w:szCs w:val="24"/>
              </w:rPr>
              <w:t>PLAC</w:t>
            </w:r>
          </w:p>
        </w:tc>
        <w:tc>
          <w:tcPr>
            <w:tcW w:w="2127" w:type="dxa"/>
            <w:vAlign w:val="center"/>
          </w:tcPr>
          <w:p w14:paraId="05F65B36" w14:textId="4B22A867" w:rsidR="00142CBC" w:rsidRPr="00EF29A9" w:rsidRDefault="00142CBC" w:rsidP="00142CBC">
            <w:pPr>
              <w:spacing w:line="276" w:lineRule="auto"/>
              <w:jc w:val="center"/>
              <w:rPr>
                <w:rFonts w:ascii="Calibri" w:hAnsi="Calibri" w:cs="Calibri"/>
                <w:sz w:val="24"/>
                <w:szCs w:val="24"/>
              </w:rPr>
            </w:pPr>
            <w:r w:rsidRPr="00EF29A9">
              <w:rPr>
                <w:rFonts w:ascii="Calibri" w:hAnsi="Calibri" w:cs="Calibri"/>
                <w:sz w:val="24"/>
                <w:szCs w:val="24"/>
              </w:rPr>
              <w:t>Previously looked-after children</w:t>
            </w:r>
          </w:p>
        </w:tc>
        <w:tc>
          <w:tcPr>
            <w:tcW w:w="7654" w:type="dxa"/>
            <w:vAlign w:val="center"/>
          </w:tcPr>
          <w:p w14:paraId="5715EA47" w14:textId="74DE7F68" w:rsidR="00142CBC" w:rsidRPr="00EF29A9" w:rsidRDefault="00142CBC" w:rsidP="00142CBC">
            <w:pPr>
              <w:spacing w:line="276" w:lineRule="auto"/>
              <w:rPr>
                <w:rFonts w:ascii="Calibri" w:hAnsi="Calibri" w:cs="Calibri"/>
                <w:sz w:val="24"/>
                <w:szCs w:val="24"/>
              </w:rPr>
            </w:pPr>
            <w:r w:rsidRPr="00EF29A9">
              <w:rPr>
                <w:rFonts w:ascii="Calibri" w:hAnsi="Calibri" w:cs="Calibri"/>
                <w:sz w:val="24"/>
                <w:szCs w:val="24"/>
              </w:rPr>
              <w:t>Children who were previously in local authority care or were looked after by children’s services for more than a period of 24 hours. PLAC are also known as care leavers.</w:t>
            </w:r>
          </w:p>
        </w:tc>
      </w:tr>
      <w:tr w:rsidR="004A3173" w:rsidRPr="00EF29A9" w14:paraId="07973B3D" w14:textId="77777777" w:rsidTr="00A62C9B">
        <w:trPr>
          <w:trHeight w:val="567"/>
        </w:trPr>
        <w:tc>
          <w:tcPr>
            <w:tcW w:w="1134" w:type="dxa"/>
            <w:vAlign w:val="center"/>
          </w:tcPr>
          <w:p w14:paraId="41395082" w14:textId="2AAF13F9"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PSHE</w:t>
            </w:r>
          </w:p>
        </w:tc>
        <w:tc>
          <w:tcPr>
            <w:tcW w:w="2127" w:type="dxa"/>
            <w:vAlign w:val="center"/>
          </w:tcPr>
          <w:p w14:paraId="4ED25C26" w14:textId="77710D76" w:rsidR="004A3173" w:rsidRPr="00EF29A9" w:rsidRDefault="004A3173" w:rsidP="00142CBC">
            <w:pPr>
              <w:spacing w:line="276" w:lineRule="auto"/>
              <w:jc w:val="center"/>
              <w:rPr>
                <w:rFonts w:ascii="Calibri" w:hAnsi="Calibri" w:cs="Calibri"/>
                <w:sz w:val="24"/>
                <w:szCs w:val="24"/>
              </w:rPr>
            </w:pPr>
            <w:r w:rsidRPr="00EF29A9">
              <w:rPr>
                <w:rFonts w:ascii="Calibri" w:hAnsi="Calibri" w:cs="Calibri"/>
                <w:sz w:val="24"/>
                <w:szCs w:val="24"/>
              </w:rPr>
              <w:t>Personal, social and health education</w:t>
            </w:r>
          </w:p>
        </w:tc>
        <w:tc>
          <w:tcPr>
            <w:tcW w:w="7654" w:type="dxa"/>
            <w:vAlign w:val="center"/>
          </w:tcPr>
          <w:p w14:paraId="7725FE3C" w14:textId="656C6DE1" w:rsidR="004A3173" w:rsidRPr="00EF29A9" w:rsidRDefault="004A3173" w:rsidP="00142CBC">
            <w:pPr>
              <w:spacing w:line="276" w:lineRule="auto"/>
              <w:rPr>
                <w:rFonts w:ascii="Calibri" w:hAnsi="Calibri" w:cs="Calibri"/>
                <w:sz w:val="24"/>
                <w:szCs w:val="24"/>
              </w:rPr>
            </w:pPr>
            <w:r w:rsidRPr="00EF29A9">
              <w:rPr>
                <w:rFonts w:ascii="Calibri" w:hAnsi="Calibri" w:cs="Calibri"/>
                <w:sz w:val="24"/>
                <w:szCs w:val="24"/>
              </w:rPr>
              <w:t>A non-statutory subject in which pupils learn about themselves, other people, rights, responsibilities and relationships.</w:t>
            </w:r>
          </w:p>
        </w:tc>
      </w:tr>
      <w:tr w:rsidR="004A3173" w:rsidRPr="00EF29A9" w14:paraId="4F5439B6" w14:textId="77777777" w:rsidTr="00A62C9B">
        <w:trPr>
          <w:trHeight w:val="567"/>
        </w:trPr>
        <w:tc>
          <w:tcPr>
            <w:tcW w:w="1134" w:type="dxa"/>
            <w:vAlign w:val="center"/>
          </w:tcPr>
          <w:p w14:paraId="2E4504EF" w14:textId="3A488B96"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PHE</w:t>
            </w:r>
          </w:p>
        </w:tc>
        <w:tc>
          <w:tcPr>
            <w:tcW w:w="2127" w:type="dxa"/>
            <w:vAlign w:val="center"/>
          </w:tcPr>
          <w:p w14:paraId="28DB03B1" w14:textId="268D198F"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Public Health England</w:t>
            </w:r>
          </w:p>
        </w:tc>
        <w:tc>
          <w:tcPr>
            <w:tcW w:w="7654" w:type="dxa"/>
            <w:vAlign w:val="center"/>
          </w:tcPr>
          <w:p w14:paraId="75295FFC" w14:textId="6F5CBC4E"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An executive agency of the Department of Health and Social Care which aims to protect and improve the nation’s health and wellbeing.</w:t>
            </w:r>
          </w:p>
        </w:tc>
      </w:tr>
      <w:tr w:rsidR="004A3173" w:rsidRPr="00EF29A9" w14:paraId="79D8CB46" w14:textId="77777777" w:rsidTr="00A62C9B">
        <w:trPr>
          <w:trHeight w:val="567"/>
        </w:trPr>
        <w:tc>
          <w:tcPr>
            <w:tcW w:w="1134" w:type="dxa"/>
            <w:vAlign w:val="center"/>
          </w:tcPr>
          <w:p w14:paraId="66EDF7B7" w14:textId="278E5E44"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RS</w:t>
            </w:r>
            <w:r w:rsidR="001848D4" w:rsidRPr="00EF29A9">
              <w:rPr>
                <w:rFonts w:ascii="Calibri" w:hAnsi="Calibri" w:cs="Calibri"/>
                <w:sz w:val="24"/>
                <w:szCs w:val="24"/>
              </w:rPr>
              <w:t>H</w:t>
            </w:r>
            <w:r w:rsidRPr="00EF29A9">
              <w:rPr>
                <w:rFonts w:ascii="Calibri" w:hAnsi="Calibri" w:cs="Calibri"/>
                <w:sz w:val="24"/>
                <w:szCs w:val="24"/>
              </w:rPr>
              <w:t>E</w:t>
            </w:r>
          </w:p>
        </w:tc>
        <w:tc>
          <w:tcPr>
            <w:tcW w:w="2127" w:type="dxa"/>
            <w:vAlign w:val="center"/>
          </w:tcPr>
          <w:p w14:paraId="52450B95" w14:textId="11950A3D"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Relationships</w:t>
            </w:r>
            <w:r w:rsidR="001848D4" w:rsidRPr="00EF29A9">
              <w:rPr>
                <w:rFonts w:ascii="Calibri" w:hAnsi="Calibri" w:cs="Calibri"/>
                <w:sz w:val="24"/>
                <w:szCs w:val="24"/>
              </w:rPr>
              <w:t>,</w:t>
            </w:r>
            <w:r w:rsidRPr="00EF29A9">
              <w:rPr>
                <w:rFonts w:ascii="Calibri" w:hAnsi="Calibri" w:cs="Calibri"/>
                <w:sz w:val="24"/>
                <w:szCs w:val="24"/>
              </w:rPr>
              <w:t xml:space="preserve"> sex</w:t>
            </w:r>
            <w:r w:rsidR="001848D4" w:rsidRPr="00EF29A9">
              <w:rPr>
                <w:rFonts w:ascii="Calibri" w:hAnsi="Calibri" w:cs="Calibri"/>
                <w:sz w:val="24"/>
                <w:szCs w:val="24"/>
              </w:rPr>
              <w:t xml:space="preserve"> and health</w:t>
            </w:r>
            <w:r w:rsidRPr="00EF29A9">
              <w:rPr>
                <w:rFonts w:ascii="Calibri" w:hAnsi="Calibri" w:cs="Calibri"/>
                <w:sz w:val="24"/>
                <w:szCs w:val="24"/>
              </w:rPr>
              <w:t xml:space="preserve"> education</w:t>
            </w:r>
          </w:p>
        </w:tc>
        <w:tc>
          <w:tcPr>
            <w:tcW w:w="7654" w:type="dxa"/>
            <w:vAlign w:val="center"/>
          </w:tcPr>
          <w:p w14:paraId="3DDA46BE" w14:textId="6D5A2CF2"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A compulsory subject from Year 7 for all pupils. Includes the teaching of sexual health, reproduction and sexuality, as well as promoting positive relationships.</w:t>
            </w:r>
          </w:p>
        </w:tc>
      </w:tr>
      <w:tr w:rsidR="004A3173" w:rsidRPr="00EF29A9" w14:paraId="5CBB6021" w14:textId="77777777" w:rsidTr="00A62C9B">
        <w:trPr>
          <w:trHeight w:val="567"/>
        </w:trPr>
        <w:tc>
          <w:tcPr>
            <w:tcW w:w="1134" w:type="dxa"/>
            <w:vAlign w:val="center"/>
          </w:tcPr>
          <w:p w14:paraId="4053D3D7" w14:textId="0F5299D5"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SCR</w:t>
            </w:r>
          </w:p>
        </w:tc>
        <w:tc>
          <w:tcPr>
            <w:tcW w:w="2127" w:type="dxa"/>
            <w:vAlign w:val="center"/>
          </w:tcPr>
          <w:p w14:paraId="6AF2C05C" w14:textId="52761F6A"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Single central record</w:t>
            </w:r>
          </w:p>
        </w:tc>
        <w:tc>
          <w:tcPr>
            <w:tcW w:w="7654" w:type="dxa"/>
            <w:vAlign w:val="center"/>
          </w:tcPr>
          <w:p w14:paraId="7DCA80C7" w14:textId="49253CBF"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 xml:space="preserve">A statutory secure record of recruitment and identity checks for all permanent and temporary staff, proprietors, contractors, external coaches and instructors, and volunteers who attend </w:t>
            </w:r>
            <w:r w:rsidR="00335B7B" w:rsidRPr="00EF29A9">
              <w:rPr>
                <w:rFonts w:ascii="Calibri" w:hAnsi="Calibri" w:cs="Calibri"/>
                <w:sz w:val="24"/>
                <w:szCs w:val="24"/>
              </w:rPr>
              <w:t>our school</w:t>
            </w:r>
            <w:r w:rsidRPr="00EF29A9">
              <w:rPr>
                <w:rFonts w:ascii="Calibri" w:hAnsi="Calibri" w:cs="Calibri"/>
                <w:sz w:val="24"/>
                <w:szCs w:val="24"/>
              </w:rPr>
              <w:t xml:space="preserve"> in a non-visitor capacity.</w:t>
            </w:r>
          </w:p>
        </w:tc>
      </w:tr>
      <w:tr w:rsidR="004A3173" w:rsidRPr="00EF29A9" w14:paraId="327CD2FC" w14:textId="77777777" w:rsidTr="00A62C9B">
        <w:trPr>
          <w:trHeight w:val="567"/>
        </w:trPr>
        <w:tc>
          <w:tcPr>
            <w:tcW w:w="1134" w:type="dxa"/>
            <w:vAlign w:val="center"/>
          </w:tcPr>
          <w:p w14:paraId="64792EBD" w14:textId="6552BF6A"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SENCO</w:t>
            </w:r>
          </w:p>
        </w:tc>
        <w:tc>
          <w:tcPr>
            <w:tcW w:w="2127" w:type="dxa"/>
            <w:vAlign w:val="center"/>
          </w:tcPr>
          <w:p w14:paraId="180300EC" w14:textId="2F13B319"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Special educational needs coordinator</w:t>
            </w:r>
          </w:p>
        </w:tc>
        <w:tc>
          <w:tcPr>
            <w:tcW w:w="7654" w:type="dxa"/>
            <w:vAlign w:val="center"/>
          </w:tcPr>
          <w:p w14:paraId="464725AA" w14:textId="4EE9E7A8"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 xml:space="preserve">A statutory role within all schools maintaining oversight and coordinating the implementation of </w:t>
            </w:r>
            <w:r w:rsidR="00335B7B" w:rsidRPr="00EF29A9">
              <w:rPr>
                <w:rFonts w:ascii="Calibri" w:hAnsi="Calibri" w:cs="Calibri"/>
                <w:sz w:val="24"/>
                <w:szCs w:val="24"/>
              </w:rPr>
              <w:t>our school</w:t>
            </w:r>
            <w:r w:rsidRPr="00EF29A9">
              <w:rPr>
                <w:rFonts w:ascii="Calibri" w:hAnsi="Calibri" w:cs="Calibri"/>
                <w:sz w:val="24"/>
                <w:szCs w:val="24"/>
              </w:rPr>
              <w:t>’s special educational needs policy and provision of education to pupils with special educational needs.</w:t>
            </w:r>
          </w:p>
        </w:tc>
      </w:tr>
      <w:tr w:rsidR="004A3173" w:rsidRPr="00EF29A9" w14:paraId="104CC7A8" w14:textId="77777777" w:rsidTr="00A62C9B">
        <w:trPr>
          <w:trHeight w:val="567"/>
        </w:trPr>
        <w:tc>
          <w:tcPr>
            <w:tcW w:w="1134" w:type="dxa"/>
            <w:vAlign w:val="center"/>
          </w:tcPr>
          <w:p w14:paraId="3B8EC567" w14:textId="6469E5B7"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SLT</w:t>
            </w:r>
          </w:p>
        </w:tc>
        <w:tc>
          <w:tcPr>
            <w:tcW w:w="2127" w:type="dxa"/>
            <w:vAlign w:val="center"/>
          </w:tcPr>
          <w:p w14:paraId="6F37CA85" w14:textId="7FD5AEA9"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Senior leadership team</w:t>
            </w:r>
          </w:p>
        </w:tc>
        <w:tc>
          <w:tcPr>
            <w:tcW w:w="7654" w:type="dxa"/>
            <w:vAlign w:val="center"/>
          </w:tcPr>
          <w:p w14:paraId="4A6142CE" w14:textId="5DFDA1C7"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Staff members who have been delegated leadership responsibilities in a school.</w:t>
            </w:r>
          </w:p>
        </w:tc>
      </w:tr>
      <w:tr w:rsidR="004A3173" w:rsidRPr="00EF29A9" w14:paraId="21782B8B" w14:textId="77777777" w:rsidTr="00A62C9B">
        <w:trPr>
          <w:trHeight w:val="567"/>
        </w:trPr>
        <w:tc>
          <w:tcPr>
            <w:tcW w:w="1134" w:type="dxa"/>
            <w:vAlign w:val="center"/>
          </w:tcPr>
          <w:p w14:paraId="39902D43" w14:textId="35150329"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TRA</w:t>
            </w:r>
          </w:p>
        </w:tc>
        <w:tc>
          <w:tcPr>
            <w:tcW w:w="2127" w:type="dxa"/>
            <w:vAlign w:val="center"/>
          </w:tcPr>
          <w:p w14:paraId="6B252BB8" w14:textId="26177A7F"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Teaching Regulation Agency</w:t>
            </w:r>
          </w:p>
        </w:tc>
        <w:tc>
          <w:tcPr>
            <w:tcW w:w="7654" w:type="dxa"/>
            <w:vAlign w:val="center"/>
          </w:tcPr>
          <w:p w14:paraId="0C0B1D85" w14:textId="758C5FD3" w:rsidR="004A3173" w:rsidRPr="00EF29A9" w:rsidRDefault="004A3173" w:rsidP="00522FD0">
            <w:pPr>
              <w:spacing w:line="276" w:lineRule="auto"/>
              <w:rPr>
                <w:rFonts w:ascii="Calibri" w:hAnsi="Calibri" w:cs="Calibri"/>
                <w:sz w:val="24"/>
                <w:szCs w:val="24"/>
              </w:rPr>
            </w:pPr>
            <w:r w:rsidRPr="00EF29A9">
              <w:rPr>
                <w:rFonts w:ascii="Calibri" w:hAnsi="Calibri" w:cs="Calibri"/>
                <w:sz w:val="24"/>
                <w:szCs w:val="24"/>
              </w:rPr>
              <w:t>An executive agency of the DfE with responsibility for the regulation of the teaching profession.</w:t>
            </w:r>
          </w:p>
        </w:tc>
      </w:tr>
      <w:tr w:rsidR="004A3173" w:rsidRPr="00EF29A9" w14:paraId="051D164B" w14:textId="77777777" w:rsidTr="00A62C9B">
        <w:trPr>
          <w:trHeight w:val="567"/>
        </w:trPr>
        <w:tc>
          <w:tcPr>
            <w:tcW w:w="1134" w:type="dxa"/>
            <w:vAlign w:val="center"/>
          </w:tcPr>
          <w:p w14:paraId="55CF551E" w14:textId="76A48A05"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VSH</w:t>
            </w:r>
          </w:p>
        </w:tc>
        <w:tc>
          <w:tcPr>
            <w:tcW w:w="2127" w:type="dxa"/>
            <w:vAlign w:val="center"/>
          </w:tcPr>
          <w:p w14:paraId="0E014402" w14:textId="17C00619" w:rsidR="004A3173" w:rsidRPr="00EF29A9" w:rsidRDefault="004A3173" w:rsidP="00522FD0">
            <w:pPr>
              <w:spacing w:line="276" w:lineRule="auto"/>
              <w:jc w:val="center"/>
              <w:rPr>
                <w:rFonts w:ascii="Calibri" w:hAnsi="Calibri" w:cs="Calibri"/>
                <w:sz w:val="24"/>
                <w:szCs w:val="24"/>
              </w:rPr>
            </w:pPr>
            <w:r w:rsidRPr="00EF29A9">
              <w:rPr>
                <w:rFonts w:ascii="Calibri" w:hAnsi="Calibri" w:cs="Calibri"/>
                <w:sz w:val="24"/>
                <w:szCs w:val="24"/>
              </w:rPr>
              <w:t>Virtual school head</w:t>
            </w:r>
          </w:p>
        </w:tc>
        <w:tc>
          <w:tcPr>
            <w:tcW w:w="7654" w:type="dxa"/>
            <w:vAlign w:val="center"/>
          </w:tcPr>
          <w:p w14:paraId="619AA79D" w14:textId="0B8317FD" w:rsidR="004A3173" w:rsidRPr="00EF29A9" w:rsidRDefault="004A3173" w:rsidP="001848D4">
            <w:pPr>
              <w:spacing w:line="276" w:lineRule="auto"/>
              <w:rPr>
                <w:rFonts w:ascii="Calibri" w:hAnsi="Calibri" w:cs="Calibri"/>
                <w:sz w:val="24"/>
                <w:szCs w:val="24"/>
              </w:rPr>
            </w:pPr>
            <w:r w:rsidRPr="00EF29A9">
              <w:rPr>
                <w:rFonts w:ascii="Calibri" w:hAnsi="Calibri" w:cs="Calibri"/>
                <w:sz w:val="24"/>
                <w:szCs w:val="24"/>
              </w:rPr>
              <w:t xml:space="preserve">Virtual school heads </w:t>
            </w:r>
            <w:proofErr w:type="gramStart"/>
            <w:r w:rsidRPr="00EF29A9">
              <w:rPr>
                <w:rFonts w:ascii="Calibri" w:hAnsi="Calibri" w:cs="Calibri"/>
                <w:sz w:val="24"/>
                <w:szCs w:val="24"/>
              </w:rPr>
              <w:t>are in charge of</w:t>
            </w:r>
            <w:proofErr w:type="gramEnd"/>
            <w:r w:rsidRPr="00EF29A9">
              <w:rPr>
                <w:rFonts w:ascii="Calibri" w:hAnsi="Calibri" w:cs="Calibri"/>
                <w:sz w:val="24"/>
                <w:szCs w:val="24"/>
              </w:rPr>
              <w:t xml:space="preserve"> promoting the educational achievement of all the children looked after by the local authority they work for</w:t>
            </w:r>
            <w:r w:rsidR="001848D4" w:rsidRPr="00EF29A9">
              <w:rPr>
                <w:rFonts w:ascii="Calibri" w:hAnsi="Calibri" w:cs="Calibri"/>
                <w:sz w:val="24"/>
                <w:szCs w:val="24"/>
              </w:rPr>
              <w:t>, and all children who currently have, or previously had, a social worker</w:t>
            </w:r>
            <w:r w:rsidRPr="00EF29A9">
              <w:rPr>
                <w:rFonts w:ascii="Calibri" w:hAnsi="Calibri" w:cs="Calibri"/>
                <w:sz w:val="24"/>
                <w:szCs w:val="24"/>
              </w:rPr>
              <w:t>.</w:t>
            </w:r>
          </w:p>
        </w:tc>
      </w:tr>
    </w:tbl>
    <w:p w14:paraId="574F3C21" w14:textId="77777777" w:rsidR="004A3173" w:rsidRPr="00EF29A9" w:rsidRDefault="004A3173" w:rsidP="00522FD0">
      <w:pPr>
        <w:rPr>
          <w:rFonts w:ascii="Calibri" w:hAnsi="Calibri" w:cs="Calibri"/>
          <w:sz w:val="24"/>
          <w:szCs w:val="24"/>
        </w:rPr>
      </w:pPr>
    </w:p>
    <w:p w14:paraId="6A671ABD" w14:textId="430F811A" w:rsidR="00D90CD2" w:rsidRPr="00EF29A9" w:rsidRDefault="00D90CD2" w:rsidP="00522FD0">
      <w:pPr>
        <w:rPr>
          <w:rFonts w:ascii="Calibri" w:hAnsi="Calibri" w:cs="Calibri"/>
          <w:sz w:val="24"/>
          <w:szCs w:val="24"/>
        </w:rPr>
      </w:pPr>
      <w:r w:rsidRPr="00EF29A9">
        <w:rPr>
          <w:rFonts w:ascii="Calibri" w:hAnsi="Calibri" w:cs="Calibri"/>
          <w:sz w:val="24"/>
          <w:szCs w:val="24"/>
        </w:rPr>
        <w:br w:type="page"/>
      </w:r>
    </w:p>
    <w:p w14:paraId="44D8A31A" w14:textId="48F0DAB5" w:rsidR="00D90CD2" w:rsidRPr="00EF29A9" w:rsidRDefault="00D90CD2" w:rsidP="002E3335">
      <w:pPr>
        <w:pStyle w:val="Heading10"/>
        <w:rPr>
          <w:sz w:val="24"/>
          <w:szCs w:val="24"/>
        </w:rPr>
      </w:pPr>
      <w:bookmarkStart w:id="3" w:name="_Definitions"/>
      <w:bookmarkStart w:id="4" w:name="_[Updated]_Definitions"/>
      <w:bookmarkEnd w:id="3"/>
      <w:bookmarkEnd w:id="4"/>
      <w:r w:rsidRPr="00EF29A9">
        <w:rPr>
          <w:sz w:val="24"/>
          <w:szCs w:val="24"/>
        </w:rPr>
        <w:lastRenderedPageBreak/>
        <w:t>Definitions</w:t>
      </w:r>
    </w:p>
    <w:p w14:paraId="4EB50304" w14:textId="77777777" w:rsidR="00D90CD2" w:rsidRPr="00EF29A9" w:rsidRDefault="00D90CD2" w:rsidP="00522FD0">
      <w:pPr>
        <w:jc w:val="both"/>
        <w:rPr>
          <w:rFonts w:ascii="Calibri" w:hAnsi="Calibri" w:cs="Calibri"/>
          <w:sz w:val="24"/>
          <w:szCs w:val="24"/>
        </w:rPr>
      </w:pPr>
      <w:r w:rsidRPr="00EF29A9">
        <w:rPr>
          <w:rFonts w:ascii="Calibri" w:hAnsi="Calibri" w:cs="Calibri"/>
          <w:sz w:val="24"/>
          <w:szCs w:val="24"/>
        </w:rPr>
        <w:t xml:space="preserve">The terms </w:t>
      </w:r>
      <w:r w:rsidRPr="00EF29A9">
        <w:rPr>
          <w:rFonts w:ascii="Calibri" w:hAnsi="Calibri" w:cs="Calibri"/>
          <w:b/>
          <w:sz w:val="24"/>
          <w:szCs w:val="24"/>
        </w:rPr>
        <w:t>“children”</w:t>
      </w:r>
      <w:r w:rsidRPr="00EF29A9">
        <w:rPr>
          <w:rFonts w:ascii="Calibri" w:hAnsi="Calibri" w:cs="Calibri"/>
          <w:sz w:val="24"/>
          <w:szCs w:val="24"/>
        </w:rPr>
        <w:t xml:space="preserve"> and </w:t>
      </w:r>
      <w:r w:rsidRPr="00EF29A9">
        <w:rPr>
          <w:rFonts w:ascii="Calibri" w:hAnsi="Calibri" w:cs="Calibri"/>
          <w:b/>
          <w:sz w:val="24"/>
          <w:szCs w:val="24"/>
        </w:rPr>
        <w:t>“child”</w:t>
      </w:r>
      <w:r w:rsidRPr="00EF29A9">
        <w:rPr>
          <w:rFonts w:ascii="Calibri" w:hAnsi="Calibri" w:cs="Calibri"/>
          <w:sz w:val="24"/>
          <w:szCs w:val="24"/>
        </w:rPr>
        <w:t xml:space="preserve"> refer to anyone under the age of 18. </w:t>
      </w:r>
    </w:p>
    <w:p w14:paraId="028A6011" w14:textId="6DE627B4" w:rsidR="00D90CD2" w:rsidRPr="00EF29A9" w:rsidRDefault="00D90CD2" w:rsidP="00522FD0">
      <w:pPr>
        <w:jc w:val="both"/>
        <w:rPr>
          <w:rFonts w:ascii="Calibri" w:hAnsi="Calibri" w:cs="Calibri"/>
          <w:sz w:val="24"/>
          <w:szCs w:val="24"/>
        </w:rPr>
      </w:pPr>
      <w:r w:rsidRPr="00EF29A9">
        <w:rPr>
          <w:rFonts w:ascii="Calibri" w:hAnsi="Calibri" w:cs="Calibri"/>
          <w:sz w:val="24"/>
          <w:szCs w:val="24"/>
        </w:rPr>
        <w:t xml:space="preserve">For the purposes of this policy, </w:t>
      </w:r>
      <w:r w:rsidRPr="00EF29A9">
        <w:rPr>
          <w:rFonts w:ascii="Calibri" w:hAnsi="Calibri" w:cs="Calibri"/>
          <w:b/>
          <w:bCs/>
          <w:sz w:val="24"/>
          <w:szCs w:val="24"/>
        </w:rPr>
        <w:t>“safeguarding and protecting the welfare of children”</w:t>
      </w:r>
      <w:r w:rsidRPr="00EF29A9">
        <w:rPr>
          <w:rFonts w:ascii="Calibri" w:hAnsi="Calibri" w:cs="Calibri"/>
          <w:sz w:val="24"/>
          <w:szCs w:val="24"/>
        </w:rPr>
        <w:t xml:space="preserve"> is defined as: </w:t>
      </w:r>
    </w:p>
    <w:p w14:paraId="073CB5BF" w14:textId="77777777" w:rsidR="003F24EB" w:rsidRPr="00EF29A9" w:rsidRDefault="003F24EB" w:rsidP="003F24EB">
      <w:pPr>
        <w:shd w:val="clear" w:color="auto" w:fill="FFFFFF"/>
        <w:spacing w:after="0" w:line="240" w:lineRule="auto"/>
        <w:rPr>
          <w:rFonts w:ascii="Calibri" w:eastAsia="Times New Roman" w:hAnsi="Calibri" w:cs="Calibri"/>
          <w:sz w:val="24"/>
          <w:szCs w:val="24"/>
          <w:lang w:eastAsia="en-GB"/>
        </w:rPr>
      </w:pPr>
      <w:r w:rsidRPr="00EF29A9">
        <w:rPr>
          <w:rFonts w:ascii="Calibri" w:eastAsia="Times New Roman" w:hAnsi="Calibri" w:cs="Calibri"/>
          <w:sz w:val="24"/>
          <w:szCs w:val="24"/>
          <w:bdr w:val="none" w:sz="0" w:space="0" w:color="auto" w:frame="1"/>
          <w:lang w:eastAsia="en-GB"/>
        </w:rPr>
        <w:t>"Safeguarding and promoting the welfare of children is defined for the purposes of this guidance as:</w:t>
      </w:r>
    </w:p>
    <w:p w14:paraId="3F150554" w14:textId="77777777" w:rsidR="003F24EB" w:rsidRPr="00EF29A9" w:rsidRDefault="003F24EB" w:rsidP="003F24EB">
      <w:pPr>
        <w:numPr>
          <w:ilvl w:val="0"/>
          <w:numId w:val="82"/>
        </w:numPr>
        <w:shd w:val="clear" w:color="auto" w:fill="FFFFFF"/>
        <w:spacing w:beforeAutospacing="1" w:after="0" w:afterAutospacing="1" w:line="240" w:lineRule="auto"/>
        <w:ind w:left="0"/>
        <w:rPr>
          <w:rFonts w:ascii="Calibri" w:eastAsia="Times New Roman" w:hAnsi="Calibri" w:cs="Calibri"/>
          <w:sz w:val="24"/>
          <w:szCs w:val="24"/>
          <w:lang w:eastAsia="en-GB"/>
        </w:rPr>
      </w:pPr>
      <w:r w:rsidRPr="00EF29A9">
        <w:rPr>
          <w:rFonts w:ascii="Calibri" w:eastAsia="Times New Roman" w:hAnsi="Calibri" w:cs="Calibri"/>
          <w:b/>
          <w:bCs/>
          <w:sz w:val="24"/>
          <w:szCs w:val="24"/>
          <w:bdr w:val="none" w:sz="0" w:space="0" w:color="auto" w:frame="1"/>
          <w:lang w:eastAsia="en-GB"/>
        </w:rPr>
        <w:t>providing help and support to meet the needs of children as soon as problems emerge</w:t>
      </w:r>
    </w:p>
    <w:p w14:paraId="247A300C" w14:textId="77777777" w:rsidR="003F24EB" w:rsidRPr="00EF29A9" w:rsidRDefault="003F24EB" w:rsidP="003F24EB">
      <w:pPr>
        <w:numPr>
          <w:ilvl w:val="0"/>
          <w:numId w:val="82"/>
        </w:numPr>
        <w:shd w:val="clear" w:color="auto" w:fill="FFFFFF"/>
        <w:spacing w:beforeAutospacing="1" w:after="0" w:afterAutospacing="1" w:line="240" w:lineRule="auto"/>
        <w:ind w:left="0"/>
        <w:rPr>
          <w:rFonts w:ascii="Calibri" w:eastAsia="Times New Roman" w:hAnsi="Calibri" w:cs="Calibri"/>
          <w:sz w:val="24"/>
          <w:szCs w:val="24"/>
          <w:lang w:eastAsia="en-GB"/>
        </w:rPr>
      </w:pPr>
      <w:r w:rsidRPr="00EF29A9">
        <w:rPr>
          <w:rFonts w:ascii="Calibri" w:eastAsia="Times New Roman" w:hAnsi="Calibri" w:cs="Calibri"/>
          <w:sz w:val="24"/>
          <w:szCs w:val="24"/>
          <w:bdr w:val="none" w:sz="0" w:space="0" w:color="auto" w:frame="1"/>
          <w:lang w:eastAsia="en-GB"/>
        </w:rPr>
        <w:t>protecting children from maltreatment, </w:t>
      </w:r>
      <w:r w:rsidRPr="00EF29A9">
        <w:rPr>
          <w:rFonts w:ascii="Calibri" w:eastAsia="Times New Roman" w:hAnsi="Calibri" w:cs="Calibri"/>
          <w:b/>
          <w:bCs/>
          <w:sz w:val="24"/>
          <w:szCs w:val="24"/>
          <w:bdr w:val="none" w:sz="0" w:space="0" w:color="auto" w:frame="1"/>
          <w:lang w:eastAsia="en-GB"/>
        </w:rPr>
        <w:t>whether that is within or outside the home, including online</w:t>
      </w:r>
    </w:p>
    <w:p w14:paraId="7E920F9A" w14:textId="77777777" w:rsidR="003F24EB" w:rsidRPr="00EF29A9" w:rsidRDefault="003F24EB" w:rsidP="003F24EB">
      <w:pPr>
        <w:numPr>
          <w:ilvl w:val="0"/>
          <w:numId w:val="82"/>
        </w:numPr>
        <w:shd w:val="clear" w:color="auto" w:fill="FFFFFF"/>
        <w:spacing w:beforeAutospacing="1" w:after="0" w:afterAutospacing="1" w:line="240" w:lineRule="auto"/>
        <w:ind w:left="0"/>
        <w:rPr>
          <w:rFonts w:ascii="Calibri" w:eastAsia="Times New Roman" w:hAnsi="Calibri" w:cs="Calibri"/>
          <w:sz w:val="24"/>
          <w:szCs w:val="24"/>
          <w:lang w:eastAsia="en-GB"/>
        </w:rPr>
      </w:pPr>
      <w:r w:rsidRPr="00EF29A9">
        <w:rPr>
          <w:rFonts w:ascii="Calibri" w:eastAsia="Times New Roman" w:hAnsi="Calibri" w:cs="Calibri"/>
          <w:sz w:val="24"/>
          <w:szCs w:val="24"/>
          <w:bdr w:val="none" w:sz="0" w:space="0" w:color="auto" w:frame="1"/>
          <w:lang w:eastAsia="en-GB"/>
        </w:rPr>
        <w:t>preventing the impairment of children’s mental and physical health or development</w:t>
      </w:r>
    </w:p>
    <w:p w14:paraId="446D7F94" w14:textId="77777777" w:rsidR="003F24EB" w:rsidRPr="00EF29A9" w:rsidRDefault="003F24EB" w:rsidP="003F24EB">
      <w:pPr>
        <w:numPr>
          <w:ilvl w:val="0"/>
          <w:numId w:val="82"/>
        </w:numPr>
        <w:shd w:val="clear" w:color="auto" w:fill="FFFFFF"/>
        <w:spacing w:beforeAutospacing="1" w:after="0" w:afterAutospacing="1" w:line="240" w:lineRule="auto"/>
        <w:ind w:left="0"/>
        <w:rPr>
          <w:rFonts w:ascii="Calibri" w:eastAsia="Times New Roman" w:hAnsi="Calibri" w:cs="Calibri"/>
          <w:sz w:val="24"/>
          <w:szCs w:val="24"/>
          <w:lang w:eastAsia="en-GB"/>
        </w:rPr>
      </w:pPr>
      <w:r w:rsidRPr="00EF29A9">
        <w:rPr>
          <w:rFonts w:ascii="Calibri" w:eastAsia="Times New Roman" w:hAnsi="Calibri" w:cs="Calibri"/>
          <w:sz w:val="24"/>
          <w:szCs w:val="24"/>
          <w:bdr w:val="none" w:sz="0" w:space="0" w:color="auto" w:frame="1"/>
          <w:lang w:eastAsia="en-GB"/>
        </w:rPr>
        <w:t>ensuring that children grow up in circumstances consistent with the provision of safe and effective care</w:t>
      </w:r>
    </w:p>
    <w:p w14:paraId="37C43BB0" w14:textId="77777777" w:rsidR="003F24EB" w:rsidRPr="00EF29A9" w:rsidRDefault="003F24EB" w:rsidP="003F24EB">
      <w:pPr>
        <w:numPr>
          <w:ilvl w:val="0"/>
          <w:numId w:val="82"/>
        </w:numPr>
        <w:shd w:val="clear" w:color="auto" w:fill="FFFFFF"/>
        <w:spacing w:beforeAutospacing="1" w:after="0" w:afterAutospacing="1" w:line="240" w:lineRule="auto"/>
        <w:ind w:left="0"/>
        <w:rPr>
          <w:rFonts w:ascii="Calibri" w:eastAsia="Times New Roman" w:hAnsi="Calibri" w:cs="Calibri"/>
          <w:sz w:val="24"/>
          <w:szCs w:val="24"/>
          <w:lang w:eastAsia="en-GB"/>
        </w:rPr>
      </w:pPr>
      <w:r w:rsidRPr="00EF29A9">
        <w:rPr>
          <w:rFonts w:ascii="Calibri" w:eastAsia="Times New Roman" w:hAnsi="Calibri" w:cs="Calibri"/>
          <w:sz w:val="24"/>
          <w:szCs w:val="24"/>
          <w:bdr w:val="none" w:sz="0" w:space="0" w:color="auto" w:frame="1"/>
          <w:lang w:eastAsia="en-GB"/>
        </w:rPr>
        <w:t>taking action to enable all children to have the best outcomes"</w:t>
      </w:r>
    </w:p>
    <w:p w14:paraId="706F1A4D" w14:textId="1DB29FA7" w:rsidR="002D661F" w:rsidRPr="00EF29A9" w:rsidRDefault="008F2BB9" w:rsidP="00747533">
      <w:pPr>
        <w:jc w:val="both"/>
        <w:rPr>
          <w:rFonts w:ascii="Calibri" w:hAnsi="Calibri" w:cs="Calibri"/>
          <w:sz w:val="24"/>
          <w:szCs w:val="24"/>
        </w:rPr>
      </w:pPr>
      <w:r w:rsidRPr="00EF29A9">
        <w:rPr>
          <w:rFonts w:ascii="Calibri" w:hAnsi="Calibri" w:cs="Calibri"/>
          <w:sz w:val="24"/>
          <w:szCs w:val="24"/>
        </w:rPr>
        <w:t xml:space="preserve">For the purposes of this policy, </w:t>
      </w:r>
      <w:r w:rsidRPr="00EF29A9">
        <w:rPr>
          <w:rFonts w:ascii="Calibri" w:hAnsi="Calibri" w:cs="Calibri"/>
          <w:b/>
          <w:bCs/>
          <w:sz w:val="24"/>
          <w:szCs w:val="24"/>
        </w:rPr>
        <w:t>“consent”</w:t>
      </w:r>
      <w:r w:rsidRPr="00EF29A9">
        <w:rPr>
          <w:rFonts w:ascii="Calibri" w:hAnsi="Calibri" w:cs="Calibri"/>
          <w:sz w:val="24"/>
          <w:szCs w:val="24"/>
        </w:rPr>
        <w:t xml:space="preserve"> is defined as having the freedom and capacity to choose to engage in sexual activity. Consent may be given to one sort of sexual activity but not </w:t>
      </w:r>
      <w:r w:rsidR="002F264D" w:rsidRPr="00EF29A9">
        <w:rPr>
          <w:rFonts w:ascii="Calibri" w:hAnsi="Calibri" w:cs="Calibri"/>
          <w:sz w:val="24"/>
          <w:szCs w:val="24"/>
        </w:rPr>
        <w:t>another and</w:t>
      </w:r>
      <w:r w:rsidRPr="00EF29A9">
        <w:rPr>
          <w:rFonts w:ascii="Calibri" w:hAnsi="Calibri" w:cs="Calibri"/>
          <w:sz w:val="24"/>
          <w:szCs w:val="24"/>
        </w:rPr>
        <w:t xml:space="preserve"> can be withdrawn at any time during sexual activity and each time activity occurs. A person only consents to a sexual activity if they agree by choice to that </w:t>
      </w:r>
      <w:r w:rsidR="002F264D" w:rsidRPr="00EF29A9">
        <w:rPr>
          <w:rFonts w:ascii="Calibri" w:hAnsi="Calibri" w:cs="Calibri"/>
          <w:sz w:val="24"/>
          <w:szCs w:val="24"/>
        </w:rPr>
        <w:t>activity and</w:t>
      </w:r>
      <w:r w:rsidRPr="00EF29A9">
        <w:rPr>
          <w:rFonts w:ascii="Calibri" w:hAnsi="Calibri" w:cs="Calibri"/>
          <w:sz w:val="24"/>
          <w:szCs w:val="24"/>
        </w:rPr>
        <w:t xml:space="preserve"> has the freedom and capacity to make that choice. Children under the age of 13 can never consent to any sexual activity. The age of consent is 16.</w:t>
      </w:r>
    </w:p>
    <w:p w14:paraId="43783B2D" w14:textId="24B78BDE" w:rsidR="000766D9" w:rsidRPr="00EF29A9" w:rsidRDefault="000766D9" w:rsidP="00747533">
      <w:pPr>
        <w:jc w:val="both"/>
        <w:rPr>
          <w:rFonts w:ascii="Calibri" w:hAnsi="Calibri" w:cs="Calibri"/>
          <w:sz w:val="24"/>
          <w:szCs w:val="24"/>
        </w:rPr>
      </w:pPr>
      <w:r w:rsidRPr="00EF29A9">
        <w:rPr>
          <w:rFonts w:ascii="Calibri" w:hAnsi="Calibri" w:cs="Calibri"/>
          <w:sz w:val="24"/>
          <w:szCs w:val="24"/>
        </w:rPr>
        <w:t xml:space="preserve">For the purposes of this policy, </w:t>
      </w:r>
      <w:r w:rsidRPr="00EF29A9">
        <w:rPr>
          <w:rFonts w:ascii="Calibri" w:hAnsi="Calibri" w:cs="Calibri"/>
          <w:b/>
          <w:bCs/>
          <w:sz w:val="24"/>
          <w:szCs w:val="24"/>
        </w:rPr>
        <w:t xml:space="preserve">“sexual violence” </w:t>
      </w:r>
      <w:r w:rsidRPr="00EF29A9">
        <w:rPr>
          <w:rFonts w:ascii="Calibri" w:hAnsi="Calibri" w:cs="Calibri"/>
          <w:sz w:val="24"/>
          <w:szCs w:val="24"/>
        </w:rPr>
        <w:t>refers to the following offences as defined under the Sexual Offences Act 2003:</w:t>
      </w:r>
    </w:p>
    <w:p w14:paraId="76831618" w14:textId="4C25C633" w:rsidR="000766D9" w:rsidRPr="00EF29A9" w:rsidRDefault="000766D9" w:rsidP="00693B9B">
      <w:pPr>
        <w:pStyle w:val="ListParagraph"/>
        <w:numPr>
          <w:ilvl w:val="0"/>
          <w:numId w:val="39"/>
        </w:numPr>
        <w:jc w:val="both"/>
        <w:rPr>
          <w:rFonts w:ascii="Calibri" w:hAnsi="Calibri" w:cs="Calibri"/>
          <w:sz w:val="24"/>
          <w:szCs w:val="24"/>
        </w:rPr>
      </w:pPr>
      <w:r w:rsidRPr="00EF29A9">
        <w:rPr>
          <w:rFonts w:ascii="Calibri" w:hAnsi="Calibri" w:cs="Calibri"/>
          <w:b/>
          <w:sz w:val="24"/>
          <w:szCs w:val="24"/>
        </w:rPr>
        <w:t>Rape:</w:t>
      </w:r>
      <w:r w:rsidRPr="00EF29A9">
        <w:rPr>
          <w:rFonts w:ascii="Calibri" w:hAnsi="Calibri" w:cs="Calibri"/>
          <w:sz w:val="24"/>
          <w:szCs w:val="24"/>
        </w:rPr>
        <w:t xml:space="preserve"> A person (A) commits an offence of rape if they intentionally penetrate the vagina, anus or mouth of another person (B) with their penis, B does not consent to the penetration, and A does not reasonably believe that B consents.</w:t>
      </w:r>
    </w:p>
    <w:p w14:paraId="1DF39460" w14:textId="5BF7CAA3" w:rsidR="000766D9" w:rsidRPr="00EF29A9" w:rsidRDefault="000766D9" w:rsidP="00693B9B">
      <w:pPr>
        <w:pStyle w:val="ListParagraph"/>
        <w:numPr>
          <w:ilvl w:val="0"/>
          <w:numId w:val="39"/>
        </w:numPr>
        <w:jc w:val="both"/>
        <w:rPr>
          <w:rFonts w:ascii="Calibri" w:hAnsi="Calibri" w:cs="Calibri"/>
          <w:sz w:val="24"/>
          <w:szCs w:val="24"/>
        </w:rPr>
      </w:pPr>
      <w:r w:rsidRPr="00EF29A9">
        <w:rPr>
          <w:rFonts w:ascii="Calibri" w:hAnsi="Calibri" w:cs="Calibri"/>
          <w:b/>
          <w:sz w:val="24"/>
          <w:szCs w:val="24"/>
        </w:rPr>
        <w:t>Assault by penetration:</w:t>
      </w:r>
      <w:r w:rsidRPr="00EF29A9">
        <w:rPr>
          <w:rFonts w:ascii="Calibri" w:hAnsi="Calibri" w:cs="Calibri"/>
          <w:sz w:val="24"/>
          <w:szCs w:val="24"/>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248FF1E1" w14:textId="4AC619F4" w:rsidR="000766D9" w:rsidRPr="00EF29A9" w:rsidRDefault="000766D9" w:rsidP="00693B9B">
      <w:pPr>
        <w:pStyle w:val="ListParagraph"/>
        <w:numPr>
          <w:ilvl w:val="0"/>
          <w:numId w:val="39"/>
        </w:numPr>
        <w:jc w:val="both"/>
        <w:rPr>
          <w:rFonts w:ascii="Calibri" w:hAnsi="Calibri" w:cs="Calibri"/>
          <w:sz w:val="24"/>
          <w:szCs w:val="24"/>
        </w:rPr>
      </w:pPr>
      <w:r w:rsidRPr="00EF29A9">
        <w:rPr>
          <w:rFonts w:ascii="Calibri" w:hAnsi="Calibri" w:cs="Calibri"/>
          <w:b/>
          <w:sz w:val="24"/>
          <w:szCs w:val="24"/>
        </w:rPr>
        <w:t>Sexual assault:</w:t>
      </w:r>
      <w:r w:rsidRPr="00EF29A9">
        <w:rPr>
          <w:rFonts w:ascii="Calibri" w:hAnsi="Calibri" w:cs="Calibri"/>
          <w:sz w:val="24"/>
          <w:szCs w:val="24"/>
        </w:rPr>
        <w:t xml:space="preserve"> A person (A) commits an offence of sexual assault if they intentionally touch another person (B), the touching is sexual, B does not consent to the touching</w:t>
      </w:r>
      <w:r w:rsidR="00747533" w:rsidRPr="00EF29A9">
        <w:rPr>
          <w:rFonts w:ascii="Calibri" w:hAnsi="Calibri" w:cs="Calibri"/>
          <w:sz w:val="24"/>
          <w:szCs w:val="24"/>
        </w:rPr>
        <w:t>,</w:t>
      </w:r>
      <w:r w:rsidRPr="00EF29A9">
        <w:rPr>
          <w:rFonts w:ascii="Calibri" w:hAnsi="Calibri" w:cs="Calibri"/>
          <w:sz w:val="24"/>
          <w:szCs w:val="24"/>
        </w:rPr>
        <w:t xml:space="preserve"> and A does not reasonably believe that B consents.</w:t>
      </w:r>
    </w:p>
    <w:p w14:paraId="2CDE7DFC" w14:textId="307D770D" w:rsidR="00747533" w:rsidRPr="00EF29A9" w:rsidRDefault="00747533" w:rsidP="00693B9B">
      <w:pPr>
        <w:pStyle w:val="ListParagraph"/>
        <w:numPr>
          <w:ilvl w:val="0"/>
          <w:numId w:val="39"/>
        </w:numPr>
        <w:jc w:val="both"/>
        <w:rPr>
          <w:rFonts w:ascii="Calibri" w:hAnsi="Calibri" w:cs="Calibri"/>
          <w:sz w:val="24"/>
          <w:szCs w:val="24"/>
        </w:rPr>
      </w:pPr>
      <w:r w:rsidRPr="00EF29A9">
        <w:rPr>
          <w:rFonts w:ascii="Calibri" w:hAnsi="Calibri" w:cs="Calibri"/>
          <w:b/>
          <w:bCs/>
          <w:sz w:val="24"/>
          <w:szCs w:val="24"/>
        </w:rPr>
        <w:t>Causing someone to engage in sexual activity without consent:</w:t>
      </w:r>
      <w:r w:rsidRPr="00EF29A9">
        <w:rPr>
          <w:rFonts w:ascii="Calibri" w:hAnsi="Calibri" w:cs="Calibri"/>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0D0A09D4" w14:textId="584CF86D" w:rsidR="000766D9" w:rsidRPr="00EF29A9" w:rsidRDefault="00BE779A" w:rsidP="000766D9">
      <w:pPr>
        <w:jc w:val="both"/>
        <w:rPr>
          <w:rFonts w:ascii="Calibri" w:hAnsi="Calibri" w:cs="Calibri"/>
          <w:sz w:val="24"/>
          <w:szCs w:val="24"/>
        </w:rPr>
      </w:pPr>
      <w:r w:rsidRPr="00EF29A9">
        <w:rPr>
          <w:rFonts w:ascii="Calibri" w:hAnsi="Calibri" w:cs="Calibri"/>
          <w:sz w:val="24"/>
          <w:szCs w:val="24"/>
        </w:rPr>
        <w:t>For the purposes of this policy,</w:t>
      </w:r>
      <w:r w:rsidRPr="00EF29A9">
        <w:rPr>
          <w:rFonts w:ascii="Calibri" w:hAnsi="Calibri" w:cs="Calibri"/>
          <w:b/>
          <w:bCs/>
          <w:sz w:val="24"/>
          <w:szCs w:val="24"/>
        </w:rPr>
        <w:t xml:space="preserve"> “s</w:t>
      </w:r>
      <w:r w:rsidR="000766D9" w:rsidRPr="00EF29A9">
        <w:rPr>
          <w:rFonts w:ascii="Calibri" w:hAnsi="Calibri" w:cs="Calibri"/>
          <w:b/>
          <w:bCs/>
          <w:sz w:val="24"/>
          <w:szCs w:val="24"/>
        </w:rPr>
        <w:t>exual harassment</w:t>
      </w:r>
      <w:r w:rsidRPr="00EF29A9">
        <w:rPr>
          <w:rFonts w:ascii="Calibri" w:hAnsi="Calibri" w:cs="Calibri"/>
          <w:b/>
          <w:bCs/>
          <w:sz w:val="24"/>
          <w:szCs w:val="24"/>
        </w:rPr>
        <w:t xml:space="preserve">” </w:t>
      </w:r>
      <w:r w:rsidRPr="00EF29A9">
        <w:rPr>
          <w:rFonts w:ascii="Calibri" w:hAnsi="Calibri" w:cs="Calibri"/>
          <w:sz w:val="24"/>
          <w:szCs w:val="24"/>
        </w:rPr>
        <w:t>refers to unwanted conduct of a sexual nature that occurs online or offline</w:t>
      </w:r>
      <w:r w:rsidR="008F2260" w:rsidRPr="00EF29A9">
        <w:rPr>
          <w:rFonts w:ascii="Calibri" w:hAnsi="Calibri" w:cs="Calibri"/>
          <w:sz w:val="24"/>
          <w:szCs w:val="24"/>
        </w:rPr>
        <w:t>, inside or outside of school</w:t>
      </w:r>
      <w:r w:rsidRPr="00EF29A9">
        <w:rPr>
          <w:rFonts w:ascii="Calibri" w:hAnsi="Calibri" w:cs="Calibri"/>
          <w:sz w:val="24"/>
          <w:szCs w:val="24"/>
        </w:rPr>
        <w:t xml:space="preserve">. Sexual harassment </w:t>
      </w:r>
      <w:r w:rsidR="008F2260" w:rsidRPr="00EF29A9">
        <w:rPr>
          <w:rFonts w:ascii="Calibri" w:hAnsi="Calibri" w:cs="Calibri"/>
          <w:sz w:val="24"/>
          <w:szCs w:val="24"/>
        </w:rPr>
        <w:t xml:space="preserve">is likely to </w:t>
      </w:r>
      <w:r w:rsidRPr="00EF29A9">
        <w:rPr>
          <w:rFonts w:ascii="Calibri" w:hAnsi="Calibri" w:cs="Calibri"/>
          <w:sz w:val="24"/>
          <w:szCs w:val="24"/>
        </w:rPr>
        <w:t>violate a pupil’s dignity</w:t>
      </w:r>
      <w:r w:rsidR="008F2260" w:rsidRPr="00EF29A9">
        <w:rPr>
          <w:rFonts w:ascii="Calibri" w:hAnsi="Calibri" w:cs="Calibri"/>
          <w:sz w:val="24"/>
          <w:szCs w:val="24"/>
        </w:rPr>
        <w:t>,</w:t>
      </w:r>
      <w:r w:rsidRPr="00EF29A9">
        <w:rPr>
          <w:rFonts w:ascii="Calibri" w:hAnsi="Calibri" w:cs="Calibri"/>
          <w:sz w:val="24"/>
          <w:szCs w:val="24"/>
        </w:rPr>
        <w:t xml:space="preserve"> make them feel intimidated, degraded or humiliated, and create a hostile, </w:t>
      </w:r>
      <w:r w:rsidR="008F2260" w:rsidRPr="00EF29A9">
        <w:rPr>
          <w:rFonts w:ascii="Calibri" w:hAnsi="Calibri" w:cs="Calibri"/>
          <w:sz w:val="24"/>
          <w:szCs w:val="24"/>
        </w:rPr>
        <w:t xml:space="preserve">offensive, or </w:t>
      </w:r>
      <w:r w:rsidRPr="00EF29A9">
        <w:rPr>
          <w:rFonts w:ascii="Calibri" w:hAnsi="Calibri" w:cs="Calibri"/>
          <w:sz w:val="24"/>
          <w:szCs w:val="24"/>
        </w:rPr>
        <w:t xml:space="preserve">sexualised environment. If left unchallenged, sexual harassment can create an atmosphere that </w:t>
      </w:r>
      <w:r w:rsidRPr="00EF29A9">
        <w:rPr>
          <w:rFonts w:ascii="Calibri" w:hAnsi="Calibri" w:cs="Calibri"/>
          <w:sz w:val="24"/>
          <w:szCs w:val="24"/>
        </w:rPr>
        <w:lastRenderedPageBreak/>
        <w:t>normalises inappropriate behaviour and may lead to sexual violence.</w:t>
      </w:r>
      <w:r w:rsidR="008F2260" w:rsidRPr="00EF29A9">
        <w:rPr>
          <w:rFonts w:ascii="Calibri" w:hAnsi="Calibri" w:cs="Calibri"/>
          <w:sz w:val="24"/>
          <w:szCs w:val="24"/>
        </w:rPr>
        <w:t xml:space="preserve"> </w:t>
      </w:r>
      <w:r w:rsidR="000766D9" w:rsidRPr="00EF29A9">
        <w:rPr>
          <w:rStyle w:val="Heading2Char"/>
          <w:rFonts w:ascii="Calibri" w:hAnsi="Calibri" w:cs="Calibri"/>
          <w:sz w:val="24"/>
          <w:szCs w:val="24"/>
        </w:rPr>
        <w:t xml:space="preserve">Sexual harassment </w:t>
      </w:r>
      <w:r w:rsidR="008F2260" w:rsidRPr="00EF29A9">
        <w:rPr>
          <w:rStyle w:val="Heading2Char"/>
          <w:rFonts w:ascii="Calibri" w:hAnsi="Calibri" w:cs="Calibri"/>
          <w:sz w:val="24"/>
          <w:szCs w:val="24"/>
        </w:rPr>
        <w:t xml:space="preserve">can </w:t>
      </w:r>
      <w:r w:rsidR="000766D9" w:rsidRPr="00EF29A9">
        <w:rPr>
          <w:rStyle w:val="Heading2Char"/>
          <w:rFonts w:ascii="Calibri" w:hAnsi="Calibri" w:cs="Calibri"/>
          <w:sz w:val="24"/>
          <w:szCs w:val="24"/>
        </w:rPr>
        <w:t>include</w:t>
      </w:r>
      <w:r w:rsidR="008F2260" w:rsidRPr="00EF29A9">
        <w:rPr>
          <w:rStyle w:val="Heading2Char"/>
          <w:rFonts w:ascii="Calibri" w:hAnsi="Calibri" w:cs="Calibri"/>
          <w:sz w:val="24"/>
          <w:szCs w:val="24"/>
        </w:rPr>
        <w:t>, but is not limited to</w:t>
      </w:r>
      <w:r w:rsidR="000766D9" w:rsidRPr="00EF29A9">
        <w:rPr>
          <w:rFonts w:ascii="Calibri" w:hAnsi="Calibri" w:cs="Calibri"/>
          <w:sz w:val="24"/>
          <w:szCs w:val="24"/>
        </w:rPr>
        <w:t>:</w:t>
      </w:r>
    </w:p>
    <w:p w14:paraId="5527BF10" w14:textId="1F0F9875" w:rsidR="000766D9" w:rsidRPr="00EF29A9" w:rsidRDefault="000766D9" w:rsidP="00693B9B">
      <w:pPr>
        <w:pStyle w:val="ListParagraph"/>
        <w:numPr>
          <w:ilvl w:val="0"/>
          <w:numId w:val="38"/>
        </w:numPr>
        <w:jc w:val="both"/>
        <w:rPr>
          <w:rFonts w:ascii="Calibri" w:hAnsi="Calibri" w:cs="Calibri"/>
          <w:sz w:val="24"/>
          <w:szCs w:val="24"/>
        </w:rPr>
      </w:pPr>
      <w:r w:rsidRPr="00EF29A9">
        <w:rPr>
          <w:rFonts w:ascii="Calibri" w:hAnsi="Calibri" w:cs="Calibri"/>
          <w:sz w:val="24"/>
          <w:szCs w:val="24"/>
        </w:rPr>
        <w:t>Sexual comments</w:t>
      </w:r>
      <w:r w:rsidR="008F2260" w:rsidRPr="00EF29A9">
        <w:rPr>
          <w:rFonts w:ascii="Calibri" w:hAnsi="Calibri" w:cs="Calibri"/>
          <w:sz w:val="24"/>
          <w:szCs w:val="24"/>
        </w:rPr>
        <w:t>, such as sexual stories, lewd comments, sexual remarks about clothes and appearance, and sexualised name-calling.</w:t>
      </w:r>
    </w:p>
    <w:p w14:paraId="70D9B9BA" w14:textId="77777777" w:rsidR="000766D9" w:rsidRPr="00EF29A9" w:rsidRDefault="000766D9" w:rsidP="00693B9B">
      <w:pPr>
        <w:pStyle w:val="ListParagraph"/>
        <w:numPr>
          <w:ilvl w:val="0"/>
          <w:numId w:val="38"/>
        </w:numPr>
        <w:jc w:val="both"/>
        <w:rPr>
          <w:rFonts w:ascii="Calibri" w:hAnsi="Calibri" w:cs="Calibri"/>
          <w:sz w:val="24"/>
          <w:szCs w:val="24"/>
        </w:rPr>
      </w:pPr>
      <w:r w:rsidRPr="00EF29A9">
        <w:rPr>
          <w:rFonts w:ascii="Calibri" w:hAnsi="Calibri" w:cs="Calibri"/>
          <w:sz w:val="24"/>
          <w:szCs w:val="24"/>
        </w:rPr>
        <w:t>Sexual “jokes” and taunting.</w:t>
      </w:r>
    </w:p>
    <w:p w14:paraId="6BB70A81" w14:textId="3F896721" w:rsidR="000766D9" w:rsidRPr="00EF29A9" w:rsidRDefault="000766D9" w:rsidP="00693B9B">
      <w:pPr>
        <w:pStyle w:val="ListParagraph"/>
        <w:numPr>
          <w:ilvl w:val="0"/>
          <w:numId w:val="38"/>
        </w:numPr>
        <w:jc w:val="both"/>
        <w:rPr>
          <w:rFonts w:ascii="Calibri" w:hAnsi="Calibri" w:cs="Calibri"/>
          <w:sz w:val="24"/>
          <w:szCs w:val="24"/>
        </w:rPr>
      </w:pPr>
      <w:r w:rsidRPr="00EF29A9">
        <w:rPr>
          <w:rFonts w:ascii="Calibri" w:hAnsi="Calibri" w:cs="Calibri"/>
          <w:sz w:val="24"/>
          <w:szCs w:val="24"/>
        </w:rPr>
        <w:t xml:space="preserve">Physical behaviour, such as deliberately brushing against </w:t>
      </w:r>
      <w:r w:rsidR="008F2260" w:rsidRPr="00EF29A9">
        <w:rPr>
          <w:rFonts w:ascii="Calibri" w:hAnsi="Calibri" w:cs="Calibri"/>
          <w:sz w:val="24"/>
          <w:szCs w:val="24"/>
        </w:rPr>
        <w:t>someone, interfering with someone’s clothes, and displaying images of a sexual nature</w:t>
      </w:r>
      <w:r w:rsidRPr="00EF29A9">
        <w:rPr>
          <w:rFonts w:ascii="Calibri" w:hAnsi="Calibri" w:cs="Calibri"/>
          <w:sz w:val="24"/>
          <w:szCs w:val="24"/>
        </w:rPr>
        <w:t>.</w:t>
      </w:r>
    </w:p>
    <w:p w14:paraId="1570739A" w14:textId="572B7771" w:rsidR="008F2260" w:rsidRPr="00EF29A9" w:rsidRDefault="000766D9" w:rsidP="00693B9B">
      <w:pPr>
        <w:pStyle w:val="ListParagraph"/>
        <w:numPr>
          <w:ilvl w:val="0"/>
          <w:numId w:val="38"/>
        </w:numPr>
        <w:jc w:val="both"/>
        <w:rPr>
          <w:rFonts w:ascii="Calibri" w:hAnsi="Calibri" w:cs="Calibri"/>
          <w:sz w:val="24"/>
          <w:szCs w:val="24"/>
        </w:rPr>
      </w:pPr>
      <w:r w:rsidRPr="00EF29A9">
        <w:rPr>
          <w:rFonts w:ascii="Calibri" w:hAnsi="Calibri" w:cs="Calibri"/>
          <w:sz w:val="24"/>
          <w:szCs w:val="24"/>
        </w:rPr>
        <w:t>Online sexual harassment,</w:t>
      </w:r>
      <w:r w:rsidR="008F2260" w:rsidRPr="00EF29A9">
        <w:rPr>
          <w:rFonts w:ascii="Calibri" w:hAnsi="Calibri" w:cs="Calibri"/>
          <w:sz w:val="24"/>
          <w:szCs w:val="24"/>
        </w:rPr>
        <w:t xml:space="preserve"> which may be standalone or part of a wider pattern of sexual harassment and/or sexual violence.</w:t>
      </w:r>
      <w:r w:rsidRPr="00EF29A9">
        <w:rPr>
          <w:rFonts w:ascii="Calibri" w:hAnsi="Calibri" w:cs="Calibri"/>
          <w:sz w:val="24"/>
          <w:szCs w:val="24"/>
        </w:rPr>
        <w:t xml:space="preserve"> </w:t>
      </w:r>
      <w:r w:rsidR="008F2260" w:rsidRPr="00EF29A9">
        <w:rPr>
          <w:rFonts w:ascii="Calibri" w:hAnsi="Calibri" w:cs="Calibri"/>
          <w:sz w:val="24"/>
          <w:szCs w:val="24"/>
        </w:rPr>
        <w:t xml:space="preserve">This </w:t>
      </w:r>
      <w:r w:rsidRPr="00EF29A9">
        <w:rPr>
          <w:rFonts w:ascii="Calibri" w:hAnsi="Calibri" w:cs="Calibri"/>
          <w:sz w:val="24"/>
          <w:szCs w:val="24"/>
        </w:rPr>
        <w:t>includ</w:t>
      </w:r>
      <w:r w:rsidR="008F2260" w:rsidRPr="00EF29A9">
        <w:rPr>
          <w:rFonts w:ascii="Calibri" w:hAnsi="Calibri" w:cs="Calibri"/>
          <w:sz w:val="24"/>
          <w:szCs w:val="24"/>
        </w:rPr>
        <w:t>es:</w:t>
      </w:r>
      <w:r w:rsidRPr="00EF29A9">
        <w:rPr>
          <w:rFonts w:ascii="Calibri" w:hAnsi="Calibri" w:cs="Calibri"/>
          <w:sz w:val="24"/>
          <w:szCs w:val="24"/>
        </w:rPr>
        <w:t xml:space="preserve"> </w:t>
      </w:r>
    </w:p>
    <w:p w14:paraId="5E85B8E5" w14:textId="77777777" w:rsidR="00AC225A" w:rsidRPr="00EF29A9" w:rsidRDefault="008F2260" w:rsidP="00693B9B">
      <w:pPr>
        <w:pStyle w:val="ListParagraph"/>
        <w:numPr>
          <w:ilvl w:val="1"/>
          <w:numId w:val="38"/>
        </w:numPr>
        <w:jc w:val="both"/>
        <w:rPr>
          <w:rFonts w:ascii="Calibri" w:hAnsi="Calibri" w:cs="Calibri"/>
          <w:sz w:val="24"/>
          <w:szCs w:val="24"/>
        </w:rPr>
      </w:pPr>
      <w:r w:rsidRPr="00EF29A9">
        <w:rPr>
          <w:rFonts w:ascii="Calibri" w:hAnsi="Calibri" w:cs="Calibri"/>
          <w:sz w:val="24"/>
          <w:szCs w:val="24"/>
        </w:rPr>
        <w:t xml:space="preserve">The consensual and </w:t>
      </w:r>
      <w:r w:rsidR="000766D9" w:rsidRPr="00EF29A9">
        <w:rPr>
          <w:rFonts w:ascii="Calibri" w:hAnsi="Calibri" w:cs="Calibri"/>
          <w:sz w:val="24"/>
          <w:szCs w:val="24"/>
        </w:rPr>
        <w:t xml:space="preserve">non-consensual sharing of </w:t>
      </w:r>
      <w:r w:rsidRPr="00EF29A9">
        <w:rPr>
          <w:rFonts w:ascii="Calibri" w:hAnsi="Calibri" w:cs="Calibri"/>
          <w:sz w:val="24"/>
          <w:szCs w:val="24"/>
        </w:rPr>
        <w:t xml:space="preserve">nude and semi-nude </w:t>
      </w:r>
      <w:r w:rsidR="000766D9" w:rsidRPr="00EF29A9">
        <w:rPr>
          <w:rFonts w:ascii="Calibri" w:hAnsi="Calibri" w:cs="Calibri"/>
          <w:sz w:val="24"/>
          <w:szCs w:val="24"/>
        </w:rPr>
        <w:t>images and</w:t>
      </w:r>
      <w:r w:rsidRPr="00EF29A9">
        <w:rPr>
          <w:rFonts w:ascii="Calibri" w:hAnsi="Calibri" w:cs="Calibri"/>
          <w:sz w:val="24"/>
          <w:szCs w:val="24"/>
        </w:rPr>
        <w:t>/or</w:t>
      </w:r>
      <w:r w:rsidR="000766D9" w:rsidRPr="00EF29A9">
        <w:rPr>
          <w:rFonts w:ascii="Calibri" w:hAnsi="Calibri" w:cs="Calibri"/>
          <w:sz w:val="24"/>
          <w:szCs w:val="24"/>
        </w:rPr>
        <w:t xml:space="preserve"> videos</w:t>
      </w:r>
      <w:r w:rsidRPr="00EF29A9">
        <w:rPr>
          <w:rFonts w:ascii="Calibri" w:hAnsi="Calibri" w:cs="Calibri"/>
          <w:sz w:val="24"/>
          <w:szCs w:val="24"/>
        </w:rPr>
        <w:t>.</w:t>
      </w:r>
    </w:p>
    <w:p w14:paraId="3642BC22" w14:textId="2BEDD80A" w:rsidR="008F2260" w:rsidRPr="00EF29A9" w:rsidRDefault="008F2260" w:rsidP="00693B9B">
      <w:pPr>
        <w:pStyle w:val="ListParagraph"/>
        <w:numPr>
          <w:ilvl w:val="1"/>
          <w:numId w:val="38"/>
        </w:numPr>
        <w:jc w:val="both"/>
        <w:rPr>
          <w:rFonts w:ascii="Calibri" w:hAnsi="Calibri" w:cs="Calibri"/>
          <w:sz w:val="24"/>
          <w:szCs w:val="24"/>
        </w:rPr>
      </w:pPr>
      <w:r w:rsidRPr="00EF29A9">
        <w:rPr>
          <w:rFonts w:ascii="Calibri" w:hAnsi="Calibri" w:cs="Calibri"/>
          <w:sz w:val="24"/>
          <w:szCs w:val="24"/>
        </w:rPr>
        <w:t>Sharing unwanted explicit content.</w:t>
      </w:r>
    </w:p>
    <w:p w14:paraId="5CFB309F" w14:textId="5270E2B7" w:rsidR="008F2260" w:rsidRPr="00EF29A9" w:rsidRDefault="008F2260" w:rsidP="00693B9B">
      <w:pPr>
        <w:pStyle w:val="ListParagraph"/>
        <w:numPr>
          <w:ilvl w:val="1"/>
          <w:numId w:val="38"/>
        </w:numPr>
        <w:jc w:val="both"/>
        <w:rPr>
          <w:rFonts w:ascii="Calibri" w:hAnsi="Calibri" w:cs="Calibri"/>
          <w:sz w:val="24"/>
          <w:szCs w:val="24"/>
        </w:rPr>
      </w:pPr>
      <w:r w:rsidRPr="00EF29A9">
        <w:rPr>
          <w:rFonts w:ascii="Calibri" w:hAnsi="Calibri" w:cs="Calibri"/>
          <w:sz w:val="24"/>
          <w:szCs w:val="24"/>
        </w:rPr>
        <w:t>Upskirting.</w:t>
      </w:r>
    </w:p>
    <w:p w14:paraId="7E45B1E1" w14:textId="154BF926" w:rsidR="008F2260" w:rsidRPr="00EF29A9" w:rsidRDefault="008F2260" w:rsidP="00693B9B">
      <w:pPr>
        <w:pStyle w:val="ListParagraph"/>
        <w:numPr>
          <w:ilvl w:val="1"/>
          <w:numId w:val="38"/>
        </w:numPr>
        <w:jc w:val="both"/>
        <w:rPr>
          <w:rFonts w:ascii="Calibri" w:hAnsi="Calibri" w:cs="Calibri"/>
          <w:sz w:val="24"/>
          <w:szCs w:val="24"/>
        </w:rPr>
      </w:pPr>
      <w:r w:rsidRPr="00EF29A9">
        <w:rPr>
          <w:rFonts w:ascii="Calibri" w:hAnsi="Calibri" w:cs="Calibri"/>
          <w:sz w:val="24"/>
          <w:szCs w:val="24"/>
        </w:rPr>
        <w:t>Sexualised online bullying.</w:t>
      </w:r>
      <w:r w:rsidR="000766D9" w:rsidRPr="00EF29A9">
        <w:rPr>
          <w:rFonts w:ascii="Calibri" w:hAnsi="Calibri" w:cs="Calibri"/>
          <w:sz w:val="24"/>
          <w:szCs w:val="24"/>
        </w:rPr>
        <w:t xml:space="preserve"> </w:t>
      </w:r>
    </w:p>
    <w:p w14:paraId="0CF22E8D" w14:textId="01F18179" w:rsidR="008F2260" w:rsidRPr="00EF29A9" w:rsidRDefault="008F2260" w:rsidP="00693B9B">
      <w:pPr>
        <w:pStyle w:val="ListParagraph"/>
        <w:numPr>
          <w:ilvl w:val="1"/>
          <w:numId w:val="38"/>
        </w:numPr>
        <w:jc w:val="both"/>
        <w:rPr>
          <w:rFonts w:ascii="Calibri" w:hAnsi="Calibri" w:cs="Calibri"/>
          <w:sz w:val="24"/>
          <w:szCs w:val="24"/>
        </w:rPr>
      </w:pPr>
      <w:r w:rsidRPr="00EF29A9">
        <w:rPr>
          <w:rFonts w:ascii="Calibri" w:hAnsi="Calibri" w:cs="Calibri"/>
          <w:sz w:val="24"/>
          <w:szCs w:val="24"/>
        </w:rPr>
        <w:t>Unwanted sexual</w:t>
      </w:r>
      <w:r w:rsidR="000766D9" w:rsidRPr="00EF29A9">
        <w:rPr>
          <w:rFonts w:ascii="Calibri" w:hAnsi="Calibri" w:cs="Calibri"/>
          <w:sz w:val="24"/>
          <w:szCs w:val="24"/>
        </w:rPr>
        <w:t xml:space="preserve"> comments </w:t>
      </w:r>
      <w:r w:rsidRPr="00EF29A9">
        <w:rPr>
          <w:rFonts w:ascii="Calibri" w:hAnsi="Calibri" w:cs="Calibri"/>
          <w:sz w:val="24"/>
          <w:szCs w:val="24"/>
        </w:rPr>
        <w:t xml:space="preserve">and messages, including </w:t>
      </w:r>
      <w:r w:rsidR="000766D9" w:rsidRPr="00EF29A9">
        <w:rPr>
          <w:rFonts w:ascii="Calibri" w:hAnsi="Calibri" w:cs="Calibri"/>
          <w:sz w:val="24"/>
          <w:szCs w:val="24"/>
        </w:rPr>
        <w:t>on social media</w:t>
      </w:r>
      <w:r w:rsidRPr="00EF29A9">
        <w:rPr>
          <w:rFonts w:ascii="Calibri" w:hAnsi="Calibri" w:cs="Calibri"/>
          <w:sz w:val="24"/>
          <w:szCs w:val="24"/>
        </w:rPr>
        <w:t>.</w:t>
      </w:r>
      <w:r w:rsidR="000766D9" w:rsidRPr="00EF29A9">
        <w:rPr>
          <w:rFonts w:ascii="Calibri" w:hAnsi="Calibri" w:cs="Calibri"/>
          <w:sz w:val="24"/>
          <w:szCs w:val="24"/>
        </w:rPr>
        <w:t xml:space="preserve"> </w:t>
      </w:r>
    </w:p>
    <w:p w14:paraId="681AF378" w14:textId="694DABBC" w:rsidR="000766D9" w:rsidRPr="00EF29A9" w:rsidRDefault="008F2260" w:rsidP="00693B9B">
      <w:pPr>
        <w:pStyle w:val="ListParagraph"/>
        <w:numPr>
          <w:ilvl w:val="1"/>
          <w:numId w:val="38"/>
        </w:numPr>
        <w:jc w:val="both"/>
        <w:rPr>
          <w:rFonts w:ascii="Calibri" w:hAnsi="Calibri" w:cs="Calibri"/>
          <w:sz w:val="24"/>
          <w:szCs w:val="24"/>
        </w:rPr>
      </w:pPr>
      <w:r w:rsidRPr="00EF29A9">
        <w:rPr>
          <w:rFonts w:ascii="Calibri" w:hAnsi="Calibri" w:cs="Calibri"/>
          <w:sz w:val="24"/>
          <w:szCs w:val="24"/>
        </w:rPr>
        <w:t xml:space="preserve">Sexual </w:t>
      </w:r>
      <w:r w:rsidR="000766D9" w:rsidRPr="00EF29A9">
        <w:rPr>
          <w:rFonts w:ascii="Calibri" w:hAnsi="Calibri" w:cs="Calibri"/>
          <w:sz w:val="24"/>
          <w:szCs w:val="24"/>
        </w:rPr>
        <w:t xml:space="preserve">exploitation, coercion, and threats. </w:t>
      </w:r>
    </w:p>
    <w:p w14:paraId="5348129C" w14:textId="7BB84841" w:rsidR="00F30F25" w:rsidRPr="00EF29A9" w:rsidRDefault="00F30F25" w:rsidP="00F30F25">
      <w:pPr>
        <w:jc w:val="both"/>
        <w:rPr>
          <w:rFonts w:ascii="Calibri" w:hAnsi="Calibri" w:cs="Calibri"/>
          <w:sz w:val="24"/>
          <w:szCs w:val="24"/>
        </w:rPr>
      </w:pPr>
      <w:r w:rsidRPr="00EF29A9">
        <w:rPr>
          <w:rFonts w:ascii="Calibri" w:hAnsi="Calibri" w:cs="Calibri"/>
          <w:sz w:val="24"/>
          <w:szCs w:val="24"/>
        </w:rPr>
        <w:t xml:space="preserve">For the purposes of this policy, </w:t>
      </w:r>
      <w:r w:rsidRPr="00EF29A9">
        <w:rPr>
          <w:rFonts w:ascii="Calibri" w:hAnsi="Calibri" w:cs="Calibri"/>
          <w:b/>
          <w:sz w:val="24"/>
          <w:szCs w:val="24"/>
        </w:rPr>
        <w:t xml:space="preserve">“upskirting” </w:t>
      </w:r>
      <w:r w:rsidRPr="00EF29A9">
        <w:rPr>
          <w:rFonts w:ascii="Calibri" w:hAnsi="Calibri" w:cs="Calibri"/>
          <w:sz w:val="24"/>
          <w:szCs w:val="24"/>
        </w:rPr>
        <w:t>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14:paraId="1077044E" w14:textId="588EB87E" w:rsidR="00D90CD2" w:rsidRPr="00EF29A9" w:rsidRDefault="00D90CD2" w:rsidP="00522FD0">
      <w:pPr>
        <w:jc w:val="both"/>
        <w:rPr>
          <w:rFonts w:ascii="Calibri" w:hAnsi="Calibri" w:cs="Calibri"/>
          <w:sz w:val="24"/>
          <w:szCs w:val="24"/>
        </w:rPr>
      </w:pPr>
      <w:r w:rsidRPr="00EF29A9">
        <w:rPr>
          <w:rFonts w:ascii="Calibri" w:hAnsi="Calibri" w:cs="Calibri"/>
          <w:sz w:val="24"/>
          <w:szCs w:val="24"/>
        </w:rPr>
        <w:t>For the purposes of this policy,</w:t>
      </w:r>
      <w:r w:rsidR="00211F62" w:rsidRPr="00EF29A9">
        <w:rPr>
          <w:rFonts w:ascii="Calibri" w:hAnsi="Calibri" w:cs="Calibri"/>
          <w:sz w:val="24"/>
          <w:szCs w:val="24"/>
        </w:rPr>
        <w:t xml:space="preserve"> the</w:t>
      </w:r>
      <w:r w:rsidRPr="00EF29A9">
        <w:rPr>
          <w:rFonts w:ascii="Calibri" w:hAnsi="Calibri" w:cs="Calibri"/>
          <w:sz w:val="24"/>
          <w:szCs w:val="24"/>
        </w:rPr>
        <w:t xml:space="preserve"> </w:t>
      </w:r>
      <w:r w:rsidR="00211F62" w:rsidRPr="00EF29A9">
        <w:rPr>
          <w:rFonts w:ascii="Calibri" w:hAnsi="Calibri" w:cs="Calibri"/>
          <w:b/>
          <w:bCs/>
          <w:sz w:val="24"/>
          <w:szCs w:val="24"/>
        </w:rPr>
        <w:t>“consensual and non-consensual sharing of nude and semi-nude images and/or videos”</w:t>
      </w:r>
      <w:r w:rsidR="003C7C9D" w:rsidRPr="00EF29A9">
        <w:rPr>
          <w:rFonts w:ascii="Calibri" w:hAnsi="Calibri" w:cs="Calibri"/>
          <w:sz w:val="24"/>
          <w:szCs w:val="24"/>
        </w:rPr>
        <w:t xml:space="preserve">, colloquially known as </w:t>
      </w:r>
      <w:r w:rsidR="003C7C9D" w:rsidRPr="00EF29A9">
        <w:rPr>
          <w:rFonts w:ascii="Calibri" w:hAnsi="Calibri" w:cs="Calibri"/>
          <w:b/>
          <w:bCs/>
          <w:sz w:val="24"/>
          <w:szCs w:val="24"/>
        </w:rPr>
        <w:t>“sexting”</w:t>
      </w:r>
      <w:r w:rsidR="003C7C9D" w:rsidRPr="00EF29A9">
        <w:rPr>
          <w:rFonts w:ascii="Calibri" w:hAnsi="Calibri" w:cs="Calibri"/>
          <w:sz w:val="24"/>
          <w:szCs w:val="24"/>
        </w:rPr>
        <w:t>,</w:t>
      </w:r>
      <w:r w:rsidRPr="00EF29A9">
        <w:rPr>
          <w:rFonts w:ascii="Calibri" w:hAnsi="Calibri" w:cs="Calibri"/>
          <w:sz w:val="24"/>
          <w:szCs w:val="24"/>
        </w:rPr>
        <w:t xml:space="preserve"> is defined as the sharing between pupils of sexually explicit content, including indecent imagery.</w:t>
      </w:r>
      <w:r w:rsidR="00570C7D" w:rsidRPr="00EF29A9">
        <w:rPr>
          <w:rFonts w:ascii="Calibri" w:hAnsi="Calibri" w:cs="Calibri"/>
          <w:sz w:val="24"/>
          <w:szCs w:val="24"/>
        </w:rPr>
        <w:t xml:space="preserve"> </w:t>
      </w:r>
      <w:r w:rsidRPr="00EF29A9">
        <w:rPr>
          <w:rFonts w:ascii="Calibri" w:hAnsi="Calibri" w:cs="Calibri"/>
          <w:sz w:val="24"/>
          <w:szCs w:val="24"/>
        </w:rPr>
        <w:t xml:space="preserve">For the purposes of this policy, </w:t>
      </w:r>
      <w:r w:rsidRPr="00EF29A9">
        <w:rPr>
          <w:rFonts w:ascii="Calibri" w:hAnsi="Calibri" w:cs="Calibri"/>
          <w:b/>
          <w:bCs/>
          <w:sz w:val="24"/>
          <w:szCs w:val="24"/>
        </w:rPr>
        <w:t xml:space="preserve">“indecent imagery” </w:t>
      </w:r>
      <w:r w:rsidRPr="00EF29A9">
        <w:rPr>
          <w:rFonts w:ascii="Calibri" w:hAnsi="Calibri" w:cs="Calibri"/>
          <w:sz w:val="24"/>
          <w:szCs w:val="24"/>
        </w:rPr>
        <w:t>is defined as an image which meets one or more of the following criteria:</w:t>
      </w:r>
    </w:p>
    <w:p w14:paraId="40ECE693" w14:textId="77777777" w:rsidR="00D90CD2" w:rsidRPr="00EF29A9" w:rsidRDefault="00D90CD2" w:rsidP="00ED34D5">
      <w:pPr>
        <w:pStyle w:val="ListParagraph"/>
        <w:numPr>
          <w:ilvl w:val="0"/>
          <w:numId w:val="10"/>
        </w:numPr>
        <w:jc w:val="both"/>
        <w:rPr>
          <w:rFonts w:ascii="Calibri" w:hAnsi="Calibri" w:cs="Calibri"/>
          <w:sz w:val="24"/>
          <w:szCs w:val="24"/>
        </w:rPr>
      </w:pPr>
      <w:r w:rsidRPr="00EF29A9">
        <w:rPr>
          <w:rFonts w:ascii="Calibri" w:hAnsi="Calibri" w:cs="Calibri"/>
          <w:sz w:val="24"/>
          <w:szCs w:val="24"/>
        </w:rPr>
        <w:t>Nude or semi-nude sexual posing</w:t>
      </w:r>
    </w:p>
    <w:p w14:paraId="5B565EC1" w14:textId="77777777" w:rsidR="00D90CD2" w:rsidRPr="00EF29A9" w:rsidRDefault="00D90CD2" w:rsidP="00ED34D5">
      <w:pPr>
        <w:pStyle w:val="ListParagraph"/>
        <w:numPr>
          <w:ilvl w:val="0"/>
          <w:numId w:val="10"/>
        </w:numPr>
        <w:jc w:val="both"/>
        <w:rPr>
          <w:rFonts w:ascii="Calibri" w:hAnsi="Calibri" w:cs="Calibri"/>
          <w:sz w:val="24"/>
          <w:szCs w:val="24"/>
        </w:rPr>
      </w:pPr>
      <w:r w:rsidRPr="00EF29A9">
        <w:rPr>
          <w:rFonts w:ascii="Calibri" w:hAnsi="Calibri" w:cs="Calibri"/>
          <w:sz w:val="24"/>
          <w:szCs w:val="24"/>
        </w:rPr>
        <w:t>A child touching themselves in a sexual way</w:t>
      </w:r>
    </w:p>
    <w:p w14:paraId="1B7E0BA6" w14:textId="77777777" w:rsidR="00D90CD2" w:rsidRPr="00EF29A9" w:rsidRDefault="00D90CD2" w:rsidP="00ED34D5">
      <w:pPr>
        <w:pStyle w:val="ListParagraph"/>
        <w:numPr>
          <w:ilvl w:val="0"/>
          <w:numId w:val="10"/>
        </w:numPr>
        <w:jc w:val="both"/>
        <w:rPr>
          <w:rFonts w:ascii="Calibri" w:hAnsi="Calibri" w:cs="Calibri"/>
          <w:sz w:val="24"/>
          <w:szCs w:val="24"/>
        </w:rPr>
      </w:pPr>
      <w:r w:rsidRPr="00EF29A9">
        <w:rPr>
          <w:rFonts w:ascii="Calibri" w:hAnsi="Calibri" w:cs="Calibri"/>
          <w:sz w:val="24"/>
          <w:szCs w:val="24"/>
        </w:rPr>
        <w:t>Any sexual activity involving a child</w:t>
      </w:r>
    </w:p>
    <w:p w14:paraId="4D91AA9B" w14:textId="77777777" w:rsidR="00D90CD2" w:rsidRPr="00EF29A9" w:rsidRDefault="00D90CD2" w:rsidP="00ED34D5">
      <w:pPr>
        <w:pStyle w:val="ListParagraph"/>
        <w:numPr>
          <w:ilvl w:val="0"/>
          <w:numId w:val="10"/>
        </w:numPr>
        <w:jc w:val="both"/>
        <w:rPr>
          <w:rFonts w:ascii="Calibri" w:hAnsi="Calibri" w:cs="Calibri"/>
          <w:sz w:val="24"/>
          <w:szCs w:val="24"/>
        </w:rPr>
      </w:pPr>
      <w:r w:rsidRPr="00EF29A9">
        <w:rPr>
          <w:rFonts w:ascii="Calibri" w:hAnsi="Calibri" w:cs="Calibri"/>
          <w:sz w:val="24"/>
          <w:szCs w:val="24"/>
        </w:rPr>
        <w:t>Someone hurting a child sexually</w:t>
      </w:r>
    </w:p>
    <w:p w14:paraId="684AEB33" w14:textId="77777777" w:rsidR="00D90CD2" w:rsidRDefault="00D90CD2" w:rsidP="00ED34D5">
      <w:pPr>
        <w:pStyle w:val="ListParagraph"/>
        <w:numPr>
          <w:ilvl w:val="0"/>
          <w:numId w:val="10"/>
        </w:numPr>
        <w:jc w:val="both"/>
        <w:rPr>
          <w:rFonts w:ascii="Calibri" w:hAnsi="Calibri" w:cs="Calibri"/>
          <w:sz w:val="24"/>
          <w:szCs w:val="24"/>
        </w:rPr>
      </w:pPr>
      <w:r w:rsidRPr="00EF29A9">
        <w:rPr>
          <w:rFonts w:ascii="Calibri" w:hAnsi="Calibri" w:cs="Calibri"/>
          <w:sz w:val="24"/>
          <w:szCs w:val="24"/>
        </w:rPr>
        <w:t>Sexual activity that involves animals</w:t>
      </w:r>
    </w:p>
    <w:p w14:paraId="6514BEDF" w14:textId="20BBFE26" w:rsidR="001B2CC1" w:rsidRPr="001B2CC1" w:rsidRDefault="001B2CC1" w:rsidP="001B2CC1">
      <w:pPr>
        <w:rPr>
          <w:rFonts w:ascii="Calibri" w:hAnsi="Calibri" w:cs="Calibri"/>
          <w:color w:val="EE0000"/>
          <w:sz w:val="24"/>
          <w:szCs w:val="24"/>
        </w:rPr>
      </w:pPr>
      <w:r w:rsidRPr="001B2CC1">
        <w:rPr>
          <w:rFonts w:ascii="Calibri" w:hAnsi="Calibri" w:cs="Calibri"/>
          <w:color w:val="EE0000"/>
          <w:sz w:val="24"/>
          <w:szCs w:val="24"/>
        </w:rPr>
        <w:t xml:space="preserve">For the purposes of this policy, references to </w:t>
      </w:r>
      <w:r w:rsidRPr="001B2CC1">
        <w:rPr>
          <w:rFonts w:ascii="Calibri" w:hAnsi="Calibri" w:cs="Calibri"/>
          <w:b/>
          <w:bCs/>
          <w:color w:val="EE0000"/>
          <w:sz w:val="24"/>
          <w:szCs w:val="24"/>
        </w:rPr>
        <w:t>"data protection legislation"</w:t>
      </w:r>
      <w:r w:rsidRPr="001B2CC1">
        <w:rPr>
          <w:rFonts w:ascii="Calibri" w:hAnsi="Calibri" w:cs="Calibri"/>
          <w:color w:val="EE0000"/>
          <w:sz w:val="24"/>
          <w:szCs w:val="24"/>
        </w:rPr>
        <w:t xml:space="preserve"> include the UK GDPR, the Data Protection Act 2018 and the Data (Use and Access) Act 2025. </w:t>
      </w:r>
    </w:p>
    <w:p w14:paraId="64BD5EF4" w14:textId="3F766AB5" w:rsidR="002E3A96" w:rsidRPr="00EF29A9" w:rsidRDefault="002E3A96" w:rsidP="002E3A96">
      <w:pPr>
        <w:rPr>
          <w:rFonts w:ascii="Calibri" w:hAnsi="Calibri" w:cs="Calibri"/>
          <w:color w:val="EE0000"/>
          <w:sz w:val="24"/>
          <w:szCs w:val="24"/>
        </w:rPr>
      </w:pPr>
      <w:r w:rsidRPr="001B2CC1">
        <w:rPr>
          <w:rFonts w:ascii="Calibri" w:hAnsi="Calibri" w:cs="Calibri"/>
          <w:b/>
          <w:bCs/>
          <w:color w:val="EE0000"/>
          <w:sz w:val="24"/>
          <w:szCs w:val="24"/>
        </w:rPr>
        <w:t>Artificial intelligence (AI)-generated images</w:t>
      </w:r>
      <w:r w:rsidR="001B2CC1">
        <w:rPr>
          <w:rFonts w:ascii="Calibri" w:hAnsi="Calibri" w:cs="Calibri"/>
          <w:color w:val="EE0000"/>
          <w:sz w:val="24"/>
          <w:szCs w:val="24"/>
        </w:rPr>
        <w:t xml:space="preserve">. </w:t>
      </w:r>
      <w:r w:rsidRPr="00EF29A9">
        <w:rPr>
          <w:rFonts w:ascii="Calibri" w:hAnsi="Calibri" w:cs="Calibri"/>
          <w:color w:val="EE0000"/>
          <w:sz w:val="24"/>
          <w:szCs w:val="24"/>
        </w:rPr>
        <w:t xml:space="preserve">For the purposes of this policy, references to nude or semi-nude images include images that have been digitally altered or wholly generated using artificial intelligence, including "deepfake" and "deep nude" imagery. Staff should respond to these incidents in </w:t>
      </w:r>
      <w:r w:rsidR="001B2CC1" w:rsidRPr="00EF29A9">
        <w:rPr>
          <w:rFonts w:ascii="Calibri" w:hAnsi="Calibri" w:cs="Calibri"/>
          <w:color w:val="EE0000"/>
          <w:sz w:val="24"/>
          <w:szCs w:val="24"/>
        </w:rPr>
        <w:t>the same</w:t>
      </w:r>
      <w:r w:rsidRPr="00EF29A9">
        <w:rPr>
          <w:rFonts w:ascii="Calibri" w:hAnsi="Calibri" w:cs="Calibri"/>
          <w:color w:val="EE0000"/>
          <w:sz w:val="24"/>
          <w:szCs w:val="24"/>
        </w:rPr>
        <w:t xml:space="preserve"> way as other incidents involving indecent images of children. </w:t>
      </w:r>
    </w:p>
    <w:p w14:paraId="189C4ED0" w14:textId="77777777" w:rsidR="002E3A96" w:rsidRDefault="002E3A96" w:rsidP="002E3A96">
      <w:pPr>
        <w:jc w:val="both"/>
        <w:rPr>
          <w:rFonts w:ascii="Calibri" w:hAnsi="Calibri" w:cs="Calibri"/>
          <w:sz w:val="24"/>
          <w:szCs w:val="24"/>
        </w:rPr>
      </w:pPr>
    </w:p>
    <w:p w14:paraId="3B08C85A" w14:textId="77777777" w:rsidR="001B2CC1" w:rsidRPr="00EF29A9" w:rsidRDefault="001B2CC1" w:rsidP="002E3A96">
      <w:pPr>
        <w:jc w:val="both"/>
        <w:rPr>
          <w:rFonts w:ascii="Calibri" w:hAnsi="Calibri" w:cs="Calibri"/>
          <w:sz w:val="24"/>
          <w:szCs w:val="24"/>
        </w:rPr>
      </w:pPr>
    </w:p>
    <w:p w14:paraId="2A93632F" w14:textId="48C08221" w:rsidR="00D90CD2" w:rsidRPr="00EF29A9" w:rsidRDefault="002C43FD" w:rsidP="002E3335">
      <w:pPr>
        <w:pStyle w:val="Heading10"/>
        <w:rPr>
          <w:sz w:val="24"/>
          <w:szCs w:val="24"/>
        </w:rPr>
      </w:pPr>
      <w:bookmarkStart w:id="5" w:name="_[Updated]_Legal_framework"/>
      <w:bookmarkEnd w:id="5"/>
      <w:r w:rsidRPr="00EF29A9">
        <w:rPr>
          <w:sz w:val="24"/>
          <w:szCs w:val="24"/>
        </w:rPr>
        <w:lastRenderedPageBreak/>
        <w:t>Legal framework</w:t>
      </w:r>
    </w:p>
    <w:p w14:paraId="70FF4D35" w14:textId="1D9BAC00" w:rsidR="00A23725" w:rsidRPr="00EF29A9" w:rsidRDefault="00A23725" w:rsidP="00522FD0">
      <w:pPr>
        <w:jc w:val="both"/>
        <w:rPr>
          <w:rFonts w:ascii="Calibri" w:hAnsi="Calibri" w:cs="Calibri"/>
          <w:sz w:val="24"/>
          <w:szCs w:val="24"/>
        </w:rPr>
      </w:pPr>
      <w:r w:rsidRPr="00EF29A9">
        <w:rPr>
          <w:rFonts w:ascii="Calibri" w:hAnsi="Calibri" w:cs="Calibri"/>
          <w:sz w:val="24"/>
          <w:szCs w:val="24"/>
        </w:rPr>
        <w:t>This policy has due regard to</w:t>
      </w:r>
      <w:r w:rsidR="00BB2368" w:rsidRPr="00EF29A9">
        <w:rPr>
          <w:rFonts w:ascii="Calibri" w:hAnsi="Calibri" w:cs="Calibri"/>
          <w:sz w:val="24"/>
          <w:szCs w:val="24"/>
        </w:rPr>
        <w:t xml:space="preserve"> all relevant</w:t>
      </w:r>
      <w:r w:rsidRPr="00EF29A9">
        <w:rPr>
          <w:rFonts w:ascii="Calibri" w:hAnsi="Calibri" w:cs="Calibri"/>
          <w:sz w:val="24"/>
          <w:szCs w:val="24"/>
        </w:rPr>
        <w:t xml:space="preserve"> legislation and statutory guidance including, but not limited to, the following: </w:t>
      </w:r>
    </w:p>
    <w:p w14:paraId="78223F48" w14:textId="0503FBBA" w:rsidR="002C43FD" w:rsidRPr="00EF29A9" w:rsidRDefault="002C43FD" w:rsidP="00522FD0">
      <w:pPr>
        <w:jc w:val="both"/>
        <w:rPr>
          <w:rFonts w:ascii="Calibri" w:hAnsi="Calibri" w:cs="Calibri"/>
          <w:b/>
          <w:bCs/>
          <w:sz w:val="24"/>
          <w:szCs w:val="24"/>
        </w:rPr>
      </w:pPr>
      <w:r w:rsidRPr="00EF29A9">
        <w:rPr>
          <w:rFonts w:ascii="Calibri" w:hAnsi="Calibri" w:cs="Calibri"/>
          <w:b/>
          <w:bCs/>
          <w:sz w:val="24"/>
          <w:szCs w:val="24"/>
        </w:rPr>
        <w:t>Legislation</w:t>
      </w:r>
    </w:p>
    <w:p w14:paraId="4DE6FA44" w14:textId="295A3168" w:rsidR="002C43FD" w:rsidRPr="00EF29A9" w:rsidRDefault="002C43FD"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Children Act 1989</w:t>
      </w:r>
    </w:p>
    <w:p w14:paraId="04262CAA" w14:textId="3280E5DE" w:rsidR="002C43FD" w:rsidRPr="00EF29A9" w:rsidRDefault="002C43FD"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Children Act 2004</w:t>
      </w:r>
    </w:p>
    <w:p w14:paraId="15FF453A" w14:textId="68EDB751" w:rsidR="002C43FD" w:rsidRPr="00EF29A9" w:rsidRDefault="002C43FD"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Safeguarding Vulnerable Groups Act 2006</w:t>
      </w:r>
    </w:p>
    <w:p w14:paraId="029E85C2" w14:textId="3DB547AF" w:rsidR="002C43FD" w:rsidRPr="00EF29A9" w:rsidRDefault="002C43FD"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The Education (School Teachers’ Appraisal) (England) Regulations 2012 (as amended)</w:t>
      </w:r>
    </w:p>
    <w:p w14:paraId="6E8BD98A" w14:textId="57671E8E" w:rsidR="002C43FD" w:rsidRPr="00EF29A9" w:rsidRDefault="002C43FD"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Sexual Offences Act 2003</w:t>
      </w:r>
    </w:p>
    <w:p w14:paraId="2A0C094D" w14:textId="575BEBC7" w:rsidR="00AE7EA0" w:rsidRPr="00EF29A9" w:rsidRDefault="00AE7EA0"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Female Genital Mutilation Act 2003 (as inserted by the Serious Crime Act 2015)</w:t>
      </w:r>
    </w:p>
    <w:p w14:paraId="6253F43B" w14:textId="18396268" w:rsidR="00AE7EA0" w:rsidRPr="00EF29A9" w:rsidRDefault="00AE7EA0"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Equality Act 2010</w:t>
      </w:r>
    </w:p>
    <w:p w14:paraId="3ADA3DED" w14:textId="1975E6DE" w:rsidR="00AE7EA0" w:rsidRPr="00EF29A9" w:rsidRDefault="00AE7EA0"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Counter-Terrorism and Security Act 2015</w:t>
      </w:r>
    </w:p>
    <w:p w14:paraId="16F54FA6" w14:textId="506D73E5" w:rsidR="002C43FD" w:rsidRPr="00EF29A9" w:rsidRDefault="002C43FD"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The UK General Data Protection Regulation (UK GDPR)</w:t>
      </w:r>
    </w:p>
    <w:p w14:paraId="1203FC4C" w14:textId="21C4F856" w:rsidR="002C43FD" w:rsidRPr="00EF29A9" w:rsidRDefault="002C43FD"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Data Protection Act 2018</w:t>
      </w:r>
    </w:p>
    <w:p w14:paraId="1C77AF8C" w14:textId="5B26847A" w:rsidR="002C43FD" w:rsidRPr="00EF29A9" w:rsidRDefault="002C43FD"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The Childcare (Disqualification) and Childcare (Early Years Provision Free of Charge) (Extended Entitlement) (Amendment) Regulations 2018</w:t>
      </w:r>
    </w:p>
    <w:p w14:paraId="1CE07052" w14:textId="11A7D31A" w:rsidR="002C43FD" w:rsidRPr="00EF29A9" w:rsidRDefault="002C43FD" w:rsidP="00ED34D5">
      <w:pPr>
        <w:pStyle w:val="ListParagraph"/>
        <w:numPr>
          <w:ilvl w:val="0"/>
          <w:numId w:val="11"/>
        </w:numPr>
        <w:jc w:val="both"/>
        <w:rPr>
          <w:rFonts w:ascii="Calibri" w:hAnsi="Calibri" w:cs="Calibri"/>
          <w:sz w:val="24"/>
          <w:szCs w:val="24"/>
        </w:rPr>
      </w:pPr>
      <w:r w:rsidRPr="00EF29A9">
        <w:rPr>
          <w:rFonts w:ascii="Calibri" w:hAnsi="Calibri" w:cs="Calibri"/>
          <w:sz w:val="24"/>
          <w:szCs w:val="24"/>
        </w:rPr>
        <w:t>Voyeurism (Offences) Act 2019</w:t>
      </w:r>
    </w:p>
    <w:p w14:paraId="6E860241" w14:textId="165C0739" w:rsidR="003F24EB" w:rsidRPr="001B2CC1" w:rsidRDefault="003C7C9D" w:rsidP="00522FD0">
      <w:pPr>
        <w:pStyle w:val="ListParagraph"/>
        <w:numPr>
          <w:ilvl w:val="0"/>
          <w:numId w:val="11"/>
        </w:numPr>
        <w:jc w:val="both"/>
        <w:rPr>
          <w:rFonts w:ascii="Calibri" w:hAnsi="Calibri" w:cs="Calibri"/>
          <w:sz w:val="24"/>
          <w:szCs w:val="24"/>
        </w:rPr>
      </w:pPr>
      <w:r w:rsidRPr="00EF29A9">
        <w:rPr>
          <w:rFonts w:ascii="Calibri" w:hAnsi="Calibri" w:cs="Calibri"/>
          <w:sz w:val="24"/>
          <w:szCs w:val="24"/>
        </w:rPr>
        <w:t xml:space="preserve">Domestic Abuse Act </w:t>
      </w:r>
      <w:r w:rsidR="00DF0F9B" w:rsidRPr="00EF29A9">
        <w:rPr>
          <w:rFonts w:ascii="Calibri" w:hAnsi="Calibri" w:cs="Calibri"/>
          <w:sz w:val="24"/>
          <w:szCs w:val="24"/>
        </w:rPr>
        <w:t>2022</w:t>
      </w:r>
    </w:p>
    <w:p w14:paraId="5898BDA4" w14:textId="3EB9873D" w:rsidR="002C43FD" w:rsidRPr="00EF29A9" w:rsidRDefault="002C43FD" w:rsidP="00522FD0">
      <w:pPr>
        <w:jc w:val="both"/>
        <w:rPr>
          <w:rFonts w:ascii="Calibri" w:hAnsi="Calibri" w:cs="Calibri"/>
          <w:b/>
          <w:bCs/>
          <w:sz w:val="24"/>
          <w:szCs w:val="24"/>
        </w:rPr>
      </w:pPr>
      <w:r w:rsidRPr="00EF29A9">
        <w:rPr>
          <w:rFonts w:ascii="Calibri" w:hAnsi="Calibri" w:cs="Calibri"/>
          <w:b/>
          <w:bCs/>
          <w:sz w:val="24"/>
          <w:szCs w:val="24"/>
        </w:rPr>
        <w:t>Statutory guidance</w:t>
      </w:r>
    </w:p>
    <w:p w14:paraId="79A7D5AB" w14:textId="54D6AC42" w:rsidR="00C91CE5" w:rsidRPr="00EF29A9" w:rsidRDefault="00C91CE5" w:rsidP="00ED34D5">
      <w:pPr>
        <w:pStyle w:val="ListParagraph"/>
        <w:numPr>
          <w:ilvl w:val="0"/>
          <w:numId w:val="12"/>
        </w:numPr>
        <w:jc w:val="both"/>
        <w:rPr>
          <w:rFonts w:ascii="Calibri" w:hAnsi="Calibri" w:cs="Calibri"/>
          <w:sz w:val="24"/>
          <w:szCs w:val="24"/>
        </w:rPr>
      </w:pPr>
      <w:r w:rsidRPr="00EF29A9">
        <w:rPr>
          <w:rFonts w:ascii="Calibri" w:hAnsi="Calibri" w:cs="Calibri"/>
          <w:sz w:val="24"/>
          <w:szCs w:val="24"/>
        </w:rPr>
        <w:t>HM Government (2020) ‘Multi-agency statutory guidance on female genital mutilation’</w:t>
      </w:r>
    </w:p>
    <w:p w14:paraId="3A919AD7" w14:textId="1212E354" w:rsidR="002C43FD" w:rsidRPr="00EF29A9" w:rsidRDefault="002C43FD" w:rsidP="00ED34D5">
      <w:pPr>
        <w:pStyle w:val="ListParagraph"/>
        <w:numPr>
          <w:ilvl w:val="0"/>
          <w:numId w:val="12"/>
        </w:numPr>
        <w:jc w:val="both"/>
        <w:rPr>
          <w:rFonts w:ascii="Calibri" w:hAnsi="Calibri" w:cs="Calibri"/>
          <w:sz w:val="24"/>
          <w:szCs w:val="24"/>
        </w:rPr>
      </w:pPr>
      <w:r w:rsidRPr="00EF29A9">
        <w:rPr>
          <w:rFonts w:ascii="Calibri" w:hAnsi="Calibri" w:cs="Calibri"/>
          <w:sz w:val="24"/>
          <w:szCs w:val="24"/>
        </w:rPr>
        <w:t>HM Government (2013) ‘Multi-agency practice guidelines: Handling cases of Forced Marriage’</w:t>
      </w:r>
    </w:p>
    <w:p w14:paraId="4512E935" w14:textId="05B0CD98" w:rsidR="002C43FD" w:rsidRPr="00EF29A9" w:rsidRDefault="002C43FD" w:rsidP="00ED34D5">
      <w:pPr>
        <w:pStyle w:val="ListParagraph"/>
        <w:numPr>
          <w:ilvl w:val="0"/>
          <w:numId w:val="12"/>
        </w:numPr>
        <w:jc w:val="both"/>
        <w:rPr>
          <w:rFonts w:ascii="Calibri" w:hAnsi="Calibri" w:cs="Calibri"/>
          <w:sz w:val="24"/>
          <w:szCs w:val="24"/>
        </w:rPr>
      </w:pPr>
      <w:r w:rsidRPr="00EF29A9">
        <w:rPr>
          <w:rFonts w:ascii="Calibri" w:hAnsi="Calibri" w:cs="Calibri"/>
          <w:sz w:val="24"/>
          <w:szCs w:val="24"/>
        </w:rPr>
        <w:t>HM Government (</w:t>
      </w:r>
      <w:r w:rsidR="00DF0F9B" w:rsidRPr="00EF29A9">
        <w:rPr>
          <w:rFonts w:ascii="Calibri" w:hAnsi="Calibri" w:cs="Calibri"/>
          <w:sz w:val="24"/>
          <w:szCs w:val="24"/>
        </w:rPr>
        <w:t>2022</w:t>
      </w:r>
      <w:r w:rsidRPr="00EF29A9">
        <w:rPr>
          <w:rFonts w:ascii="Calibri" w:hAnsi="Calibri" w:cs="Calibri"/>
          <w:sz w:val="24"/>
          <w:szCs w:val="24"/>
        </w:rPr>
        <w:t>) ‘Channel Duty Guidance: Protecting people vulnerable to being drawn into terrorism’</w:t>
      </w:r>
    </w:p>
    <w:p w14:paraId="23C5DF91" w14:textId="0AB30F53" w:rsidR="00C91CE5" w:rsidRPr="00EF29A9" w:rsidRDefault="00C91CE5" w:rsidP="00ED34D5">
      <w:pPr>
        <w:pStyle w:val="ListParagraph"/>
        <w:numPr>
          <w:ilvl w:val="0"/>
          <w:numId w:val="12"/>
        </w:numPr>
        <w:jc w:val="both"/>
        <w:rPr>
          <w:rFonts w:ascii="Calibri" w:hAnsi="Calibri" w:cs="Calibri"/>
          <w:color w:val="EE0000"/>
          <w:sz w:val="24"/>
          <w:szCs w:val="24"/>
        </w:rPr>
      </w:pPr>
      <w:r w:rsidRPr="00EF29A9">
        <w:rPr>
          <w:rFonts w:ascii="Calibri" w:hAnsi="Calibri" w:cs="Calibri"/>
          <w:color w:val="EE0000"/>
          <w:sz w:val="24"/>
          <w:szCs w:val="24"/>
        </w:rPr>
        <w:t>DfE (</w:t>
      </w:r>
      <w:r w:rsidR="002F264D" w:rsidRPr="00EF29A9">
        <w:rPr>
          <w:rFonts w:ascii="Calibri" w:hAnsi="Calibri" w:cs="Calibri"/>
          <w:color w:val="EE0000"/>
          <w:sz w:val="24"/>
          <w:szCs w:val="24"/>
        </w:rPr>
        <w:t>202</w:t>
      </w:r>
      <w:r w:rsidR="002E3A96" w:rsidRPr="00EF29A9">
        <w:rPr>
          <w:rFonts w:ascii="Calibri" w:hAnsi="Calibri" w:cs="Calibri"/>
          <w:color w:val="EE0000"/>
          <w:sz w:val="24"/>
          <w:szCs w:val="24"/>
        </w:rPr>
        <w:t>6</w:t>
      </w:r>
      <w:r w:rsidRPr="00EF29A9">
        <w:rPr>
          <w:rFonts w:ascii="Calibri" w:hAnsi="Calibri" w:cs="Calibri"/>
          <w:color w:val="EE0000"/>
          <w:sz w:val="24"/>
          <w:szCs w:val="24"/>
        </w:rPr>
        <w:t>) ‘Keeping children safe i</w:t>
      </w:r>
      <w:r w:rsidR="00790EEC" w:rsidRPr="00EF29A9">
        <w:rPr>
          <w:rFonts w:ascii="Calibri" w:hAnsi="Calibri" w:cs="Calibri"/>
          <w:color w:val="EE0000"/>
          <w:sz w:val="24"/>
          <w:szCs w:val="24"/>
        </w:rPr>
        <w:t xml:space="preserve">n education </w:t>
      </w:r>
      <w:r w:rsidR="002F264D" w:rsidRPr="00EF29A9">
        <w:rPr>
          <w:rFonts w:ascii="Calibri" w:hAnsi="Calibri" w:cs="Calibri"/>
          <w:color w:val="EE0000"/>
          <w:sz w:val="24"/>
          <w:szCs w:val="24"/>
        </w:rPr>
        <w:t>202</w:t>
      </w:r>
      <w:r w:rsidR="002E3A96" w:rsidRPr="00EF29A9">
        <w:rPr>
          <w:rFonts w:ascii="Calibri" w:hAnsi="Calibri" w:cs="Calibri"/>
          <w:color w:val="EE0000"/>
          <w:sz w:val="24"/>
          <w:szCs w:val="24"/>
        </w:rPr>
        <w:t>6</w:t>
      </w:r>
      <w:r w:rsidRPr="00EF29A9">
        <w:rPr>
          <w:rFonts w:ascii="Calibri" w:hAnsi="Calibri" w:cs="Calibri"/>
          <w:color w:val="EE0000"/>
          <w:sz w:val="24"/>
          <w:szCs w:val="24"/>
        </w:rPr>
        <w:t>’</w:t>
      </w:r>
    </w:p>
    <w:p w14:paraId="70614355" w14:textId="0C703748" w:rsidR="002E3335" w:rsidRPr="00EF29A9" w:rsidRDefault="002E3335" w:rsidP="002E3335">
      <w:pPr>
        <w:pStyle w:val="ListParagraph"/>
        <w:numPr>
          <w:ilvl w:val="0"/>
          <w:numId w:val="12"/>
        </w:numPr>
        <w:rPr>
          <w:rFonts w:ascii="Calibri" w:hAnsi="Calibri" w:cs="Calibri"/>
          <w:color w:val="EE0000"/>
          <w:sz w:val="24"/>
          <w:szCs w:val="24"/>
        </w:rPr>
      </w:pPr>
      <w:r w:rsidRPr="00EF29A9">
        <w:rPr>
          <w:rFonts w:ascii="Calibri" w:hAnsi="Calibri" w:cs="Calibri"/>
          <w:color w:val="EE0000"/>
          <w:sz w:val="24"/>
          <w:szCs w:val="24"/>
        </w:rPr>
        <w:t>DfE Working Together to Safeguard Children (</w:t>
      </w:r>
      <w:r w:rsidR="00033FF6" w:rsidRPr="00EF29A9">
        <w:rPr>
          <w:rFonts w:ascii="Calibri" w:hAnsi="Calibri" w:cs="Calibri"/>
          <w:color w:val="EE0000"/>
          <w:sz w:val="24"/>
          <w:szCs w:val="24"/>
        </w:rPr>
        <w:t>March 2026)</w:t>
      </w:r>
    </w:p>
    <w:p w14:paraId="08003D07" w14:textId="257EDC1E" w:rsidR="002C43FD" w:rsidRPr="00EF29A9" w:rsidRDefault="002C43FD" w:rsidP="00ED34D5">
      <w:pPr>
        <w:pStyle w:val="ListParagraph"/>
        <w:numPr>
          <w:ilvl w:val="0"/>
          <w:numId w:val="12"/>
        </w:numPr>
        <w:jc w:val="both"/>
        <w:rPr>
          <w:rFonts w:ascii="Calibri" w:hAnsi="Calibri" w:cs="Calibri"/>
          <w:sz w:val="24"/>
          <w:szCs w:val="24"/>
        </w:rPr>
      </w:pPr>
      <w:r w:rsidRPr="00EF29A9">
        <w:rPr>
          <w:rFonts w:ascii="Calibri" w:hAnsi="Calibri" w:cs="Calibri"/>
          <w:sz w:val="24"/>
          <w:szCs w:val="24"/>
        </w:rPr>
        <w:t>DfE (2015) ‘The Prevent duty’</w:t>
      </w:r>
    </w:p>
    <w:p w14:paraId="4D2F507E" w14:textId="1B369D7E" w:rsidR="002C43FD" w:rsidRPr="00EF29A9" w:rsidRDefault="002C43FD" w:rsidP="00ED34D5">
      <w:pPr>
        <w:pStyle w:val="ListParagraph"/>
        <w:numPr>
          <w:ilvl w:val="0"/>
          <w:numId w:val="12"/>
        </w:numPr>
        <w:jc w:val="both"/>
        <w:rPr>
          <w:rFonts w:ascii="Calibri" w:hAnsi="Calibri" w:cs="Calibri"/>
          <w:sz w:val="24"/>
          <w:szCs w:val="24"/>
        </w:rPr>
      </w:pPr>
      <w:r w:rsidRPr="00EF29A9">
        <w:rPr>
          <w:rFonts w:ascii="Calibri" w:hAnsi="Calibri" w:cs="Calibri"/>
          <w:sz w:val="24"/>
          <w:szCs w:val="24"/>
        </w:rPr>
        <w:t>DfE (2018) ‘Disqualification under the Childcare Act 2006’</w:t>
      </w:r>
    </w:p>
    <w:p w14:paraId="67B09050" w14:textId="0D684167" w:rsidR="002F264D" w:rsidRPr="00EF29A9" w:rsidRDefault="002F264D" w:rsidP="00ED34D5">
      <w:pPr>
        <w:pStyle w:val="ListParagraph"/>
        <w:numPr>
          <w:ilvl w:val="0"/>
          <w:numId w:val="12"/>
        </w:numPr>
        <w:jc w:val="both"/>
        <w:rPr>
          <w:rFonts w:ascii="Calibri" w:hAnsi="Calibri" w:cs="Calibri"/>
          <w:color w:val="EE0000"/>
          <w:sz w:val="24"/>
          <w:szCs w:val="24"/>
        </w:rPr>
      </w:pPr>
      <w:r w:rsidRPr="00EF29A9">
        <w:rPr>
          <w:rFonts w:ascii="Calibri" w:hAnsi="Calibri" w:cs="Calibri"/>
          <w:color w:val="EE0000"/>
          <w:sz w:val="24"/>
          <w:szCs w:val="24"/>
        </w:rPr>
        <w:t>DfE (2024) Working together to improve school attendance</w:t>
      </w:r>
    </w:p>
    <w:p w14:paraId="191D1DFA" w14:textId="4F81D84C" w:rsidR="002E3A96" w:rsidRPr="00EF29A9" w:rsidRDefault="002E3A96" w:rsidP="002E3A96">
      <w:pPr>
        <w:pStyle w:val="ListParagraph"/>
        <w:numPr>
          <w:ilvl w:val="0"/>
          <w:numId w:val="12"/>
        </w:numPr>
        <w:rPr>
          <w:rFonts w:ascii="Calibri" w:hAnsi="Calibri" w:cs="Calibri"/>
          <w:color w:val="EE0000"/>
          <w:sz w:val="24"/>
          <w:szCs w:val="24"/>
        </w:rPr>
      </w:pPr>
      <w:r w:rsidRPr="00EF29A9">
        <w:rPr>
          <w:rFonts w:ascii="Calibri" w:hAnsi="Calibri" w:cs="Calibri"/>
          <w:color w:val="EE0000"/>
          <w:sz w:val="24"/>
          <w:szCs w:val="24"/>
        </w:rPr>
        <w:t>DfE (2025) Data (Use and Access) Act</w:t>
      </w:r>
    </w:p>
    <w:p w14:paraId="1944A392" w14:textId="31FA6012" w:rsidR="002C43FD" w:rsidRPr="00EF29A9" w:rsidRDefault="002C43FD" w:rsidP="00522FD0">
      <w:pPr>
        <w:jc w:val="both"/>
        <w:rPr>
          <w:rFonts w:ascii="Calibri" w:hAnsi="Calibri" w:cs="Calibri"/>
          <w:b/>
          <w:bCs/>
          <w:sz w:val="24"/>
          <w:szCs w:val="24"/>
        </w:rPr>
      </w:pPr>
      <w:r w:rsidRPr="00EF29A9">
        <w:rPr>
          <w:rFonts w:ascii="Calibri" w:hAnsi="Calibri" w:cs="Calibri"/>
          <w:b/>
          <w:bCs/>
          <w:sz w:val="24"/>
          <w:szCs w:val="24"/>
        </w:rPr>
        <w:t>Non-statutory guidance</w:t>
      </w:r>
    </w:p>
    <w:p w14:paraId="6EC3131C" w14:textId="753E9AC1" w:rsidR="002C43FD" w:rsidRPr="00EF29A9" w:rsidRDefault="002C43FD" w:rsidP="00ED34D5">
      <w:pPr>
        <w:pStyle w:val="ListParagraph"/>
        <w:numPr>
          <w:ilvl w:val="0"/>
          <w:numId w:val="13"/>
        </w:numPr>
        <w:jc w:val="both"/>
        <w:rPr>
          <w:rFonts w:ascii="Calibri" w:hAnsi="Calibri" w:cs="Calibri"/>
          <w:sz w:val="24"/>
          <w:szCs w:val="24"/>
        </w:rPr>
      </w:pPr>
      <w:r w:rsidRPr="00EF29A9">
        <w:rPr>
          <w:rFonts w:ascii="Calibri" w:hAnsi="Calibri" w:cs="Calibri"/>
          <w:sz w:val="24"/>
          <w:szCs w:val="24"/>
        </w:rPr>
        <w:t>DfE (2015) ‘What to do if you’re worried a child is being abused’</w:t>
      </w:r>
    </w:p>
    <w:p w14:paraId="7DC3D758" w14:textId="7469356A" w:rsidR="002C43FD" w:rsidRPr="00EF29A9" w:rsidRDefault="002C43FD" w:rsidP="00ED34D5">
      <w:pPr>
        <w:pStyle w:val="ListParagraph"/>
        <w:numPr>
          <w:ilvl w:val="0"/>
          <w:numId w:val="13"/>
        </w:numPr>
        <w:jc w:val="both"/>
        <w:rPr>
          <w:rFonts w:ascii="Calibri" w:hAnsi="Calibri" w:cs="Calibri"/>
          <w:sz w:val="24"/>
          <w:szCs w:val="24"/>
        </w:rPr>
      </w:pPr>
      <w:r w:rsidRPr="00EF29A9">
        <w:rPr>
          <w:rFonts w:ascii="Calibri" w:hAnsi="Calibri" w:cs="Calibri"/>
          <w:sz w:val="24"/>
          <w:szCs w:val="24"/>
        </w:rPr>
        <w:t>DfE (2018) ‘Information sharing’</w:t>
      </w:r>
    </w:p>
    <w:p w14:paraId="03330D3C" w14:textId="510439F4" w:rsidR="002C43FD" w:rsidRPr="00EF29A9" w:rsidRDefault="002C43FD" w:rsidP="00ED34D5">
      <w:pPr>
        <w:pStyle w:val="ListParagraph"/>
        <w:numPr>
          <w:ilvl w:val="0"/>
          <w:numId w:val="13"/>
        </w:numPr>
        <w:jc w:val="both"/>
        <w:rPr>
          <w:rFonts w:ascii="Calibri" w:hAnsi="Calibri" w:cs="Calibri"/>
          <w:sz w:val="24"/>
          <w:szCs w:val="24"/>
        </w:rPr>
      </w:pPr>
      <w:r w:rsidRPr="00EF29A9">
        <w:rPr>
          <w:rFonts w:ascii="Calibri" w:hAnsi="Calibri" w:cs="Calibri"/>
          <w:sz w:val="24"/>
          <w:szCs w:val="24"/>
        </w:rPr>
        <w:t>DfE (2017) ‘Child sexual exploitation’</w:t>
      </w:r>
    </w:p>
    <w:p w14:paraId="2A301FA2" w14:textId="2DB3299E" w:rsidR="002C43FD" w:rsidRPr="00EF29A9" w:rsidRDefault="002C43FD" w:rsidP="00ED34D5">
      <w:pPr>
        <w:pStyle w:val="ListParagraph"/>
        <w:numPr>
          <w:ilvl w:val="0"/>
          <w:numId w:val="13"/>
        </w:numPr>
        <w:jc w:val="both"/>
        <w:rPr>
          <w:rFonts w:ascii="Calibri" w:hAnsi="Calibri" w:cs="Calibri"/>
          <w:sz w:val="24"/>
          <w:szCs w:val="24"/>
        </w:rPr>
      </w:pPr>
      <w:r w:rsidRPr="00EF29A9">
        <w:rPr>
          <w:rFonts w:ascii="Calibri" w:hAnsi="Calibri" w:cs="Calibri"/>
          <w:sz w:val="24"/>
          <w:szCs w:val="24"/>
        </w:rPr>
        <w:t>DfE (</w:t>
      </w:r>
      <w:r w:rsidR="00DF0F9B" w:rsidRPr="00EF29A9">
        <w:rPr>
          <w:rFonts w:ascii="Calibri" w:hAnsi="Calibri" w:cs="Calibri"/>
          <w:sz w:val="24"/>
          <w:szCs w:val="24"/>
        </w:rPr>
        <w:t>2022</w:t>
      </w:r>
      <w:r w:rsidRPr="00EF29A9">
        <w:rPr>
          <w:rFonts w:ascii="Calibri" w:hAnsi="Calibri" w:cs="Calibri"/>
          <w:sz w:val="24"/>
          <w:szCs w:val="24"/>
        </w:rPr>
        <w:t>) ‘Sexual violence and sexual harassment between children in schools and colleges’</w:t>
      </w:r>
    </w:p>
    <w:p w14:paraId="575CC93D" w14:textId="1F5588DB" w:rsidR="002C43FD" w:rsidRPr="00EF29A9" w:rsidRDefault="002C43FD" w:rsidP="00ED34D5">
      <w:pPr>
        <w:pStyle w:val="ListParagraph"/>
        <w:numPr>
          <w:ilvl w:val="0"/>
          <w:numId w:val="13"/>
        </w:numPr>
        <w:jc w:val="both"/>
        <w:rPr>
          <w:rFonts w:ascii="Calibri" w:hAnsi="Calibri" w:cs="Calibri"/>
          <w:sz w:val="24"/>
          <w:szCs w:val="24"/>
        </w:rPr>
      </w:pPr>
      <w:r w:rsidRPr="00EF29A9">
        <w:rPr>
          <w:rFonts w:ascii="Calibri" w:hAnsi="Calibri" w:cs="Calibri"/>
          <w:sz w:val="24"/>
          <w:szCs w:val="24"/>
        </w:rPr>
        <w:t>DfE (</w:t>
      </w:r>
      <w:r w:rsidR="00DF0F9B" w:rsidRPr="00EF29A9">
        <w:rPr>
          <w:rFonts w:ascii="Calibri" w:hAnsi="Calibri" w:cs="Calibri"/>
          <w:sz w:val="24"/>
          <w:szCs w:val="24"/>
        </w:rPr>
        <w:t>2022</w:t>
      </w:r>
      <w:r w:rsidRPr="00EF29A9">
        <w:rPr>
          <w:rFonts w:ascii="Calibri" w:hAnsi="Calibri" w:cs="Calibri"/>
          <w:sz w:val="24"/>
          <w:szCs w:val="24"/>
        </w:rPr>
        <w:t>) ‘Recruit teachers from overseas’</w:t>
      </w:r>
    </w:p>
    <w:p w14:paraId="436371CD" w14:textId="39BC282E" w:rsidR="002C43FD" w:rsidRPr="00EF29A9" w:rsidRDefault="002C43FD" w:rsidP="00ED34D5">
      <w:pPr>
        <w:pStyle w:val="ListParagraph"/>
        <w:numPr>
          <w:ilvl w:val="0"/>
          <w:numId w:val="13"/>
        </w:numPr>
        <w:jc w:val="both"/>
        <w:rPr>
          <w:rFonts w:ascii="Calibri" w:hAnsi="Calibri" w:cs="Calibri"/>
          <w:sz w:val="24"/>
          <w:szCs w:val="24"/>
        </w:rPr>
      </w:pPr>
      <w:r w:rsidRPr="00EF29A9">
        <w:rPr>
          <w:rFonts w:ascii="Calibri" w:hAnsi="Calibri" w:cs="Calibri"/>
          <w:sz w:val="24"/>
          <w:szCs w:val="24"/>
        </w:rPr>
        <w:t>DfE (2020) ‘Sharing nudes and semi-nudes: advice for education settings working with children and young people’</w:t>
      </w:r>
    </w:p>
    <w:p w14:paraId="02EE3C1E" w14:textId="3B56DCCA" w:rsidR="00A23725" w:rsidRPr="00EF29A9" w:rsidRDefault="00A23725" w:rsidP="00522FD0">
      <w:pPr>
        <w:jc w:val="both"/>
        <w:rPr>
          <w:rFonts w:ascii="Calibri" w:hAnsi="Calibri" w:cs="Calibri"/>
          <w:sz w:val="24"/>
          <w:szCs w:val="24"/>
        </w:rPr>
      </w:pPr>
      <w:r w:rsidRPr="00EF29A9">
        <w:rPr>
          <w:rFonts w:ascii="Calibri" w:hAnsi="Calibri" w:cs="Calibri"/>
          <w:sz w:val="24"/>
          <w:szCs w:val="24"/>
        </w:rPr>
        <w:lastRenderedPageBreak/>
        <w:t>This policy operates in conjunction with the following school policies:</w:t>
      </w:r>
    </w:p>
    <w:p w14:paraId="6D9B0B38" w14:textId="784070F3" w:rsidR="003617D4" w:rsidRPr="00EF29A9" w:rsidRDefault="003617D4" w:rsidP="00ED34D5">
      <w:pPr>
        <w:pStyle w:val="ListParagraph"/>
        <w:numPr>
          <w:ilvl w:val="0"/>
          <w:numId w:val="14"/>
        </w:numPr>
        <w:rPr>
          <w:rFonts w:ascii="Calibri" w:hAnsi="Calibri" w:cs="Calibri"/>
          <w:sz w:val="24"/>
          <w:szCs w:val="24"/>
        </w:rPr>
      </w:pPr>
      <w:bookmarkStart w:id="6" w:name="_Roles_and_responsibilities"/>
      <w:bookmarkStart w:id="7" w:name="_Monitoring_and_review"/>
      <w:bookmarkEnd w:id="6"/>
      <w:bookmarkEnd w:id="7"/>
      <w:r w:rsidRPr="00EF29A9">
        <w:rPr>
          <w:rFonts w:ascii="Calibri" w:hAnsi="Calibri" w:cs="Calibri"/>
          <w:sz w:val="24"/>
          <w:szCs w:val="24"/>
        </w:rPr>
        <w:t>Children Missing Education Policy</w:t>
      </w:r>
    </w:p>
    <w:p w14:paraId="5B3A0F64" w14:textId="3E9B37B5" w:rsidR="003E7A58" w:rsidRPr="00EF29A9" w:rsidRDefault="003E7A58" w:rsidP="00ED34D5">
      <w:pPr>
        <w:pStyle w:val="ListParagraph"/>
        <w:numPr>
          <w:ilvl w:val="0"/>
          <w:numId w:val="14"/>
        </w:numPr>
        <w:rPr>
          <w:rFonts w:ascii="Calibri" w:hAnsi="Calibri" w:cs="Calibri"/>
          <w:sz w:val="24"/>
          <w:szCs w:val="24"/>
        </w:rPr>
      </w:pPr>
      <w:r w:rsidRPr="00EF29A9">
        <w:rPr>
          <w:rFonts w:ascii="Calibri" w:hAnsi="Calibri" w:cs="Calibri"/>
          <w:sz w:val="24"/>
          <w:szCs w:val="24"/>
        </w:rPr>
        <w:t>Child Sexual Exploitation (CSE) Policy</w:t>
      </w:r>
    </w:p>
    <w:p w14:paraId="08199F8E" w14:textId="25736B3F" w:rsidR="003617D4" w:rsidRPr="00EF29A9" w:rsidRDefault="003617D4"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Prevent Duty Policy</w:t>
      </w:r>
    </w:p>
    <w:p w14:paraId="587C7E88" w14:textId="73F13B5D" w:rsidR="003617D4" w:rsidRPr="00EF29A9" w:rsidRDefault="00831F29"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child-on-child</w:t>
      </w:r>
      <w:r w:rsidR="003617D4" w:rsidRPr="00EF29A9">
        <w:rPr>
          <w:rFonts w:ascii="Calibri" w:hAnsi="Calibri" w:cs="Calibri"/>
          <w:sz w:val="24"/>
          <w:szCs w:val="24"/>
        </w:rPr>
        <w:t xml:space="preserve"> Abuse Policy</w:t>
      </w:r>
    </w:p>
    <w:p w14:paraId="360C7632" w14:textId="0DBD33C7" w:rsidR="003E7A58" w:rsidRPr="00EF29A9" w:rsidRDefault="003E7A58"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Anti-Bullying Policy</w:t>
      </w:r>
    </w:p>
    <w:p w14:paraId="2E780EB8" w14:textId="0FECAA69" w:rsidR="003E7A58" w:rsidRPr="00EF29A9" w:rsidRDefault="003E7A58"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Exclusion Policy</w:t>
      </w:r>
    </w:p>
    <w:p w14:paraId="51E0F4A2" w14:textId="77777777" w:rsidR="003617D4" w:rsidRPr="00EF29A9" w:rsidRDefault="003617D4" w:rsidP="00ED34D5">
      <w:pPr>
        <w:pStyle w:val="ListParagraph"/>
        <w:numPr>
          <w:ilvl w:val="0"/>
          <w:numId w:val="14"/>
        </w:numPr>
        <w:rPr>
          <w:rFonts w:ascii="Calibri" w:hAnsi="Calibri" w:cs="Calibri"/>
          <w:sz w:val="24"/>
          <w:szCs w:val="24"/>
        </w:rPr>
      </w:pPr>
      <w:r w:rsidRPr="00EF29A9">
        <w:rPr>
          <w:rFonts w:ascii="Calibri" w:hAnsi="Calibri" w:cs="Calibri"/>
          <w:sz w:val="24"/>
          <w:szCs w:val="24"/>
        </w:rPr>
        <w:t>Online Safety Policy</w:t>
      </w:r>
    </w:p>
    <w:p w14:paraId="48C10A4B" w14:textId="59FDDC87" w:rsidR="003617D4" w:rsidRPr="00EF29A9" w:rsidRDefault="003617D4"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Data and Cyber-security Breach Prevention and Management Plan</w:t>
      </w:r>
    </w:p>
    <w:p w14:paraId="1FA07901" w14:textId="62445EC2" w:rsidR="003617D4" w:rsidRPr="00EF29A9" w:rsidRDefault="003617D4"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Personal Electronic Devices Policy</w:t>
      </w:r>
    </w:p>
    <w:p w14:paraId="7D5156AB" w14:textId="77777777" w:rsidR="003617D4" w:rsidRPr="00EF29A9" w:rsidRDefault="003617D4" w:rsidP="00ED34D5">
      <w:pPr>
        <w:pStyle w:val="ListParagraph"/>
        <w:numPr>
          <w:ilvl w:val="0"/>
          <w:numId w:val="14"/>
        </w:numPr>
        <w:rPr>
          <w:rFonts w:ascii="Calibri" w:hAnsi="Calibri" w:cs="Calibri"/>
          <w:sz w:val="24"/>
          <w:szCs w:val="24"/>
        </w:rPr>
      </w:pPr>
      <w:r w:rsidRPr="00EF29A9">
        <w:rPr>
          <w:rFonts w:ascii="Calibri" w:hAnsi="Calibri" w:cs="Calibri"/>
          <w:sz w:val="24"/>
          <w:szCs w:val="24"/>
        </w:rPr>
        <w:t>Data Protection Policy</w:t>
      </w:r>
    </w:p>
    <w:p w14:paraId="6B47AEE2" w14:textId="600F3DCE" w:rsidR="003617D4" w:rsidRPr="00EF29A9" w:rsidRDefault="003617D4"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Photography Policy</w:t>
      </w:r>
    </w:p>
    <w:p w14:paraId="79FD3922" w14:textId="671644D4" w:rsidR="003617D4" w:rsidRPr="00EF29A9" w:rsidRDefault="003617D4"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Records Management Policy</w:t>
      </w:r>
    </w:p>
    <w:p w14:paraId="55607CCF" w14:textId="7F8D3B6B" w:rsidR="003617D4" w:rsidRPr="00EF29A9" w:rsidRDefault="003617D4"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LAC Policy</w:t>
      </w:r>
    </w:p>
    <w:p w14:paraId="5662A28D" w14:textId="77777777" w:rsidR="003617D4" w:rsidRPr="00EF29A9" w:rsidRDefault="003617D4"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Whistleblowing Policy</w:t>
      </w:r>
    </w:p>
    <w:p w14:paraId="68A18B57" w14:textId="77777777" w:rsidR="00AC225A" w:rsidRPr="00EF29A9" w:rsidRDefault="003E7A58"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Allegations of Abuse Against Staff Policy</w:t>
      </w:r>
    </w:p>
    <w:p w14:paraId="1F8D23F0" w14:textId="4C22A85B" w:rsidR="003617D4" w:rsidRPr="00EF29A9" w:rsidRDefault="003E7A58"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Safer Recruitment Policy</w:t>
      </w:r>
    </w:p>
    <w:p w14:paraId="67A22C0B" w14:textId="3615EEA9" w:rsidR="003E7A58" w:rsidRPr="00EF29A9" w:rsidRDefault="003E7A58"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Staff Code of Conduct</w:t>
      </w:r>
    </w:p>
    <w:p w14:paraId="446345D3" w14:textId="691B8791" w:rsidR="002C43FD" w:rsidRPr="00EF29A9" w:rsidRDefault="003E7A58" w:rsidP="00ED34D5">
      <w:pPr>
        <w:pStyle w:val="ListParagraph"/>
        <w:numPr>
          <w:ilvl w:val="0"/>
          <w:numId w:val="14"/>
        </w:numPr>
        <w:jc w:val="both"/>
        <w:rPr>
          <w:rFonts w:ascii="Calibri" w:hAnsi="Calibri" w:cs="Calibri"/>
          <w:sz w:val="24"/>
          <w:szCs w:val="24"/>
        </w:rPr>
      </w:pPr>
      <w:r w:rsidRPr="00EF29A9">
        <w:rPr>
          <w:rFonts w:ascii="Calibri" w:hAnsi="Calibri" w:cs="Calibri"/>
          <w:sz w:val="24"/>
          <w:szCs w:val="24"/>
        </w:rPr>
        <w:t>Behavioural Policy</w:t>
      </w:r>
    </w:p>
    <w:p w14:paraId="10A0A07D" w14:textId="7E5D7587" w:rsidR="00F01065" w:rsidRPr="00EF29A9" w:rsidRDefault="00F01065" w:rsidP="002E3335">
      <w:pPr>
        <w:pStyle w:val="Heading10"/>
        <w:rPr>
          <w:sz w:val="24"/>
          <w:szCs w:val="24"/>
        </w:rPr>
      </w:pPr>
      <w:bookmarkStart w:id="8" w:name="_Roles_and_responsibilities_1"/>
      <w:bookmarkStart w:id="9" w:name="_[Updated]_Roles_and"/>
      <w:bookmarkEnd w:id="8"/>
      <w:bookmarkEnd w:id="9"/>
      <w:r w:rsidRPr="00EF29A9">
        <w:rPr>
          <w:sz w:val="24"/>
          <w:szCs w:val="24"/>
        </w:rPr>
        <w:t>Roles and responsibilities</w:t>
      </w:r>
    </w:p>
    <w:p w14:paraId="0862CFBC" w14:textId="769017D7" w:rsidR="006A167D" w:rsidRPr="00EF29A9" w:rsidRDefault="006A167D" w:rsidP="006A167D">
      <w:pPr>
        <w:jc w:val="both"/>
        <w:rPr>
          <w:rFonts w:ascii="Calibri" w:hAnsi="Calibri" w:cs="Calibri"/>
          <w:sz w:val="24"/>
          <w:szCs w:val="24"/>
        </w:rPr>
      </w:pPr>
      <w:r w:rsidRPr="00EF29A9">
        <w:rPr>
          <w:rFonts w:ascii="Calibri" w:hAnsi="Calibri" w:cs="Calibri"/>
          <w:sz w:val="24"/>
          <w:szCs w:val="24"/>
        </w:rPr>
        <w:t xml:space="preserve">All staff have a responsibility to: </w:t>
      </w:r>
    </w:p>
    <w:p w14:paraId="63018BA6" w14:textId="5DD6ECD5" w:rsidR="006A167D" w:rsidRPr="00EF29A9" w:rsidRDefault="006A167D"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t xml:space="preserve">Consider, </w:t>
      </w:r>
      <w:proofErr w:type="gramStart"/>
      <w:r w:rsidRPr="00EF29A9">
        <w:rPr>
          <w:rFonts w:ascii="Calibri" w:hAnsi="Calibri" w:cs="Calibri"/>
          <w:sz w:val="24"/>
          <w:szCs w:val="24"/>
        </w:rPr>
        <w:t>at all times</w:t>
      </w:r>
      <w:proofErr w:type="gramEnd"/>
      <w:r w:rsidRPr="00EF29A9">
        <w:rPr>
          <w:rFonts w:ascii="Calibri" w:hAnsi="Calibri" w:cs="Calibri"/>
          <w:sz w:val="24"/>
          <w:szCs w:val="24"/>
        </w:rPr>
        <w:t>, what is in the best interests of the pupil.</w:t>
      </w:r>
    </w:p>
    <w:p w14:paraId="010FB764" w14:textId="3196612D" w:rsidR="009D6363" w:rsidRPr="00EF29A9" w:rsidRDefault="009D6363" w:rsidP="00ED34D5">
      <w:pPr>
        <w:pStyle w:val="ListParagraph"/>
        <w:numPr>
          <w:ilvl w:val="0"/>
          <w:numId w:val="18"/>
        </w:numPr>
        <w:rPr>
          <w:rFonts w:ascii="Calibri" w:hAnsi="Calibri" w:cs="Calibri"/>
          <w:sz w:val="24"/>
          <w:szCs w:val="24"/>
        </w:rPr>
      </w:pPr>
      <w:r w:rsidRPr="00EF29A9">
        <w:rPr>
          <w:rFonts w:ascii="Calibri" w:hAnsi="Calibri" w:cs="Calibri"/>
          <w:sz w:val="24"/>
          <w:szCs w:val="24"/>
        </w:rPr>
        <w:t>Maintain an attitude of ‘it could happen here’ where safeguarding is concerned.</w:t>
      </w:r>
    </w:p>
    <w:p w14:paraId="53115E1D" w14:textId="77777777" w:rsidR="00EA58A7" w:rsidRPr="00EF29A9" w:rsidRDefault="00EA58A7" w:rsidP="00ED34D5">
      <w:pPr>
        <w:pStyle w:val="ListParagraph"/>
        <w:numPr>
          <w:ilvl w:val="0"/>
          <w:numId w:val="18"/>
        </w:numPr>
        <w:rPr>
          <w:rFonts w:ascii="Calibri" w:hAnsi="Calibri" w:cs="Calibri"/>
          <w:sz w:val="24"/>
          <w:szCs w:val="24"/>
        </w:rPr>
      </w:pPr>
      <w:r w:rsidRPr="00EF29A9">
        <w:rPr>
          <w:rFonts w:ascii="Calibri" w:hAnsi="Calibri" w:cs="Calibri"/>
          <w:sz w:val="24"/>
          <w:szCs w:val="24"/>
        </w:rPr>
        <w:t>Provide a safe environment in which pupils can learn.</w:t>
      </w:r>
    </w:p>
    <w:p w14:paraId="37167966" w14:textId="77777777" w:rsidR="002E3335" w:rsidRPr="00EF29A9" w:rsidRDefault="002E3335" w:rsidP="002E3335">
      <w:pPr>
        <w:pStyle w:val="ListParagraph"/>
        <w:numPr>
          <w:ilvl w:val="0"/>
          <w:numId w:val="18"/>
        </w:numPr>
        <w:rPr>
          <w:rFonts w:ascii="Calibri" w:hAnsi="Calibri" w:cs="Calibri"/>
          <w:color w:val="EE0000"/>
          <w:sz w:val="24"/>
          <w:szCs w:val="24"/>
        </w:rPr>
      </w:pPr>
      <w:r w:rsidRPr="00EF29A9">
        <w:rPr>
          <w:rFonts w:ascii="Calibri" w:hAnsi="Calibri" w:cs="Calibri"/>
          <w:color w:val="EE0000"/>
          <w:sz w:val="24"/>
          <w:szCs w:val="24"/>
        </w:rPr>
        <w:t xml:space="preserve">Be prepared to identify children who may benefit from Family Help, targeted support or statutory intervention, recognising that support should be provided as soon as concerns emerge. </w:t>
      </w:r>
    </w:p>
    <w:p w14:paraId="6FEEEACE" w14:textId="1E21A682" w:rsidR="00EA58A7" w:rsidRPr="00EF29A9" w:rsidRDefault="00EA58A7"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t xml:space="preserve">Be aware of </w:t>
      </w:r>
      <w:r w:rsidR="00335B7B" w:rsidRPr="00EF29A9">
        <w:rPr>
          <w:rFonts w:ascii="Calibri" w:hAnsi="Calibri" w:cs="Calibri"/>
          <w:sz w:val="24"/>
          <w:szCs w:val="24"/>
        </w:rPr>
        <w:t>our school</w:t>
      </w:r>
      <w:r w:rsidRPr="00EF29A9">
        <w:rPr>
          <w:rFonts w:ascii="Calibri" w:hAnsi="Calibri" w:cs="Calibri"/>
          <w:sz w:val="24"/>
          <w:szCs w:val="24"/>
        </w:rPr>
        <w:t xml:space="preserve">’s systems which support safeguarding, including </w:t>
      </w:r>
      <w:r w:rsidR="006767E9" w:rsidRPr="00EF29A9">
        <w:rPr>
          <w:rFonts w:ascii="Calibri" w:hAnsi="Calibri" w:cs="Calibri"/>
          <w:sz w:val="24"/>
          <w:szCs w:val="24"/>
        </w:rPr>
        <w:t>an</w:t>
      </w:r>
      <w:r w:rsidR="005B1225" w:rsidRPr="00EF29A9">
        <w:rPr>
          <w:rFonts w:ascii="Calibri" w:hAnsi="Calibri" w:cs="Calibri"/>
          <w:sz w:val="24"/>
          <w:szCs w:val="24"/>
        </w:rPr>
        <w:t>y policies, procedures, information and training provided upon induction.</w:t>
      </w:r>
      <w:r w:rsidR="006767E9" w:rsidRPr="00EF29A9">
        <w:rPr>
          <w:rFonts w:ascii="Calibri" w:hAnsi="Calibri" w:cs="Calibri"/>
          <w:sz w:val="24"/>
          <w:szCs w:val="24"/>
        </w:rPr>
        <w:t xml:space="preserve"> </w:t>
      </w:r>
    </w:p>
    <w:p w14:paraId="5C0DCE5B" w14:textId="2C127ED2" w:rsidR="006767E9" w:rsidRPr="00EF29A9" w:rsidRDefault="006767E9"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t xml:space="preserve">Be aware of the role and identity of the DSL and </w:t>
      </w:r>
      <w:r w:rsidR="00294AAB" w:rsidRPr="00EF29A9">
        <w:rPr>
          <w:rFonts w:ascii="Calibri" w:hAnsi="Calibri" w:cs="Calibri"/>
          <w:sz w:val="24"/>
          <w:szCs w:val="24"/>
        </w:rPr>
        <w:t>deputy DSLs</w:t>
      </w:r>
      <w:r w:rsidRPr="00EF29A9">
        <w:rPr>
          <w:rFonts w:ascii="Calibri" w:hAnsi="Calibri" w:cs="Calibri"/>
          <w:sz w:val="24"/>
          <w:szCs w:val="24"/>
        </w:rPr>
        <w:t>.</w:t>
      </w:r>
    </w:p>
    <w:p w14:paraId="365C52D3" w14:textId="05317560" w:rsidR="006767E9" w:rsidRPr="00EF29A9" w:rsidRDefault="006767E9"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t>Undertake safeguarding training</w:t>
      </w:r>
      <w:r w:rsidR="003C7C9D" w:rsidRPr="00EF29A9">
        <w:rPr>
          <w:rFonts w:ascii="Calibri" w:hAnsi="Calibri" w:cs="Calibri"/>
          <w:sz w:val="24"/>
          <w:szCs w:val="24"/>
        </w:rPr>
        <w:t>, including online safety training,</w:t>
      </w:r>
      <w:r w:rsidRPr="00EF29A9">
        <w:rPr>
          <w:rFonts w:ascii="Calibri" w:hAnsi="Calibri" w:cs="Calibri"/>
          <w:sz w:val="24"/>
          <w:szCs w:val="24"/>
        </w:rPr>
        <w:t xml:space="preserve"> during their induction – this will be regularly updated. </w:t>
      </w:r>
    </w:p>
    <w:p w14:paraId="2566AEFE" w14:textId="64927F03" w:rsidR="006767E9" w:rsidRPr="00EF29A9" w:rsidRDefault="006767E9"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t>Receive and understand child protection and safeguarding (including online safety) updates, e.g. via email, as required, and at least annually.</w:t>
      </w:r>
    </w:p>
    <w:p w14:paraId="502B79F5" w14:textId="6F0304F7" w:rsidR="002E3335" w:rsidRPr="001B2CC1" w:rsidRDefault="001B2CC1" w:rsidP="001B2CC1">
      <w:pPr>
        <w:pStyle w:val="ListParagraph"/>
        <w:numPr>
          <w:ilvl w:val="0"/>
          <w:numId w:val="18"/>
        </w:numPr>
        <w:jc w:val="both"/>
        <w:rPr>
          <w:rFonts w:ascii="Calibri" w:hAnsi="Calibri" w:cs="Calibri"/>
          <w:color w:val="EE0000"/>
          <w:sz w:val="24"/>
          <w:szCs w:val="24"/>
        </w:rPr>
      </w:pPr>
      <w:r w:rsidRPr="001B2CC1">
        <w:rPr>
          <w:rFonts w:ascii="Calibri" w:hAnsi="Calibri" w:cs="Calibri"/>
          <w:color w:val="EE0000"/>
          <w:sz w:val="24"/>
          <w:szCs w:val="24"/>
        </w:rPr>
        <w:t>Understand the local criteria for referral to Family Help, Section 17 Children in Need services, Section 47 Child Protection enquiries, Section 20 accommodation and Section 31 care proceedings</w:t>
      </w:r>
      <w:r w:rsidRPr="001B2CC1">
        <w:rPr>
          <w:rFonts w:ascii="Calibri" w:hAnsi="Calibri" w:cs="Calibri"/>
          <w:b/>
          <w:bCs/>
          <w:color w:val="EE0000"/>
          <w:sz w:val="24"/>
          <w:szCs w:val="24"/>
        </w:rPr>
        <w:t>.</w:t>
      </w:r>
      <w:r w:rsidRPr="001B2CC1">
        <w:rPr>
          <w:rFonts w:ascii="Calibri" w:hAnsi="Calibri" w:cs="Calibri"/>
          <w:color w:val="EE0000"/>
          <w:sz w:val="24"/>
          <w:szCs w:val="24"/>
        </w:rPr>
        <w:t xml:space="preserve"> </w:t>
      </w:r>
    </w:p>
    <w:p w14:paraId="2C1C0821" w14:textId="6E92146B" w:rsidR="009D6363" w:rsidRPr="00EF29A9" w:rsidRDefault="009D6363"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t xml:space="preserve">Be aware of, and understand, the process for making referrals to </w:t>
      </w:r>
      <w:r w:rsidR="0088356F" w:rsidRPr="00EF29A9">
        <w:rPr>
          <w:rFonts w:ascii="Calibri" w:hAnsi="Calibri" w:cs="Calibri"/>
          <w:sz w:val="24"/>
          <w:szCs w:val="24"/>
        </w:rPr>
        <w:t>CFT</w:t>
      </w:r>
      <w:r w:rsidRPr="00EF29A9">
        <w:rPr>
          <w:rFonts w:ascii="Calibri" w:hAnsi="Calibri" w:cs="Calibri"/>
          <w:sz w:val="24"/>
          <w:szCs w:val="24"/>
        </w:rPr>
        <w:t>, as well as for making statutory assessments under the Children Act 1989 and their role in these assessments.</w:t>
      </w:r>
    </w:p>
    <w:p w14:paraId="4A709F85" w14:textId="54967B34" w:rsidR="009D6363" w:rsidRPr="00EF29A9" w:rsidRDefault="009D6363"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lastRenderedPageBreak/>
        <w:t xml:space="preserve">Make a referral to </w:t>
      </w:r>
      <w:r w:rsidR="0088356F" w:rsidRPr="00EF29A9">
        <w:rPr>
          <w:rFonts w:ascii="Calibri" w:hAnsi="Calibri" w:cs="Calibri"/>
          <w:sz w:val="24"/>
          <w:szCs w:val="24"/>
        </w:rPr>
        <w:t>CFT</w:t>
      </w:r>
      <w:r w:rsidRPr="00EF29A9">
        <w:rPr>
          <w:rFonts w:ascii="Calibri" w:hAnsi="Calibri" w:cs="Calibri"/>
          <w:sz w:val="24"/>
          <w:szCs w:val="24"/>
        </w:rPr>
        <w:t xml:space="preserve"> and/or the police immediately, if at any point there is a risk of immediate serious harm to a child.</w:t>
      </w:r>
    </w:p>
    <w:p w14:paraId="328AB75B" w14:textId="09A6491C" w:rsidR="009D6363" w:rsidRPr="00EF29A9" w:rsidRDefault="009D6363" w:rsidP="00ED34D5">
      <w:pPr>
        <w:pStyle w:val="ListParagraph"/>
        <w:numPr>
          <w:ilvl w:val="0"/>
          <w:numId w:val="18"/>
        </w:numPr>
        <w:rPr>
          <w:rFonts w:ascii="Calibri" w:hAnsi="Calibri" w:cs="Calibri"/>
          <w:sz w:val="24"/>
          <w:szCs w:val="24"/>
        </w:rPr>
      </w:pPr>
      <w:r w:rsidRPr="00EF29A9">
        <w:rPr>
          <w:rFonts w:ascii="Calibri" w:hAnsi="Calibri" w:cs="Calibri"/>
          <w:sz w:val="24"/>
          <w:szCs w:val="24"/>
        </w:rPr>
        <w:t>Support social workers in making decisions about individual children, in collaboration with the DSL.</w:t>
      </w:r>
    </w:p>
    <w:p w14:paraId="5DA4A0BC" w14:textId="62510634" w:rsidR="009D6363" w:rsidRPr="00EF29A9" w:rsidRDefault="009D6363"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t xml:space="preserve">Be aware of and understand the procedure to follow </w:t>
      </w:r>
      <w:proofErr w:type="gramStart"/>
      <w:r w:rsidRPr="00EF29A9">
        <w:rPr>
          <w:rFonts w:ascii="Calibri" w:hAnsi="Calibri" w:cs="Calibri"/>
          <w:sz w:val="24"/>
          <w:szCs w:val="24"/>
        </w:rPr>
        <w:t>in the event that</w:t>
      </w:r>
      <w:proofErr w:type="gramEnd"/>
      <w:r w:rsidRPr="00EF29A9">
        <w:rPr>
          <w:rFonts w:ascii="Calibri" w:hAnsi="Calibri" w:cs="Calibri"/>
          <w:sz w:val="24"/>
          <w:szCs w:val="24"/>
        </w:rPr>
        <w:t xml:space="preserve"> a child confides they are being abused, exploited or neglected.</w:t>
      </w:r>
    </w:p>
    <w:p w14:paraId="7F8FC2D8" w14:textId="3ED00066" w:rsidR="009D6363" w:rsidRPr="00EF29A9" w:rsidRDefault="009D6363"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t>Maintain appropriate levels of confidentiality when dealing with individual cases.</w:t>
      </w:r>
    </w:p>
    <w:p w14:paraId="3DF42A95" w14:textId="67C13249" w:rsidR="007B0A5C" w:rsidRPr="00EF29A9" w:rsidRDefault="009D6363"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t>Reassure victims that they are being taken seriously, that they will be supported, and that they will be kept safe.</w:t>
      </w:r>
    </w:p>
    <w:p w14:paraId="14D76119" w14:textId="501170AB" w:rsidR="007B0A5C" w:rsidRPr="00EF29A9" w:rsidRDefault="009D6363"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t>Speak to the DSL if they are unsure about how to handle safeguarding matters</w:t>
      </w:r>
      <w:r w:rsidR="007B0A5C" w:rsidRPr="00EF29A9">
        <w:rPr>
          <w:rFonts w:ascii="Calibri" w:hAnsi="Calibri" w:cs="Calibri"/>
          <w:sz w:val="24"/>
          <w:szCs w:val="24"/>
        </w:rPr>
        <w:t>.</w:t>
      </w:r>
    </w:p>
    <w:p w14:paraId="19073463" w14:textId="063D9BAD" w:rsidR="002A348B" w:rsidRPr="00EF29A9" w:rsidRDefault="007B0A5C" w:rsidP="00ED34D5">
      <w:pPr>
        <w:pStyle w:val="ListParagraph"/>
        <w:numPr>
          <w:ilvl w:val="0"/>
          <w:numId w:val="18"/>
        </w:numPr>
        <w:jc w:val="both"/>
        <w:rPr>
          <w:rFonts w:ascii="Calibri" w:hAnsi="Calibri" w:cs="Calibri"/>
          <w:sz w:val="24"/>
          <w:szCs w:val="24"/>
        </w:rPr>
      </w:pPr>
      <w:r w:rsidRPr="00EF29A9">
        <w:rPr>
          <w:rFonts w:ascii="Calibri" w:hAnsi="Calibri" w:cs="Calibri"/>
          <w:sz w:val="24"/>
          <w:szCs w:val="24"/>
        </w:rPr>
        <w:t>Be aware of safeguarding issues that can put pupils at risk of harm</w:t>
      </w:r>
      <w:r w:rsidR="002A348B" w:rsidRPr="00EF29A9">
        <w:rPr>
          <w:rFonts w:ascii="Calibri" w:hAnsi="Calibri" w:cs="Calibri"/>
          <w:sz w:val="24"/>
          <w:szCs w:val="24"/>
        </w:rPr>
        <w:t>.</w:t>
      </w:r>
    </w:p>
    <w:p w14:paraId="75ADC013" w14:textId="77777777" w:rsidR="00170C0B" w:rsidRDefault="002A348B" w:rsidP="00170C0B">
      <w:pPr>
        <w:pStyle w:val="ListParagraph"/>
        <w:numPr>
          <w:ilvl w:val="0"/>
          <w:numId w:val="18"/>
        </w:numPr>
        <w:jc w:val="both"/>
        <w:rPr>
          <w:rFonts w:ascii="Calibri" w:hAnsi="Calibri" w:cs="Calibri"/>
          <w:sz w:val="24"/>
          <w:szCs w:val="24"/>
        </w:rPr>
      </w:pPr>
      <w:r w:rsidRPr="00EF29A9">
        <w:rPr>
          <w:rFonts w:ascii="Calibri" w:hAnsi="Calibri" w:cs="Calibri"/>
          <w:sz w:val="24"/>
          <w:szCs w:val="24"/>
        </w:rPr>
        <w:t>Be aware of</w:t>
      </w:r>
      <w:r w:rsidR="007B0A5C" w:rsidRPr="00EF29A9">
        <w:rPr>
          <w:rFonts w:ascii="Calibri" w:hAnsi="Calibri" w:cs="Calibri"/>
          <w:sz w:val="24"/>
          <w:szCs w:val="24"/>
        </w:rPr>
        <w:t xml:space="preserve"> behaviours linked to issues such as drug-taking, alcohol misuse, deliberately missing education, and sharing indecent images</w:t>
      </w:r>
      <w:r w:rsidRPr="00EF29A9">
        <w:rPr>
          <w:rFonts w:ascii="Calibri" w:hAnsi="Calibri" w:cs="Calibri"/>
          <w:sz w:val="24"/>
          <w:szCs w:val="24"/>
        </w:rPr>
        <w:t>, and other</w:t>
      </w:r>
      <w:r w:rsidR="007B0A5C" w:rsidRPr="00EF29A9">
        <w:rPr>
          <w:rFonts w:ascii="Calibri" w:hAnsi="Calibri" w:cs="Calibri"/>
          <w:sz w:val="24"/>
          <w:szCs w:val="24"/>
        </w:rPr>
        <w:t xml:space="preserve"> signs that </w:t>
      </w:r>
      <w:r w:rsidRPr="00EF29A9">
        <w:rPr>
          <w:rFonts w:ascii="Calibri" w:hAnsi="Calibri" w:cs="Calibri"/>
          <w:sz w:val="24"/>
          <w:szCs w:val="24"/>
        </w:rPr>
        <w:t>pupils</w:t>
      </w:r>
      <w:r w:rsidR="007B0A5C" w:rsidRPr="00EF29A9">
        <w:rPr>
          <w:rFonts w:ascii="Calibri" w:hAnsi="Calibri" w:cs="Calibri"/>
          <w:sz w:val="24"/>
          <w:szCs w:val="24"/>
        </w:rPr>
        <w:t xml:space="preserve"> </w:t>
      </w:r>
      <w:r w:rsidRPr="00EF29A9">
        <w:rPr>
          <w:rFonts w:ascii="Calibri" w:hAnsi="Calibri" w:cs="Calibri"/>
          <w:sz w:val="24"/>
          <w:szCs w:val="24"/>
        </w:rPr>
        <w:t>may be</w:t>
      </w:r>
      <w:r w:rsidR="007B0A5C" w:rsidRPr="00EF29A9">
        <w:rPr>
          <w:rFonts w:ascii="Calibri" w:hAnsi="Calibri" w:cs="Calibri"/>
          <w:sz w:val="24"/>
          <w:szCs w:val="24"/>
        </w:rPr>
        <w:t xml:space="preserve"> at risk</w:t>
      </w:r>
      <w:r w:rsidRPr="00EF29A9">
        <w:rPr>
          <w:rFonts w:ascii="Calibri" w:hAnsi="Calibri" w:cs="Calibri"/>
          <w:sz w:val="24"/>
          <w:szCs w:val="24"/>
        </w:rPr>
        <w:t xml:space="preserve"> of harm</w:t>
      </w:r>
      <w:r w:rsidR="007B0A5C" w:rsidRPr="00EF29A9">
        <w:rPr>
          <w:rFonts w:ascii="Calibri" w:hAnsi="Calibri" w:cs="Calibri"/>
          <w:sz w:val="24"/>
          <w:szCs w:val="24"/>
        </w:rPr>
        <w:t>.</w:t>
      </w:r>
    </w:p>
    <w:p w14:paraId="711D340D" w14:textId="5DE3CF73" w:rsidR="006A167D" w:rsidRPr="00EF29A9" w:rsidRDefault="00EA58A7" w:rsidP="00522FD0">
      <w:pPr>
        <w:jc w:val="both"/>
        <w:rPr>
          <w:rFonts w:ascii="Calibri" w:hAnsi="Calibri" w:cs="Calibri"/>
          <w:sz w:val="24"/>
          <w:szCs w:val="24"/>
        </w:rPr>
      </w:pPr>
      <w:r w:rsidRPr="00EF29A9">
        <w:rPr>
          <w:rFonts w:ascii="Calibri" w:hAnsi="Calibri" w:cs="Calibri"/>
          <w:sz w:val="24"/>
          <w:szCs w:val="24"/>
        </w:rPr>
        <w:t xml:space="preserve">Teachers, including </w:t>
      </w:r>
      <w:r w:rsidR="000F547B" w:rsidRPr="00EF29A9">
        <w:rPr>
          <w:rFonts w:ascii="Calibri" w:hAnsi="Calibri" w:cs="Calibri"/>
          <w:sz w:val="24"/>
          <w:szCs w:val="24"/>
        </w:rPr>
        <w:t xml:space="preserve">the </w:t>
      </w:r>
      <w:r w:rsidR="00693B9B" w:rsidRPr="00EF29A9">
        <w:rPr>
          <w:rFonts w:ascii="Calibri" w:hAnsi="Calibri" w:cs="Calibri"/>
          <w:sz w:val="24"/>
          <w:szCs w:val="24"/>
        </w:rPr>
        <w:t>Headteacher</w:t>
      </w:r>
      <w:r w:rsidRPr="00EF29A9">
        <w:rPr>
          <w:rFonts w:ascii="Calibri" w:hAnsi="Calibri" w:cs="Calibri"/>
          <w:sz w:val="24"/>
          <w:szCs w:val="24"/>
        </w:rPr>
        <w:t>, have a responsibility to:</w:t>
      </w:r>
    </w:p>
    <w:p w14:paraId="30657138" w14:textId="72CD04A3" w:rsidR="00EA58A7" w:rsidRPr="00EF29A9" w:rsidRDefault="00EA58A7" w:rsidP="00693B9B">
      <w:pPr>
        <w:pStyle w:val="ListParagraph"/>
        <w:numPr>
          <w:ilvl w:val="0"/>
          <w:numId w:val="47"/>
        </w:numPr>
        <w:jc w:val="both"/>
        <w:rPr>
          <w:rFonts w:ascii="Calibri" w:hAnsi="Calibri" w:cs="Calibri"/>
          <w:sz w:val="24"/>
          <w:szCs w:val="24"/>
        </w:rPr>
      </w:pPr>
      <w:r w:rsidRPr="00EF29A9">
        <w:rPr>
          <w:rFonts w:ascii="Calibri" w:hAnsi="Calibri" w:cs="Calibri"/>
          <w:sz w:val="24"/>
          <w:szCs w:val="24"/>
        </w:rPr>
        <w:t>Safeguard pupils’ wellbeing and maintain public trust in the teaching profession as part of their professional duties, as outlined in the ‘Teachers’ Standards’.</w:t>
      </w:r>
    </w:p>
    <w:p w14:paraId="17FF8D59" w14:textId="77777777" w:rsidR="00033FF6" w:rsidRPr="00EF29A9" w:rsidRDefault="00033FF6" w:rsidP="00033FF6">
      <w:pPr>
        <w:pStyle w:val="ListParagraph"/>
        <w:jc w:val="both"/>
        <w:rPr>
          <w:rFonts w:ascii="Calibri" w:hAnsi="Calibri" w:cs="Calibri"/>
          <w:sz w:val="24"/>
          <w:szCs w:val="24"/>
        </w:rPr>
      </w:pPr>
    </w:p>
    <w:p w14:paraId="7AA974D1" w14:textId="19621ADE" w:rsidR="00F01065" w:rsidRPr="00EF29A9" w:rsidRDefault="00F01065" w:rsidP="00522FD0">
      <w:pPr>
        <w:jc w:val="both"/>
        <w:rPr>
          <w:rFonts w:ascii="Calibri" w:hAnsi="Calibri" w:cs="Calibri"/>
          <w:sz w:val="24"/>
          <w:szCs w:val="24"/>
        </w:rPr>
      </w:pPr>
      <w:r w:rsidRPr="00EF29A9">
        <w:rPr>
          <w:rFonts w:ascii="Calibri" w:hAnsi="Calibri" w:cs="Calibri"/>
          <w:sz w:val="24"/>
          <w:szCs w:val="24"/>
        </w:rPr>
        <w:t>The governing board</w:t>
      </w:r>
      <w:r w:rsidRPr="00EF29A9">
        <w:rPr>
          <w:rFonts w:ascii="Calibri" w:hAnsi="Calibri" w:cs="Calibri"/>
          <w:color w:val="FFD006"/>
          <w:sz w:val="24"/>
          <w:szCs w:val="24"/>
        </w:rPr>
        <w:t xml:space="preserve"> </w:t>
      </w:r>
      <w:r w:rsidRPr="00EF29A9">
        <w:rPr>
          <w:rFonts w:ascii="Calibri" w:hAnsi="Calibri" w:cs="Calibri"/>
          <w:sz w:val="24"/>
          <w:szCs w:val="24"/>
        </w:rPr>
        <w:t>has a duty to:</w:t>
      </w:r>
    </w:p>
    <w:p w14:paraId="7C783FE1" w14:textId="1B1823DA" w:rsidR="00AD2F05" w:rsidRPr="00EF29A9" w:rsidRDefault="00AD2F0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Take strategic leadership responsibility for </w:t>
      </w:r>
      <w:r w:rsidR="00335B7B" w:rsidRPr="00EF29A9">
        <w:rPr>
          <w:rFonts w:ascii="Calibri" w:hAnsi="Calibri" w:cs="Calibri"/>
          <w:sz w:val="24"/>
          <w:szCs w:val="24"/>
        </w:rPr>
        <w:t>our school</w:t>
      </w:r>
      <w:r w:rsidRPr="00EF29A9">
        <w:rPr>
          <w:rFonts w:ascii="Calibri" w:hAnsi="Calibri" w:cs="Calibri"/>
          <w:sz w:val="24"/>
          <w:szCs w:val="24"/>
        </w:rPr>
        <w:t>’s safeguarding arrangements.</w:t>
      </w:r>
    </w:p>
    <w:p w14:paraId="51F372D5" w14:textId="6DF55B69"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Ensure that </w:t>
      </w:r>
      <w:r w:rsidR="00335B7B" w:rsidRPr="00EF29A9">
        <w:rPr>
          <w:rFonts w:ascii="Calibri" w:hAnsi="Calibri" w:cs="Calibri"/>
          <w:sz w:val="24"/>
          <w:szCs w:val="24"/>
        </w:rPr>
        <w:t>our school</w:t>
      </w:r>
      <w:r w:rsidRPr="00EF29A9">
        <w:rPr>
          <w:rFonts w:ascii="Calibri" w:hAnsi="Calibri" w:cs="Calibri"/>
          <w:sz w:val="24"/>
          <w:szCs w:val="24"/>
        </w:rPr>
        <w:t xml:space="preserve"> complies with its duties under the above child protection and safeguarding legislation.</w:t>
      </w:r>
    </w:p>
    <w:p w14:paraId="0389276E" w14:textId="132416AC"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Guarantee that the policies, procedures and training opportunities in </w:t>
      </w:r>
      <w:r w:rsidR="00335B7B" w:rsidRPr="00EF29A9">
        <w:rPr>
          <w:rFonts w:ascii="Calibri" w:hAnsi="Calibri" w:cs="Calibri"/>
          <w:sz w:val="24"/>
          <w:szCs w:val="24"/>
        </w:rPr>
        <w:t>our school</w:t>
      </w:r>
      <w:r w:rsidRPr="00EF29A9">
        <w:rPr>
          <w:rFonts w:ascii="Calibri" w:hAnsi="Calibri" w:cs="Calibri"/>
          <w:sz w:val="24"/>
          <w:szCs w:val="24"/>
        </w:rPr>
        <w:t xml:space="preserve"> are effective and </w:t>
      </w:r>
      <w:proofErr w:type="gramStart"/>
      <w:r w:rsidRPr="00EF29A9">
        <w:rPr>
          <w:rFonts w:ascii="Calibri" w:hAnsi="Calibri" w:cs="Calibri"/>
          <w:sz w:val="24"/>
          <w:szCs w:val="24"/>
        </w:rPr>
        <w:t>comply with the law at all times</w:t>
      </w:r>
      <w:proofErr w:type="gramEnd"/>
      <w:r w:rsidRPr="00EF29A9">
        <w:rPr>
          <w:rFonts w:ascii="Calibri" w:hAnsi="Calibri" w:cs="Calibri"/>
          <w:sz w:val="24"/>
          <w:szCs w:val="24"/>
        </w:rPr>
        <w:t>.</w:t>
      </w:r>
    </w:p>
    <w:p w14:paraId="3FBA5677" w14:textId="47BFBB7B"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Guarantee that </w:t>
      </w:r>
      <w:r w:rsidR="00335B7B" w:rsidRPr="00EF29A9">
        <w:rPr>
          <w:rFonts w:ascii="Calibri" w:hAnsi="Calibri" w:cs="Calibri"/>
          <w:sz w:val="24"/>
          <w:szCs w:val="24"/>
        </w:rPr>
        <w:t>our school</w:t>
      </w:r>
      <w:r w:rsidRPr="00EF29A9">
        <w:rPr>
          <w:rFonts w:ascii="Calibri" w:hAnsi="Calibri" w:cs="Calibri"/>
          <w:sz w:val="24"/>
          <w:szCs w:val="24"/>
        </w:rPr>
        <w:t xml:space="preserve"> contributes to </w:t>
      </w:r>
      <w:r w:rsidR="003C7C9D" w:rsidRPr="00EF29A9">
        <w:rPr>
          <w:rFonts w:ascii="Calibri" w:hAnsi="Calibri" w:cs="Calibri"/>
          <w:sz w:val="24"/>
          <w:szCs w:val="24"/>
        </w:rPr>
        <w:t>multi</w:t>
      </w:r>
      <w:r w:rsidRPr="00EF29A9">
        <w:rPr>
          <w:rFonts w:ascii="Calibri" w:hAnsi="Calibri" w:cs="Calibri"/>
          <w:sz w:val="24"/>
          <w:szCs w:val="24"/>
        </w:rPr>
        <w:t>-agency working in line with the statutory guidance ‘</w:t>
      </w:r>
      <w:hyperlink r:id="rId10" w:history="1">
        <w:r w:rsidRPr="00EF29A9">
          <w:rPr>
            <w:rStyle w:val="Hyperlink"/>
            <w:rFonts w:ascii="Calibri" w:hAnsi="Calibri" w:cs="Calibri"/>
            <w:sz w:val="24"/>
            <w:szCs w:val="24"/>
          </w:rPr>
          <w:t>Working Together to Safeguard Children</w:t>
        </w:r>
      </w:hyperlink>
      <w:r w:rsidRPr="00EF29A9">
        <w:rPr>
          <w:rFonts w:ascii="Calibri" w:hAnsi="Calibri" w:cs="Calibri"/>
          <w:sz w:val="24"/>
          <w:szCs w:val="24"/>
        </w:rPr>
        <w:t>’.</w:t>
      </w:r>
    </w:p>
    <w:p w14:paraId="6A93F336" w14:textId="03988C68"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Confirm that </w:t>
      </w:r>
      <w:r w:rsidR="00335B7B" w:rsidRPr="00EF29A9">
        <w:rPr>
          <w:rFonts w:ascii="Calibri" w:hAnsi="Calibri" w:cs="Calibri"/>
          <w:sz w:val="24"/>
          <w:szCs w:val="24"/>
        </w:rPr>
        <w:t>our school</w:t>
      </w:r>
      <w:r w:rsidRPr="00EF29A9">
        <w:rPr>
          <w:rFonts w:ascii="Calibri" w:hAnsi="Calibri" w:cs="Calibri"/>
          <w:sz w:val="24"/>
          <w:szCs w:val="24"/>
        </w:rPr>
        <w:t xml:space="preserve">’s safeguarding arrangements </w:t>
      </w:r>
      <w:proofErr w:type="gramStart"/>
      <w:r w:rsidRPr="00EF29A9">
        <w:rPr>
          <w:rFonts w:ascii="Calibri" w:hAnsi="Calibri" w:cs="Calibri"/>
          <w:sz w:val="24"/>
          <w:szCs w:val="24"/>
        </w:rPr>
        <w:t>take into account</w:t>
      </w:r>
      <w:proofErr w:type="gramEnd"/>
      <w:r w:rsidRPr="00EF29A9">
        <w:rPr>
          <w:rFonts w:ascii="Calibri" w:hAnsi="Calibri" w:cs="Calibri"/>
          <w:sz w:val="24"/>
          <w:szCs w:val="24"/>
        </w:rPr>
        <w:t xml:space="preserve"> the procedures and practices of the LA as part of the inter-agency safeguarding procedures.</w:t>
      </w:r>
    </w:p>
    <w:p w14:paraId="48E6529B" w14:textId="0AF3C212" w:rsidR="00F01065" w:rsidRPr="00EF29A9" w:rsidRDefault="00F01065" w:rsidP="00ED34D5">
      <w:pPr>
        <w:pStyle w:val="ListParagraph"/>
        <w:numPr>
          <w:ilvl w:val="0"/>
          <w:numId w:val="15"/>
        </w:numPr>
        <w:jc w:val="both"/>
        <w:rPr>
          <w:rFonts w:ascii="Calibri" w:hAnsi="Calibri" w:cs="Calibri"/>
          <w:sz w:val="24"/>
          <w:szCs w:val="24"/>
        </w:rPr>
      </w:pPr>
      <w:bookmarkStart w:id="10" w:name="_Hlk523910201"/>
      <w:r w:rsidRPr="00EF29A9">
        <w:rPr>
          <w:rFonts w:ascii="Calibri" w:hAnsi="Calibri" w:cs="Calibri"/>
          <w:sz w:val="24"/>
          <w:szCs w:val="24"/>
        </w:rPr>
        <w:t xml:space="preserve">Understand the local criteria for action and the local protocol for </w:t>
      </w:r>
      <w:proofErr w:type="gramStart"/>
      <w:r w:rsidRPr="00EF29A9">
        <w:rPr>
          <w:rFonts w:ascii="Calibri" w:hAnsi="Calibri" w:cs="Calibri"/>
          <w:sz w:val="24"/>
          <w:szCs w:val="24"/>
        </w:rPr>
        <w:t>assessment, and</w:t>
      </w:r>
      <w:proofErr w:type="gramEnd"/>
      <w:r w:rsidRPr="00EF29A9">
        <w:rPr>
          <w:rFonts w:ascii="Calibri" w:hAnsi="Calibri" w:cs="Calibri"/>
          <w:sz w:val="24"/>
          <w:szCs w:val="24"/>
        </w:rPr>
        <w:t xml:space="preserve"> ensure these are reflected in </w:t>
      </w:r>
      <w:r w:rsidR="00335B7B" w:rsidRPr="00EF29A9">
        <w:rPr>
          <w:rFonts w:ascii="Calibri" w:hAnsi="Calibri" w:cs="Calibri"/>
          <w:sz w:val="24"/>
          <w:szCs w:val="24"/>
        </w:rPr>
        <w:t>our school</w:t>
      </w:r>
      <w:r w:rsidRPr="00EF29A9">
        <w:rPr>
          <w:rFonts w:ascii="Calibri" w:hAnsi="Calibri" w:cs="Calibri"/>
          <w:sz w:val="24"/>
          <w:szCs w:val="24"/>
        </w:rPr>
        <w:t>’s policies and procedures.</w:t>
      </w:r>
      <w:bookmarkEnd w:id="10"/>
    </w:p>
    <w:p w14:paraId="46FBE50A" w14:textId="0D26281A"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Comply with its obligations under section 14B of the Children Act 2004 to supply the local safeguarding arrangements with information to fulfil its functions.</w:t>
      </w:r>
    </w:p>
    <w:p w14:paraId="5E32F05F" w14:textId="31933CD2" w:rsidR="00AD2F05" w:rsidRPr="00EF29A9" w:rsidRDefault="00AD2F0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Ensure that staff working directly with children read at least Part one of KCSIE. </w:t>
      </w:r>
    </w:p>
    <w:p w14:paraId="50F0BFAA" w14:textId="77777777" w:rsidR="002E3335" w:rsidRPr="00EF29A9" w:rsidRDefault="002E3335" w:rsidP="002E3335">
      <w:pPr>
        <w:pStyle w:val="ListParagraph"/>
        <w:numPr>
          <w:ilvl w:val="0"/>
          <w:numId w:val="15"/>
        </w:numPr>
        <w:rPr>
          <w:rFonts w:ascii="Calibri" w:hAnsi="Calibri" w:cs="Calibri"/>
          <w:color w:val="EE0000"/>
          <w:sz w:val="24"/>
          <w:szCs w:val="24"/>
        </w:rPr>
      </w:pPr>
      <w:r w:rsidRPr="00EF29A9">
        <w:rPr>
          <w:rFonts w:ascii="Calibri" w:hAnsi="Calibri" w:cs="Calibri"/>
          <w:color w:val="EE0000"/>
          <w:sz w:val="24"/>
          <w:szCs w:val="24"/>
        </w:rPr>
        <w:t xml:space="preserve">Ensure that all staff, including those who do not work directly with children, read Part One of Keeping Children Safe in Education 2026 and understand their safeguarding responsibilities. </w:t>
      </w:r>
    </w:p>
    <w:p w14:paraId="0A3863FD" w14:textId="0AA53AA2" w:rsidR="00AD2F05" w:rsidRPr="00EF29A9" w:rsidRDefault="00AD2F0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Ensure that mechanisms are in place to assist staff to understand and discharge their role and responsibilities </w:t>
      </w:r>
      <w:proofErr w:type="gramStart"/>
      <w:r w:rsidRPr="00EF29A9">
        <w:rPr>
          <w:rFonts w:ascii="Calibri" w:hAnsi="Calibri" w:cs="Calibri"/>
          <w:sz w:val="24"/>
          <w:szCs w:val="24"/>
        </w:rPr>
        <w:t>in regard to</w:t>
      </w:r>
      <w:proofErr w:type="gramEnd"/>
      <w:r w:rsidRPr="00EF29A9">
        <w:rPr>
          <w:rFonts w:ascii="Calibri" w:hAnsi="Calibri" w:cs="Calibri"/>
          <w:sz w:val="24"/>
          <w:szCs w:val="24"/>
        </w:rPr>
        <w:t xml:space="preserve"> safeguarding children.</w:t>
      </w:r>
    </w:p>
    <w:p w14:paraId="0164FCE3" w14:textId="1D0E92C5" w:rsidR="00AD2F05" w:rsidRPr="00EF29A9" w:rsidRDefault="00AD2F0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Ensure a senior </w:t>
      </w:r>
      <w:r w:rsidR="00AC225A" w:rsidRPr="00EF29A9">
        <w:rPr>
          <w:rFonts w:ascii="Calibri" w:hAnsi="Calibri" w:cs="Calibri"/>
          <w:sz w:val="24"/>
          <w:szCs w:val="24"/>
        </w:rPr>
        <w:t xml:space="preserve">leader </w:t>
      </w:r>
      <w:r w:rsidRPr="00EF29A9">
        <w:rPr>
          <w:rFonts w:ascii="Calibri" w:hAnsi="Calibri" w:cs="Calibri"/>
          <w:sz w:val="24"/>
          <w:szCs w:val="24"/>
        </w:rPr>
        <w:t>takes leadership responsibility for safeguarding arrangements.</w:t>
      </w:r>
    </w:p>
    <w:p w14:paraId="1A4652C7" w14:textId="77777777" w:rsidR="00AD2F05" w:rsidRPr="00EF29A9" w:rsidRDefault="00AD2F0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Appoint a member of staff from the SLT to the role of DSL as an explicit part of the role-holder’s job description. </w:t>
      </w:r>
    </w:p>
    <w:p w14:paraId="40C5F1F9" w14:textId="632319E6" w:rsidR="00AD2F05" w:rsidRPr="00EF29A9" w:rsidRDefault="00AD2F0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lastRenderedPageBreak/>
        <w:t xml:space="preserve">Appoint one or more deputy DSLs to provide support to the </w:t>
      </w:r>
      <w:proofErr w:type="gramStart"/>
      <w:r w:rsidRPr="00EF29A9">
        <w:rPr>
          <w:rFonts w:ascii="Calibri" w:hAnsi="Calibri" w:cs="Calibri"/>
          <w:sz w:val="24"/>
          <w:szCs w:val="24"/>
        </w:rPr>
        <w:t>DSL, and</w:t>
      </w:r>
      <w:proofErr w:type="gramEnd"/>
      <w:r w:rsidRPr="00EF29A9">
        <w:rPr>
          <w:rFonts w:ascii="Calibri" w:hAnsi="Calibri" w:cs="Calibri"/>
          <w:sz w:val="24"/>
          <w:szCs w:val="24"/>
        </w:rPr>
        <w:t xml:space="preserve"> ensure that they are trained to the same standard as the DSL and that the role is explicit in their job description(s).</w:t>
      </w:r>
    </w:p>
    <w:p w14:paraId="06754795" w14:textId="21ACE5C0" w:rsidR="00AD2F05" w:rsidRPr="00EF29A9" w:rsidRDefault="00AD2F0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Facilitate a whole-school approach to safeguarding; this includes ensuring that safeguarding and child protection are at the forefront and underpin all relevant aspects of process and policy development. </w:t>
      </w:r>
    </w:p>
    <w:p w14:paraId="78D660D7" w14:textId="43C2FA5D" w:rsidR="000848BA" w:rsidRPr="00EF29A9" w:rsidRDefault="00AD2F0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Where there is a safeguarding concern, ensure the child’s wishes and feelings are </w:t>
      </w:r>
      <w:proofErr w:type="gramStart"/>
      <w:r w:rsidRPr="00EF29A9">
        <w:rPr>
          <w:rFonts w:ascii="Calibri" w:hAnsi="Calibri" w:cs="Calibri"/>
          <w:sz w:val="24"/>
          <w:szCs w:val="24"/>
        </w:rPr>
        <w:t>taken into account</w:t>
      </w:r>
      <w:proofErr w:type="gramEnd"/>
      <w:r w:rsidRPr="00EF29A9">
        <w:rPr>
          <w:rFonts w:ascii="Calibri" w:hAnsi="Calibri" w:cs="Calibri"/>
          <w:sz w:val="24"/>
          <w:szCs w:val="24"/>
        </w:rPr>
        <w:t xml:space="preserve"> when determining what action to take and what services to provide.</w:t>
      </w:r>
    </w:p>
    <w:p w14:paraId="1055B2FA" w14:textId="6C936FF6" w:rsidR="000848BA" w:rsidRPr="00EF29A9" w:rsidRDefault="000848BA"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Ensure s</w:t>
      </w:r>
      <w:r w:rsidR="00AD2F05" w:rsidRPr="00EF29A9">
        <w:rPr>
          <w:rFonts w:ascii="Calibri" w:hAnsi="Calibri" w:cs="Calibri"/>
          <w:sz w:val="24"/>
          <w:szCs w:val="24"/>
        </w:rPr>
        <w:t xml:space="preserve">ystems </w:t>
      </w:r>
      <w:r w:rsidRPr="00EF29A9">
        <w:rPr>
          <w:rFonts w:ascii="Calibri" w:hAnsi="Calibri" w:cs="Calibri"/>
          <w:sz w:val="24"/>
          <w:szCs w:val="24"/>
        </w:rPr>
        <w:t>are</w:t>
      </w:r>
      <w:r w:rsidR="00AD2F05" w:rsidRPr="00EF29A9">
        <w:rPr>
          <w:rFonts w:ascii="Calibri" w:hAnsi="Calibri" w:cs="Calibri"/>
          <w:sz w:val="24"/>
          <w:szCs w:val="24"/>
        </w:rPr>
        <w:t xml:space="preserve"> in</w:t>
      </w:r>
      <w:r w:rsidRPr="00EF29A9">
        <w:rPr>
          <w:rFonts w:ascii="Calibri" w:hAnsi="Calibri" w:cs="Calibri"/>
          <w:sz w:val="24"/>
          <w:szCs w:val="24"/>
        </w:rPr>
        <w:t xml:space="preserve"> </w:t>
      </w:r>
      <w:r w:rsidR="00AD2F05" w:rsidRPr="00EF29A9">
        <w:rPr>
          <w:rFonts w:ascii="Calibri" w:hAnsi="Calibri" w:cs="Calibri"/>
          <w:sz w:val="24"/>
          <w:szCs w:val="24"/>
        </w:rPr>
        <w:t xml:space="preserve">place, </w:t>
      </w:r>
      <w:r w:rsidRPr="00EF29A9">
        <w:rPr>
          <w:rFonts w:ascii="Calibri" w:hAnsi="Calibri" w:cs="Calibri"/>
          <w:sz w:val="24"/>
          <w:szCs w:val="24"/>
        </w:rPr>
        <w:t>children to confidently report abuse, knowing that their concerns will be treated seriously, and they can safely express their views and give feedback; these systems will be well-promoted, easily understood, and easily accessible.</w:t>
      </w:r>
    </w:p>
    <w:p w14:paraId="488E9D94" w14:textId="5A6452FF"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Ensure that staff have due regard to relevant data protection principles that allow them to share and withhold personal information.</w:t>
      </w:r>
    </w:p>
    <w:p w14:paraId="224014A7" w14:textId="445F4CE4"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Ensure that a member of the governing board is nominated to liaise with the LA and/or partner agencies on issues of child protection and in the event of allegations of abuse made against the </w:t>
      </w:r>
      <w:r w:rsidR="00693B9B" w:rsidRPr="00EF29A9">
        <w:rPr>
          <w:rFonts w:ascii="Calibri" w:hAnsi="Calibri" w:cs="Calibri"/>
          <w:sz w:val="24"/>
          <w:szCs w:val="24"/>
        </w:rPr>
        <w:t>Headteacher</w:t>
      </w:r>
      <w:r w:rsidRPr="00EF29A9">
        <w:rPr>
          <w:rFonts w:ascii="Calibri" w:hAnsi="Calibri" w:cs="Calibri"/>
          <w:sz w:val="24"/>
          <w:szCs w:val="24"/>
        </w:rPr>
        <w:t xml:space="preserve"> or another governor.</w:t>
      </w:r>
    </w:p>
    <w:p w14:paraId="0F651500" w14:textId="138EBFA6"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Guarantee that there are effective</w:t>
      </w:r>
      <w:r w:rsidR="000848BA" w:rsidRPr="00EF29A9">
        <w:rPr>
          <w:rFonts w:ascii="Calibri" w:hAnsi="Calibri" w:cs="Calibri"/>
          <w:sz w:val="24"/>
          <w:szCs w:val="24"/>
        </w:rPr>
        <w:t xml:space="preserve"> and appropriate</w:t>
      </w:r>
      <w:r w:rsidRPr="00EF29A9">
        <w:rPr>
          <w:rFonts w:ascii="Calibri" w:hAnsi="Calibri" w:cs="Calibri"/>
          <w:sz w:val="24"/>
          <w:szCs w:val="24"/>
        </w:rPr>
        <w:t xml:space="preserve"> policies and procedures in place.</w:t>
      </w:r>
    </w:p>
    <w:p w14:paraId="08C94574" w14:textId="05081AE8"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Ensure all relevant persons are aware of </w:t>
      </w:r>
      <w:r w:rsidR="00335B7B" w:rsidRPr="00EF29A9">
        <w:rPr>
          <w:rFonts w:ascii="Calibri" w:hAnsi="Calibri" w:cs="Calibri"/>
          <w:sz w:val="24"/>
          <w:szCs w:val="24"/>
        </w:rPr>
        <w:t>our school</w:t>
      </w:r>
      <w:r w:rsidRPr="00EF29A9">
        <w:rPr>
          <w:rFonts w:ascii="Calibri" w:hAnsi="Calibri" w:cs="Calibri"/>
          <w:sz w:val="24"/>
          <w:szCs w:val="24"/>
        </w:rPr>
        <w:t>’s local safeguarding arrangements, including the governing board itself, the SLT and DSL.</w:t>
      </w:r>
    </w:p>
    <w:p w14:paraId="2C7A1FB9"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Make sure that pupils are taught about safeguarding, including protection against dangers online (including when they are online at home), through teaching and learning opportunities, as part of providing a broad and balanced curriculum.</w:t>
      </w:r>
    </w:p>
    <w:p w14:paraId="641FD8F7"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Adhere to statutory responsibilities by conducting pre-employment checks on staff who work with children, taking proportionate decisions on whether to ask for any checks beyond what is required. </w:t>
      </w:r>
    </w:p>
    <w:p w14:paraId="34D376FD" w14:textId="44638E4F"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Ensure that staff are appropriately trained to support pupils to be themselves at school, e.g. if they are LGBTQ+. </w:t>
      </w:r>
    </w:p>
    <w:p w14:paraId="2F889A08" w14:textId="5C2A82F0"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Ensure </w:t>
      </w:r>
      <w:r w:rsidR="00335B7B" w:rsidRPr="00EF29A9">
        <w:rPr>
          <w:rFonts w:ascii="Calibri" w:hAnsi="Calibri" w:cs="Calibri"/>
          <w:sz w:val="24"/>
          <w:szCs w:val="24"/>
        </w:rPr>
        <w:t>our school</w:t>
      </w:r>
      <w:r w:rsidRPr="00EF29A9">
        <w:rPr>
          <w:rFonts w:ascii="Calibri" w:hAnsi="Calibri" w:cs="Calibri"/>
          <w:sz w:val="24"/>
          <w:szCs w:val="24"/>
        </w:rPr>
        <w:t xml:space="preserve"> has clear systems and processes in place for identifying possible mental health problems in pupils, including clear routes to escalate concerns and clear referral and accountability systems.</w:t>
      </w:r>
    </w:p>
    <w:p w14:paraId="268A01BF"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Guarantee that volunteers are appropriately supervised. </w:t>
      </w:r>
    </w:p>
    <w:p w14:paraId="1771B1E3"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Make sure that at least one person on any appointment panel has undertaken safer recruitment training. </w:t>
      </w:r>
    </w:p>
    <w:p w14:paraId="7FC21F76" w14:textId="764BAC1D"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Ensure that all staff receive safeguarding and child protection training updates, </w:t>
      </w:r>
      <w:r w:rsidR="000F547B" w:rsidRPr="00EF29A9">
        <w:rPr>
          <w:rFonts w:ascii="Calibri" w:hAnsi="Calibri" w:cs="Calibri"/>
          <w:sz w:val="24"/>
          <w:szCs w:val="24"/>
        </w:rPr>
        <w:t xml:space="preserve">e.g. </w:t>
      </w:r>
      <w:r w:rsidRPr="00EF29A9">
        <w:rPr>
          <w:rFonts w:ascii="Calibri" w:hAnsi="Calibri" w:cs="Calibri"/>
          <w:sz w:val="24"/>
          <w:szCs w:val="24"/>
        </w:rPr>
        <w:t>emails, as required, but at least annually.</w:t>
      </w:r>
    </w:p>
    <w:p w14:paraId="553DF571" w14:textId="26E25E91"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Certify that there are procedures in place to handle allegations against staff</w:t>
      </w:r>
      <w:r w:rsidR="003C7C9D" w:rsidRPr="00EF29A9">
        <w:rPr>
          <w:rFonts w:ascii="Calibri" w:hAnsi="Calibri" w:cs="Calibri"/>
          <w:sz w:val="24"/>
          <w:szCs w:val="24"/>
        </w:rPr>
        <w:t>, supply staff,</w:t>
      </w:r>
      <w:r w:rsidRPr="00EF29A9">
        <w:rPr>
          <w:rFonts w:ascii="Calibri" w:hAnsi="Calibri" w:cs="Calibri"/>
          <w:sz w:val="24"/>
          <w:szCs w:val="24"/>
        </w:rPr>
        <w:t xml:space="preserve"> volunteers</w:t>
      </w:r>
      <w:r w:rsidR="003C7C9D" w:rsidRPr="00EF29A9">
        <w:rPr>
          <w:rFonts w:ascii="Calibri" w:hAnsi="Calibri" w:cs="Calibri"/>
          <w:sz w:val="24"/>
          <w:szCs w:val="24"/>
        </w:rPr>
        <w:t xml:space="preserve"> and contractors</w:t>
      </w:r>
      <w:r w:rsidRPr="00EF29A9">
        <w:rPr>
          <w:rFonts w:ascii="Calibri" w:hAnsi="Calibri" w:cs="Calibri"/>
          <w:sz w:val="24"/>
          <w:szCs w:val="24"/>
        </w:rPr>
        <w:t>.</w:t>
      </w:r>
    </w:p>
    <w:p w14:paraId="44FDC864"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Confirm that there are procedures in place to make a referral to the</w:t>
      </w:r>
      <w:r w:rsidRPr="00EF29A9">
        <w:rPr>
          <w:rFonts w:ascii="Calibri" w:eastAsia="Arial" w:hAnsi="Calibri" w:cs="Calibri"/>
          <w:sz w:val="24"/>
          <w:szCs w:val="24"/>
        </w:rPr>
        <w:t xml:space="preserve"> DBS</w:t>
      </w:r>
      <w:r w:rsidRPr="00EF29A9">
        <w:rPr>
          <w:rFonts w:ascii="Calibri" w:hAnsi="Calibri" w:cs="Calibri"/>
          <w:sz w:val="24"/>
          <w:szCs w:val="24"/>
        </w:rPr>
        <w:t xml:space="preserve"> and the Teaching Regulation Agency (TRA), where appropriate, if a person in regulated activity has been dismissed or removed due to safeguarding concerns or would have been had they not resigned.</w:t>
      </w:r>
    </w:p>
    <w:p w14:paraId="56FD8416"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Guarantee that there are procedures in place to handle pupils’ allegations against other pupils.</w:t>
      </w:r>
    </w:p>
    <w:p w14:paraId="56C11F13"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Ensure that appropriate disciplinary procedures are in place, as well as policies pertaining to the behaviour of pupils and staff. </w:t>
      </w:r>
    </w:p>
    <w:p w14:paraId="49D208FF" w14:textId="3D8DB3C4"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lastRenderedPageBreak/>
        <w:t xml:space="preserve">Ensure that procedures are in place to eliminate unlawful discrimination, harassment and victimisation, including those in relation to </w:t>
      </w:r>
      <w:r w:rsidR="002F264D" w:rsidRPr="00EF29A9">
        <w:rPr>
          <w:rFonts w:ascii="Calibri" w:hAnsi="Calibri" w:cs="Calibri"/>
          <w:sz w:val="24"/>
          <w:szCs w:val="24"/>
        </w:rPr>
        <w:t>child-on-child</w:t>
      </w:r>
      <w:r w:rsidR="00790EEC" w:rsidRPr="00EF29A9">
        <w:rPr>
          <w:rFonts w:ascii="Calibri" w:hAnsi="Calibri" w:cs="Calibri"/>
          <w:sz w:val="24"/>
          <w:szCs w:val="24"/>
        </w:rPr>
        <w:t xml:space="preserve"> </w:t>
      </w:r>
      <w:r w:rsidRPr="00EF29A9">
        <w:rPr>
          <w:rFonts w:ascii="Calibri" w:hAnsi="Calibri" w:cs="Calibri"/>
          <w:sz w:val="24"/>
          <w:szCs w:val="24"/>
        </w:rPr>
        <w:t xml:space="preserve">abuse. </w:t>
      </w:r>
    </w:p>
    <w:p w14:paraId="118E12F5"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Guarantee that there are systems in place for pupils to express their views and give feedback.</w:t>
      </w:r>
    </w:p>
    <w:p w14:paraId="1279FC6D"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Establish an early help procedure and ensure all staff understand the procedure and their role in it.</w:t>
      </w:r>
    </w:p>
    <w:p w14:paraId="6CD596A5"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Appoint a designated teacher to promote the educational achievement of LAC and ensure that this person has undergone appropriate training.</w:t>
      </w:r>
    </w:p>
    <w:p w14:paraId="590128DB"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Ensure that the designated teacher works with the virtual school head (VSH) to discuss how the pupil premium funding can best be used to support LAC.</w:t>
      </w:r>
    </w:p>
    <w:p w14:paraId="1C894F93"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Introduce mechanisms to assist staff in understanding and discharging their roles and responsibilities. </w:t>
      </w:r>
    </w:p>
    <w:p w14:paraId="5ABE7119" w14:textId="0FCFAC81"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 xml:space="preserve">Make sure that staff members have the skills, knowledge and understanding necessary to keep LAC safe, particularly </w:t>
      </w:r>
      <w:proofErr w:type="gramStart"/>
      <w:r w:rsidRPr="00EF29A9">
        <w:rPr>
          <w:rFonts w:ascii="Calibri" w:hAnsi="Calibri" w:cs="Calibri"/>
          <w:sz w:val="24"/>
          <w:szCs w:val="24"/>
        </w:rPr>
        <w:t>with regard to</w:t>
      </w:r>
      <w:proofErr w:type="gramEnd"/>
      <w:r w:rsidRPr="00EF29A9">
        <w:rPr>
          <w:rFonts w:ascii="Calibri" w:hAnsi="Calibri" w:cs="Calibri"/>
          <w:sz w:val="24"/>
          <w:szCs w:val="24"/>
        </w:rPr>
        <w:t xml:space="preserve"> the pupil’s legal status, contact details and care arrangements.</w:t>
      </w:r>
    </w:p>
    <w:p w14:paraId="5705BCD9" w14:textId="653BC2CF"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Put in place appropriate safeguarding responses for pupils who go missing from school, particularly on repeat occasions, to help identify any risk of abuse</w:t>
      </w:r>
      <w:r w:rsidR="007E28C6" w:rsidRPr="00EF29A9">
        <w:rPr>
          <w:rFonts w:ascii="Calibri" w:hAnsi="Calibri" w:cs="Calibri"/>
          <w:sz w:val="24"/>
          <w:szCs w:val="24"/>
        </w:rPr>
        <w:t>,</w:t>
      </w:r>
      <w:r w:rsidRPr="00EF29A9">
        <w:rPr>
          <w:rFonts w:ascii="Calibri" w:hAnsi="Calibri" w:cs="Calibri"/>
          <w:sz w:val="24"/>
          <w:szCs w:val="24"/>
        </w:rPr>
        <w:t xml:space="preserve"> neglect or exploitation, and prevent the risk of their disappearance in future. </w:t>
      </w:r>
    </w:p>
    <w:p w14:paraId="122AB8D6" w14:textId="77777777"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Ensure that all members of the governing board have been subject to an enhanced DBS check.</w:t>
      </w:r>
    </w:p>
    <w:p w14:paraId="28C34C62" w14:textId="3DC9B854" w:rsidR="00F01065" w:rsidRPr="00EF29A9" w:rsidRDefault="00F01065" w:rsidP="00ED34D5">
      <w:pPr>
        <w:pStyle w:val="ListParagraph"/>
        <w:numPr>
          <w:ilvl w:val="0"/>
          <w:numId w:val="15"/>
        </w:numPr>
        <w:jc w:val="both"/>
        <w:rPr>
          <w:rFonts w:ascii="Calibri" w:hAnsi="Calibri" w:cs="Calibri"/>
          <w:sz w:val="24"/>
          <w:szCs w:val="24"/>
        </w:rPr>
      </w:pPr>
      <w:r w:rsidRPr="00EF29A9">
        <w:rPr>
          <w:rFonts w:ascii="Calibri" w:hAnsi="Calibri" w:cs="Calibri"/>
          <w:sz w:val="24"/>
          <w:szCs w:val="24"/>
        </w:rPr>
        <w:t>Create a culture where staff are confident to challenge senior leaders over any safeguarding concerns</w:t>
      </w:r>
      <w:r w:rsidR="000F547B" w:rsidRPr="00EF29A9">
        <w:rPr>
          <w:rFonts w:ascii="Calibri" w:hAnsi="Calibri" w:cs="Calibri"/>
          <w:sz w:val="24"/>
          <w:szCs w:val="24"/>
        </w:rPr>
        <w:t>.</w:t>
      </w:r>
    </w:p>
    <w:p w14:paraId="3EB967CD" w14:textId="32BBFD90" w:rsidR="00F01065" w:rsidRPr="00EF29A9" w:rsidRDefault="00F01065" w:rsidP="00522FD0">
      <w:pPr>
        <w:jc w:val="both"/>
        <w:rPr>
          <w:rFonts w:ascii="Calibri" w:hAnsi="Calibri" w:cs="Calibri"/>
          <w:sz w:val="24"/>
          <w:szCs w:val="24"/>
        </w:rPr>
      </w:pPr>
      <w:r w:rsidRPr="00EF29A9">
        <w:rPr>
          <w:rFonts w:ascii="Calibri" w:hAnsi="Calibri" w:cs="Calibri"/>
          <w:sz w:val="24"/>
          <w:szCs w:val="24"/>
        </w:rPr>
        <w:t xml:space="preserve">The </w:t>
      </w:r>
      <w:r w:rsidR="00693B9B" w:rsidRPr="00EF29A9">
        <w:rPr>
          <w:rFonts w:ascii="Calibri" w:hAnsi="Calibri" w:cs="Calibri"/>
          <w:sz w:val="24"/>
          <w:szCs w:val="24"/>
        </w:rPr>
        <w:t>Headteacher</w:t>
      </w:r>
      <w:r w:rsidRPr="00EF29A9">
        <w:rPr>
          <w:rFonts w:ascii="Calibri" w:hAnsi="Calibri" w:cs="Calibri"/>
          <w:sz w:val="24"/>
          <w:szCs w:val="24"/>
        </w:rPr>
        <w:t xml:space="preserve"> has a duty to:</w:t>
      </w:r>
    </w:p>
    <w:p w14:paraId="0CEB6363" w14:textId="77777777" w:rsidR="00335B7B" w:rsidRPr="00EF29A9" w:rsidRDefault="00F01065" w:rsidP="00ED34D5">
      <w:pPr>
        <w:pStyle w:val="ListParagraph"/>
        <w:numPr>
          <w:ilvl w:val="0"/>
          <w:numId w:val="16"/>
        </w:numPr>
        <w:jc w:val="both"/>
        <w:rPr>
          <w:rFonts w:ascii="Calibri" w:hAnsi="Calibri" w:cs="Calibri"/>
          <w:sz w:val="24"/>
          <w:szCs w:val="24"/>
        </w:rPr>
      </w:pPr>
      <w:r w:rsidRPr="00EF29A9">
        <w:rPr>
          <w:rFonts w:ascii="Calibri" w:hAnsi="Calibri" w:cs="Calibri"/>
          <w:sz w:val="24"/>
          <w:szCs w:val="24"/>
        </w:rPr>
        <w:t>Ensure that the policies and procedures adopted by the governing board, particularly concerning referrals of cases of suspected abuse and neglect, are followed by staff.</w:t>
      </w:r>
    </w:p>
    <w:p w14:paraId="5D225AE0" w14:textId="3D507D38" w:rsidR="005B1225" w:rsidRPr="00EF29A9" w:rsidRDefault="00335B7B" w:rsidP="00ED34D5">
      <w:pPr>
        <w:pStyle w:val="ListParagraph"/>
        <w:numPr>
          <w:ilvl w:val="0"/>
          <w:numId w:val="16"/>
        </w:numPr>
        <w:jc w:val="both"/>
        <w:rPr>
          <w:rFonts w:ascii="Calibri" w:hAnsi="Calibri" w:cs="Calibri"/>
          <w:sz w:val="24"/>
          <w:szCs w:val="24"/>
        </w:rPr>
      </w:pPr>
      <w:r w:rsidRPr="00EF29A9">
        <w:rPr>
          <w:rFonts w:ascii="Calibri" w:hAnsi="Calibri" w:cs="Calibri"/>
          <w:sz w:val="24"/>
          <w:szCs w:val="24"/>
        </w:rPr>
        <w:t>P</w:t>
      </w:r>
      <w:r w:rsidR="00F01065" w:rsidRPr="00EF29A9">
        <w:rPr>
          <w:rFonts w:ascii="Calibri" w:hAnsi="Calibri" w:cs="Calibri"/>
          <w:sz w:val="24"/>
          <w:szCs w:val="24"/>
        </w:rPr>
        <w:t>rovide staff</w:t>
      </w:r>
      <w:r w:rsidR="007E28C6" w:rsidRPr="00EF29A9">
        <w:rPr>
          <w:rFonts w:ascii="Calibri" w:hAnsi="Calibri" w:cs="Calibri"/>
          <w:sz w:val="24"/>
          <w:szCs w:val="24"/>
        </w:rPr>
        <w:t xml:space="preserve"> with the appropriate policies and information</w:t>
      </w:r>
      <w:r w:rsidR="00F01065" w:rsidRPr="00EF29A9">
        <w:rPr>
          <w:rFonts w:ascii="Calibri" w:hAnsi="Calibri" w:cs="Calibri"/>
          <w:sz w:val="24"/>
          <w:szCs w:val="24"/>
        </w:rPr>
        <w:t xml:space="preserve"> upon induction</w:t>
      </w:r>
      <w:r w:rsidR="007E28C6" w:rsidRPr="00EF29A9">
        <w:rPr>
          <w:rFonts w:ascii="Calibri" w:hAnsi="Calibri" w:cs="Calibri"/>
          <w:sz w:val="24"/>
          <w:szCs w:val="24"/>
        </w:rPr>
        <w:t>.</w:t>
      </w:r>
    </w:p>
    <w:p w14:paraId="10F6DE62" w14:textId="08FCF7BA" w:rsidR="00F01065" w:rsidRPr="00EF29A9" w:rsidRDefault="00F01065" w:rsidP="00522FD0">
      <w:pPr>
        <w:jc w:val="both"/>
        <w:rPr>
          <w:rFonts w:ascii="Calibri" w:hAnsi="Calibri" w:cs="Calibri"/>
          <w:sz w:val="24"/>
          <w:szCs w:val="24"/>
        </w:rPr>
      </w:pPr>
      <w:r w:rsidRPr="00EF29A9">
        <w:rPr>
          <w:rFonts w:ascii="Calibri" w:hAnsi="Calibri" w:cs="Calibri"/>
          <w:sz w:val="24"/>
          <w:szCs w:val="24"/>
        </w:rPr>
        <w:t>The DSL has a duty to:</w:t>
      </w:r>
    </w:p>
    <w:p w14:paraId="050D76A5" w14:textId="4309BAD9" w:rsidR="00C91CE5" w:rsidRPr="00EF29A9" w:rsidRDefault="00C91CE5" w:rsidP="00693B9B">
      <w:pPr>
        <w:pStyle w:val="ListParagraph"/>
        <w:numPr>
          <w:ilvl w:val="0"/>
          <w:numId w:val="51"/>
        </w:numPr>
        <w:jc w:val="both"/>
        <w:rPr>
          <w:rFonts w:ascii="Calibri" w:hAnsi="Calibri" w:cs="Calibri"/>
          <w:sz w:val="24"/>
          <w:szCs w:val="24"/>
        </w:rPr>
      </w:pPr>
      <w:r w:rsidRPr="00EF29A9">
        <w:rPr>
          <w:rFonts w:ascii="Calibri" w:hAnsi="Calibri" w:cs="Calibri"/>
          <w:sz w:val="24"/>
          <w:szCs w:val="24"/>
        </w:rPr>
        <w:t>Take lead responsibility for safeguarding and child protection, including online safety.</w:t>
      </w:r>
    </w:p>
    <w:p w14:paraId="74C24AE9" w14:textId="06459DD2" w:rsidR="00C91CE5" w:rsidRPr="00EF29A9" w:rsidRDefault="00C91CE5" w:rsidP="00693B9B">
      <w:pPr>
        <w:pStyle w:val="ListParagraph"/>
        <w:numPr>
          <w:ilvl w:val="0"/>
          <w:numId w:val="51"/>
        </w:numPr>
        <w:jc w:val="both"/>
        <w:rPr>
          <w:rFonts w:ascii="Calibri" w:hAnsi="Calibri" w:cs="Calibri"/>
          <w:sz w:val="24"/>
          <w:szCs w:val="24"/>
        </w:rPr>
      </w:pPr>
      <w:r w:rsidRPr="00EF29A9">
        <w:rPr>
          <w:rFonts w:ascii="Calibri" w:hAnsi="Calibri" w:cs="Calibri"/>
          <w:sz w:val="24"/>
          <w:szCs w:val="24"/>
        </w:rPr>
        <w:t>Provide advice and support to other staff on child welfare, safeguarding and child protection matters.</w:t>
      </w:r>
    </w:p>
    <w:p w14:paraId="3885BC6A" w14:textId="523C3CAE" w:rsidR="00C91CE5" w:rsidRPr="00EF29A9" w:rsidRDefault="00C91CE5" w:rsidP="00693B9B">
      <w:pPr>
        <w:pStyle w:val="ListParagraph"/>
        <w:numPr>
          <w:ilvl w:val="0"/>
          <w:numId w:val="51"/>
        </w:numPr>
        <w:jc w:val="both"/>
        <w:rPr>
          <w:rFonts w:ascii="Calibri" w:hAnsi="Calibri" w:cs="Calibri"/>
          <w:sz w:val="24"/>
          <w:szCs w:val="24"/>
        </w:rPr>
      </w:pPr>
      <w:r w:rsidRPr="00EF29A9">
        <w:rPr>
          <w:rFonts w:ascii="Calibri" w:hAnsi="Calibri" w:cs="Calibri"/>
          <w:sz w:val="24"/>
          <w:szCs w:val="24"/>
        </w:rPr>
        <w:t>Take part in strategy discussions and inter-agency meetings, and/or support other staff to do so.</w:t>
      </w:r>
    </w:p>
    <w:p w14:paraId="51930BDC" w14:textId="1C1D38C1" w:rsidR="00C91CE5" w:rsidRPr="00EF29A9" w:rsidRDefault="00C91CE5" w:rsidP="00693B9B">
      <w:pPr>
        <w:pStyle w:val="ListParagraph"/>
        <w:numPr>
          <w:ilvl w:val="0"/>
          <w:numId w:val="51"/>
        </w:numPr>
        <w:jc w:val="both"/>
        <w:rPr>
          <w:rFonts w:ascii="Calibri" w:hAnsi="Calibri" w:cs="Calibri"/>
          <w:sz w:val="24"/>
          <w:szCs w:val="24"/>
        </w:rPr>
      </w:pPr>
      <w:r w:rsidRPr="00EF29A9">
        <w:rPr>
          <w:rFonts w:ascii="Calibri" w:hAnsi="Calibri" w:cs="Calibri"/>
          <w:sz w:val="24"/>
          <w:szCs w:val="24"/>
        </w:rPr>
        <w:t>Contribute to the assessment of children, and/or support other staff to do so.</w:t>
      </w:r>
    </w:p>
    <w:p w14:paraId="78AA9F46" w14:textId="0A9E6137" w:rsidR="00C91CE5" w:rsidRPr="00EF29A9" w:rsidRDefault="00C91CE5" w:rsidP="00693B9B">
      <w:pPr>
        <w:pStyle w:val="ListParagraph"/>
        <w:numPr>
          <w:ilvl w:val="0"/>
          <w:numId w:val="51"/>
        </w:numPr>
        <w:jc w:val="both"/>
        <w:rPr>
          <w:rFonts w:ascii="Calibri" w:hAnsi="Calibri" w:cs="Calibri"/>
          <w:sz w:val="24"/>
          <w:szCs w:val="24"/>
        </w:rPr>
      </w:pPr>
      <w:r w:rsidRPr="00EF29A9">
        <w:rPr>
          <w:rFonts w:ascii="Calibri" w:hAnsi="Calibri" w:cs="Calibri"/>
          <w:sz w:val="24"/>
          <w:szCs w:val="24"/>
        </w:rPr>
        <w:t xml:space="preserve">During term time, be available during school hours for staff to discuss any safeguarding concerns. </w:t>
      </w:r>
      <w:r w:rsidRPr="00EF29A9">
        <w:rPr>
          <w:rFonts w:ascii="Calibri" w:hAnsi="Calibri" w:cs="Calibri"/>
          <w:b/>
          <w:bCs/>
          <w:sz w:val="24"/>
          <w:szCs w:val="24"/>
        </w:rPr>
        <w:t>NB:</w:t>
      </w:r>
      <w:r w:rsidRPr="00EF29A9">
        <w:rPr>
          <w:rFonts w:ascii="Calibri" w:hAnsi="Calibri" w:cs="Calibri"/>
          <w:sz w:val="24"/>
          <w:szCs w:val="24"/>
        </w:rPr>
        <w:t xml:space="preserve"> Individual schools, working with the DSL, define what “available” means and whether, in exceptional circumstances, availability via phone, videocall, or other media is an acceptable substitution for in-person availability. </w:t>
      </w:r>
    </w:p>
    <w:p w14:paraId="5663E59B" w14:textId="77777777" w:rsidR="0051642A" w:rsidRDefault="002729EF" w:rsidP="0051642A">
      <w:pPr>
        <w:pStyle w:val="ListParagraph"/>
        <w:numPr>
          <w:ilvl w:val="0"/>
          <w:numId w:val="51"/>
        </w:numPr>
        <w:jc w:val="both"/>
        <w:rPr>
          <w:rFonts w:ascii="Calibri" w:hAnsi="Calibri" w:cs="Calibri"/>
          <w:sz w:val="24"/>
          <w:szCs w:val="24"/>
        </w:rPr>
      </w:pPr>
      <w:r w:rsidRPr="00EF29A9">
        <w:rPr>
          <w:rFonts w:ascii="Calibri" w:hAnsi="Calibri" w:cs="Calibri"/>
          <w:sz w:val="24"/>
          <w:szCs w:val="24"/>
        </w:rPr>
        <w:t>A</w:t>
      </w:r>
      <w:r w:rsidR="00C91CE5" w:rsidRPr="00EF29A9">
        <w:rPr>
          <w:rFonts w:ascii="Calibri" w:hAnsi="Calibri" w:cs="Calibri"/>
          <w:sz w:val="24"/>
          <w:szCs w:val="24"/>
        </w:rPr>
        <w:t>rrang</w:t>
      </w:r>
      <w:r w:rsidRPr="00EF29A9">
        <w:rPr>
          <w:rFonts w:ascii="Calibri" w:hAnsi="Calibri" w:cs="Calibri"/>
          <w:sz w:val="24"/>
          <w:szCs w:val="24"/>
        </w:rPr>
        <w:t xml:space="preserve">e, alongside </w:t>
      </w:r>
      <w:r w:rsidR="00335B7B" w:rsidRPr="00EF29A9">
        <w:rPr>
          <w:rFonts w:ascii="Calibri" w:hAnsi="Calibri" w:cs="Calibri"/>
          <w:sz w:val="24"/>
          <w:szCs w:val="24"/>
        </w:rPr>
        <w:t>our school</w:t>
      </w:r>
      <w:r w:rsidRPr="00EF29A9">
        <w:rPr>
          <w:rFonts w:ascii="Calibri" w:hAnsi="Calibri" w:cs="Calibri"/>
          <w:sz w:val="24"/>
          <w:szCs w:val="24"/>
        </w:rPr>
        <w:t>,</w:t>
      </w:r>
      <w:r w:rsidR="00C91CE5" w:rsidRPr="00EF29A9">
        <w:rPr>
          <w:rFonts w:ascii="Calibri" w:hAnsi="Calibri" w:cs="Calibri"/>
          <w:sz w:val="24"/>
          <w:szCs w:val="24"/>
        </w:rPr>
        <w:t xml:space="preserve"> adequate and appropriate cover for any activities</w:t>
      </w:r>
      <w:r w:rsidRPr="00EF29A9">
        <w:rPr>
          <w:rFonts w:ascii="Calibri" w:hAnsi="Calibri" w:cs="Calibri"/>
          <w:sz w:val="24"/>
          <w:szCs w:val="24"/>
        </w:rPr>
        <w:t xml:space="preserve"> outside of school hours or terms</w:t>
      </w:r>
      <w:r w:rsidR="00C91CE5" w:rsidRPr="00EF29A9">
        <w:rPr>
          <w:rFonts w:ascii="Calibri" w:hAnsi="Calibri" w:cs="Calibri"/>
          <w:sz w:val="24"/>
          <w:szCs w:val="24"/>
        </w:rPr>
        <w:t>.</w:t>
      </w:r>
    </w:p>
    <w:p w14:paraId="10290202" w14:textId="54FB2E00" w:rsidR="0051642A" w:rsidRPr="001B2CC1" w:rsidRDefault="0051642A" w:rsidP="0051642A">
      <w:pPr>
        <w:pStyle w:val="ListParagraph"/>
        <w:numPr>
          <w:ilvl w:val="0"/>
          <w:numId w:val="51"/>
        </w:numPr>
        <w:jc w:val="both"/>
        <w:rPr>
          <w:rFonts w:ascii="Calibri" w:hAnsi="Calibri" w:cs="Calibri"/>
          <w:sz w:val="24"/>
          <w:szCs w:val="24"/>
        </w:rPr>
      </w:pPr>
      <w:r w:rsidRPr="0051642A">
        <w:rPr>
          <w:rFonts w:ascii="Calibri" w:hAnsi="Calibri" w:cs="Calibri"/>
          <w:color w:val="EE0000"/>
          <w:sz w:val="24"/>
          <w:szCs w:val="24"/>
        </w:rPr>
        <w:t xml:space="preserve">Implement robust cover arrangements for periods when the DSL is unavailable due to illness, leave or other circumstances. Arrangements include a confidential shared mailbox or similar </w:t>
      </w:r>
      <w:r w:rsidRPr="0051642A">
        <w:rPr>
          <w:rFonts w:ascii="Calibri" w:hAnsi="Calibri" w:cs="Calibri"/>
          <w:color w:val="EE0000"/>
          <w:sz w:val="24"/>
          <w:szCs w:val="24"/>
        </w:rPr>
        <w:lastRenderedPageBreak/>
        <w:t>system to make sure safeguarding concerns are received, monitored and acted on without delay.</w:t>
      </w:r>
      <w:r w:rsidR="001B2CC1">
        <w:rPr>
          <w:rFonts w:ascii="Calibri" w:hAnsi="Calibri" w:cs="Calibri"/>
          <w:color w:val="EE0000"/>
          <w:sz w:val="24"/>
          <w:szCs w:val="24"/>
        </w:rPr>
        <w:t xml:space="preserve"> </w:t>
      </w:r>
      <w:hyperlink r:id="rId11" w:history="1">
        <w:r w:rsidR="001B2CC1" w:rsidRPr="00171993">
          <w:rPr>
            <w:rStyle w:val="Hyperlink"/>
            <w:rFonts w:ascii="Calibri" w:hAnsi="Calibri" w:cs="Calibri"/>
            <w:sz w:val="24"/>
            <w:szCs w:val="24"/>
          </w:rPr>
          <w:t>DSL@hoylecourt.bradford.sch.uk</w:t>
        </w:r>
      </w:hyperlink>
      <w:r w:rsidR="001B2CC1">
        <w:rPr>
          <w:rFonts w:ascii="Calibri" w:hAnsi="Calibri" w:cs="Calibri"/>
          <w:color w:val="EE0000"/>
          <w:sz w:val="24"/>
          <w:szCs w:val="24"/>
        </w:rPr>
        <w:t xml:space="preserve"> </w:t>
      </w:r>
    </w:p>
    <w:p w14:paraId="58E59964" w14:textId="77777777" w:rsidR="001B2CC1" w:rsidRPr="0051642A" w:rsidRDefault="001B2CC1" w:rsidP="001B2CC1">
      <w:pPr>
        <w:pStyle w:val="ListParagraph"/>
        <w:jc w:val="both"/>
        <w:rPr>
          <w:rFonts w:ascii="Calibri" w:hAnsi="Calibri" w:cs="Calibri"/>
          <w:sz w:val="24"/>
          <w:szCs w:val="24"/>
        </w:rPr>
      </w:pPr>
    </w:p>
    <w:p w14:paraId="036AE648" w14:textId="0FB072E2" w:rsidR="002729EF" w:rsidRPr="00EF29A9" w:rsidRDefault="002729EF"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Refer cases:</w:t>
      </w:r>
    </w:p>
    <w:p w14:paraId="42A28A69" w14:textId="658523AC" w:rsidR="002729EF" w:rsidRPr="00EF29A9" w:rsidRDefault="002729EF" w:rsidP="00ED34D5">
      <w:pPr>
        <w:pStyle w:val="ListParagraph"/>
        <w:numPr>
          <w:ilvl w:val="1"/>
          <w:numId w:val="17"/>
        </w:numPr>
        <w:jc w:val="both"/>
        <w:rPr>
          <w:rFonts w:ascii="Calibri" w:hAnsi="Calibri" w:cs="Calibri"/>
          <w:sz w:val="24"/>
          <w:szCs w:val="24"/>
        </w:rPr>
      </w:pPr>
      <w:r w:rsidRPr="00EF29A9">
        <w:rPr>
          <w:rFonts w:ascii="Calibri" w:hAnsi="Calibri" w:cs="Calibri"/>
          <w:sz w:val="24"/>
          <w:szCs w:val="24"/>
        </w:rPr>
        <w:t xml:space="preserve">To </w:t>
      </w:r>
      <w:r w:rsidR="0088356F" w:rsidRPr="00EF29A9">
        <w:rPr>
          <w:rFonts w:ascii="Calibri" w:hAnsi="Calibri" w:cs="Calibri"/>
          <w:sz w:val="24"/>
          <w:szCs w:val="24"/>
        </w:rPr>
        <w:t>CFT</w:t>
      </w:r>
      <w:r w:rsidRPr="00EF29A9">
        <w:rPr>
          <w:rFonts w:ascii="Calibri" w:hAnsi="Calibri" w:cs="Calibri"/>
          <w:sz w:val="24"/>
          <w:szCs w:val="24"/>
        </w:rPr>
        <w:t xml:space="preserve"> where abuse and neglect are suspected, and support staff who make referrals </w:t>
      </w:r>
      <w:r w:rsidR="0088356F" w:rsidRPr="00EF29A9">
        <w:rPr>
          <w:rFonts w:ascii="Calibri" w:hAnsi="Calibri" w:cs="Calibri"/>
          <w:sz w:val="24"/>
          <w:szCs w:val="24"/>
        </w:rPr>
        <w:t>CFT</w:t>
      </w:r>
      <w:r w:rsidRPr="00EF29A9">
        <w:rPr>
          <w:rFonts w:ascii="Calibri" w:hAnsi="Calibri" w:cs="Calibri"/>
          <w:sz w:val="24"/>
          <w:szCs w:val="24"/>
        </w:rPr>
        <w:t>.</w:t>
      </w:r>
    </w:p>
    <w:p w14:paraId="0AB43732" w14:textId="51E365F4" w:rsidR="002729EF" w:rsidRPr="00EF29A9" w:rsidRDefault="002729EF" w:rsidP="00ED34D5">
      <w:pPr>
        <w:pStyle w:val="ListParagraph"/>
        <w:numPr>
          <w:ilvl w:val="1"/>
          <w:numId w:val="17"/>
        </w:numPr>
        <w:jc w:val="both"/>
        <w:rPr>
          <w:rFonts w:ascii="Calibri" w:hAnsi="Calibri" w:cs="Calibri"/>
          <w:sz w:val="24"/>
          <w:szCs w:val="24"/>
        </w:rPr>
      </w:pPr>
      <w:r w:rsidRPr="00EF29A9">
        <w:rPr>
          <w:rFonts w:ascii="Calibri" w:hAnsi="Calibri" w:cs="Calibri"/>
          <w:sz w:val="24"/>
          <w:szCs w:val="24"/>
        </w:rPr>
        <w:t>To the Channel programme where radicalisation concerns arise, and support staff who make referrals to the Channel programme.</w:t>
      </w:r>
    </w:p>
    <w:p w14:paraId="1A3BC32A" w14:textId="79255325" w:rsidR="002729EF" w:rsidRPr="00EF29A9" w:rsidRDefault="002729EF" w:rsidP="00ED34D5">
      <w:pPr>
        <w:pStyle w:val="ListParagraph"/>
        <w:numPr>
          <w:ilvl w:val="1"/>
          <w:numId w:val="17"/>
        </w:numPr>
        <w:jc w:val="both"/>
        <w:rPr>
          <w:rFonts w:ascii="Calibri" w:hAnsi="Calibri" w:cs="Calibri"/>
          <w:sz w:val="24"/>
          <w:szCs w:val="24"/>
        </w:rPr>
      </w:pPr>
      <w:r w:rsidRPr="00EF29A9">
        <w:rPr>
          <w:rFonts w:ascii="Calibri" w:hAnsi="Calibri" w:cs="Calibri"/>
          <w:sz w:val="24"/>
          <w:szCs w:val="24"/>
        </w:rPr>
        <w:t xml:space="preserve">To the </w:t>
      </w:r>
      <w:r w:rsidR="00B47266" w:rsidRPr="00EF29A9">
        <w:rPr>
          <w:rFonts w:ascii="Calibri" w:hAnsi="Calibri" w:cs="Calibri"/>
          <w:sz w:val="24"/>
          <w:szCs w:val="24"/>
        </w:rPr>
        <w:t>DBS</w:t>
      </w:r>
      <w:r w:rsidRPr="00EF29A9">
        <w:rPr>
          <w:rFonts w:ascii="Calibri" w:hAnsi="Calibri" w:cs="Calibri"/>
          <w:sz w:val="24"/>
          <w:szCs w:val="24"/>
        </w:rPr>
        <w:t xml:space="preserve"> </w:t>
      </w:r>
      <w:r w:rsidR="007C69BC" w:rsidRPr="00EF29A9">
        <w:rPr>
          <w:rFonts w:ascii="Calibri" w:hAnsi="Calibri" w:cs="Calibri"/>
          <w:sz w:val="24"/>
          <w:szCs w:val="24"/>
        </w:rPr>
        <w:t>w</w:t>
      </w:r>
      <w:r w:rsidRPr="00EF29A9">
        <w:rPr>
          <w:rFonts w:ascii="Calibri" w:hAnsi="Calibri" w:cs="Calibri"/>
          <w:sz w:val="24"/>
          <w:szCs w:val="24"/>
        </w:rPr>
        <w:t>here a person is dismissed or has left due to harm, or risk of harm, to a child</w:t>
      </w:r>
      <w:r w:rsidR="007C69BC" w:rsidRPr="00EF29A9">
        <w:rPr>
          <w:rFonts w:ascii="Calibri" w:hAnsi="Calibri" w:cs="Calibri"/>
          <w:sz w:val="24"/>
          <w:szCs w:val="24"/>
        </w:rPr>
        <w:t>.</w:t>
      </w:r>
    </w:p>
    <w:p w14:paraId="530AB06F" w14:textId="1EDA4557" w:rsidR="002729EF" w:rsidRPr="00EF29A9" w:rsidRDefault="007C69BC" w:rsidP="00ED34D5">
      <w:pPr>
        <w:pStyle w:val="ListParagraph"/>
        <w:numPr>
          <w:ilvl w:val="1"/>
          <w:numId w:val="17"/>
        </w:numPr>
        <w:jc w:val="both"/>
        <w:rPr>
          <w:rFonts w:ascii="Calibri" w:hAnsi="Calibri" w:cs="Calibri"/>
          <w:sz w:val="24"/>
          <w:szCs w:val="24"/>
        </w:rPr>
      </w:pPr>
      <w:r w:rsidRPr="00EF29A9">
        <w:rPr>
          <w:rFonts w:ascii="Calibri" w:hAnsi="Calibri" w:cs="Calibri"/>
          <w:sz w:val="24"/>
          <w:szCs w:val="24"/>
        </w:rPr>
        <w:t>To the police w</w:t>
      </w:r>
      <w:r w:rsidR="002729EF" w:rsidRPr="00EF29A9">
        <w:rPr>
          <w:rFonts w:ascii="Calibri" w:hAnsi="Calibri" w:cs="Calibri"/>
          <w:sz w:val="24"/>
          <w:szCs w:val="24"/>
        </w:rPr>
        <w:t>here a crime may have been committed</w:t>
      </w:r>
      <w:r w:rsidRPr="00EF29A9">
        <w:rPr>
          <w:rFonts w:ascii="Calibri" w:hAnsi="Calibri" w:cs="Calibri"/>
          <w:sz w:val="24"/>
          <w:szCs w:val="24"/>
        </w:rPr>
        <w:t>, in line with the National Police Chiefs’ Council (NPCC) guidance.</w:t>
      </w:r>
    </w:p>
    <w:p w14:paraId="334D8734" w14:textId="5A0E5695" w:rsidR="007C69BC" w:rsidRPr="00EF29A9" w:rsidRDefault="007C69BC"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Act as a source of support, advice and expertise for all staff.</w:t>
      </w:r>
    </w:p>
    <w:p w14:paraId="4048968E" w14:textId="3CEB043A" w:rsidR="007C69BC" w:rsidRPr="00EF29A9" w:rsidRDefault="007C69BC"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Act as a point of contact with the safeguarding partners.</w:t>
      </w:r>
    </w:p>
    <w:p w14:paraId="3BC4960F" w14:textId="73EF747C" w:rsidR="007C69BC" w:rsidRPr="00EF29A9" w:rsidRDefault="007C69BC"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 xml:space="preserve">Liaise with the </w:t>
      </w:r>
      <w:r w:rsidR="00693B9B" w:rsidRPr="00EF29A9">
        <w:rPr>
          <w:rFonts w:ascii="Calibri" w:hAnsi="Calibri" w:cs="Calibri"/>
          <w:sz w:val="24"/>
          <w:szCs w:val="24"/>
        </w:rPr>
        <w:t>Headteacher</w:t>
      </w:r>
      <w:r w:rsidRPr="00EF29A9">
        <w:rPr>
          <w:rFonts w:ascii="Calibri" w:hAnsi="Calibri" w:cs="Calibri"/>
          <w:sz w:val="24"/>
          <w:szCs w:val="24"/>
        </w:rPr>
        <w:t xml:space="preserve"> to inform them of issues, especially regarding ongoing enquiries under section 47 of the Children Act 1989 and police investigations.</w:t>
      </w:r>
    </w:p>
    <w:p w14:paraId="713C8E0F" w14:textId="3A141A53" w:rsidR="004C25BD" w:rsidRPr="00EF29A9" w:rsidRDefault="004C25BD" w:rsidP="00ED34D5">
      <w:pPr>
        <w:pStyle w:val="ListParagraph"/>
        <w:numPr>
          <w:ilvl w:val="0"/>
          <w:numId w:val="17"/>
        </w:numPr>
        <w:rPr>
          <w:rFonts w:ascii="Calibri" w:hAnsi="Calibri" w:cs="Calibri"/>
          <w:sz w:val="24"/>
          <w:szCs w:val="24"/>
        </w:rPr>
      </w:pPr>
      <w:r w:rsidRPr="00EF29A9">
        <w:rPr>
          <w:rFonts w:ascii="Calibri" w:hAnsi="Calibri" w:cs="Calibri"/>
          <w:sz w:val="24"/>
          <w:szCs w:val="24"/>
        </w:rPr>
        <w:t xml:space="preserve">Liaise with the deputy DSL(s) to ensure effective safeguarding outcomes. </w:t>
      </w:r>
    </w:p>
    <w:p w14:paraId="7FBD9A6F" w14:textId="1A563F88" w:rsidR="007C69BC" w:rsidRPr="00EF29A9" w:rsidRDefault="007C69BC"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Liaise with the case manager and the LA designated officer(s) (LADO) for child protection concerns in cases concerning staff.</w:t>
      </w:r>
    </w:p>
    <w:p w14:paraId="7DF167C4" w14:textId="5C56C789" w:rsidR="007C69BC" w:rsidRPr="00EF29A9" w:rsidRDefault="007C69BC"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Liaise with staff on matters of safety, safeguarding and welfare, including online and digital safety.</w:t>
      </w:r>
    </w:p>
    <w:p w14:paraId="3BC7A177" w14:textId="0A273D29" w:rsidR="002729EF" w:rsidRPr="00EF29A9" w:rsidRDefault="007C69BC"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Liaise with staff when deciding whether to make a referral by liaising with relevant agencies so that children’s needs are considered holistically.</w:t>
      </w:r>
    </w:p>
    <w:p w14:paraId="0A03BBC4" w14:textId="5862DA81" w:rsidR="007C69BC" w:rsidRPr="00EF29A9" w:rsidRDefault="007C69BC"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Liaise with the senior mental health lead and, where available, the Mental Health Support Team, where safeguarding concerns are linked to mental health.</w:t>
      </w:r>
    </w:p>
    <w:p w14:paraId="6F723F49" w14:textId="1166EF8F" w:rsidR="007C69BC" w:rsidRPr="00EF29A9" w:rsidRDefault="007C69BC"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Promote supportive engagement with parents in safeguarding and promoting the welfare of children, including where families may be facing challenging circumstances.</w:t>
      </w:r>
    </w:p>
    <w:p w14:paraId="6C9A1019" w14:textId="07D22E98" w:rsidR="00335B7B" w:rsidRPr="00EF29A9" w:rsidRDefault="007C69BC"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 xml:space="preserve">Work with the </w:t>
      </w:r>
      <w:r w:rsidR="00693B9B" w:rsidRPr="00EF29A9">
        <w:rPr>
          <w:rFonts w:ascii="Calibri" w:hAnsi="Calibri" w:cs="Calibri"/>
          <w:sz w:val="24"/>
          <w:szCs w:val="24"/>
        </w:rPr>
        <w:t>Headteacher</w:t>
      </w:r>
      <w:r w:rsidRPr="00EF29A9">
        <w:rPr>
          <w:rFonts w:ascii="Calibri" w:hAnsi="Calibri" w:cs="Calibri"/>
          <w:sz w:val="24"/>
          <w:szCs w:val="24"/>
        </w:rPr>
        <w:t xml:space="preserve"> and relevant strategic leads, taking lead responsibility for promoting educational outcomes by knowing the welfare, safeguarding and child protection issues that children in need are experiencing, or have experienced, and identifying the impact that these issues might be having on their attendance, engagement and achievement at school. </w:t>
      </w:r>
      <w:r w:rsidR="00971BB6" w:rsidRPr="00EF29A9">
        <w:rPr>
          <w:rFonts w:ascii="Calibri" w:hAnsi="Calibri" w:cs="Calibri"/>
          <w:sz w:val="24"/>
          <w:szCs w:val="24"/>
        </w:rPr>
        <w:t xml:space="preserve">Attendance of all pupils will be closely </w:t>
      </w:r>
      <w:proofErr w:type="gramStart"/>
      <w:r w:rsidR="00971BB6" w:rsidRPr="00EF29A9">
        <w:rPr>
          <w:rFonts w:ascii="Calibri" w:hAnsi="Calibri" w:cs="Calibri"/>
          <w:sz w:val="24"/>
          <w:szCs w:val="24"/>
        </w:rPr>
        <w:t>monitored</w:t>
      </w:r>
      <w:proofErr w:type="gramEnd"/>
      <w:r w:rsidR="00971BB6" w:rsidRPr="00EF29A9">
        <w:rPr>
          <w:rFonts w:ascii="Calibri" w:hAnsi="Calibri" w:cs="Calibri"/>
          <w:sz w:val="24"/>
          <w:szCs w:val="24"/>
        </w:rPr>
        <w:t xml:space="preserve"> and action will be taken where it falls below 90%.</w:t>
      </w:r>
    </w:p>
    <w:p w14:paraId="118BC03C" w14:textId="77777777" w:rsidR="002E3335" w:rsidRPr="00EF29A9" w:rsidRDefault="002E3335" w:rsidP="002E3335">
      <w:pPr>
        <w:pStyle w:val="ListParagraph"/>
        <w:numPr>
          <w:ilvl w:val="0"/>
          <w:numId w:val="17"/>
        </w:numPr>
        <w:rPr>
          <w:rFonts w:ascii="Calibri" w:hAnsi="Calibri" w:cs="Calibri"/>
          <w:color w:val="EE0000"/>
          <w:sz w:val="24"/>
          <w:szCs w:val="24"/>
        </w:rPr>
      </w:pPr>
      <w:r w:rsidRPr="00EF29A9">
        <w:rPr>
          <w:rFonts w:ascii="Calibri" w:hAnsi="Calibri" w:cs="Calibri"/>
          <w:color w:val="EE0000"/>
          <w:sz w:val="24"/>
          <w:szCs w:val="24"/>
        </w:rPr>
        <w:t>Ensure that staff understand Family Help pathways and support appropriate referrals alongside statutory safeguarding referrals where required.</w:t>
      </w:r>
    </w:p>
    <w:p w14:paraId="56D0564E" w14:textId="2B25997B" w:rsidR="002E3335" w:rsidRPr="00EF29A9" w:rsidRDefault="002E3335" w:rsidP="00033FF6">
      <w:pPr>
        <w:pStyle w:val="ListParagraph"/>
        <w:numPr>
          <w:ilvl w:val="0"/>
          <w:numId w:val="17"/>
        </w:numPr>
        <w:rPr>
          <w:rFonts w:ascii="Calibri" w:hAnsi="Calibri" w:cs="Calibri"/>
          <w:color w:val="EE0000"/>
          <w:sz w:val="24"/>
          <w:szCs w:val="24"/>
        </w:rPr>
      </w:pPr>
      <w:r w:rsidRPr="00EF29A9">
        <w:rPr>
          <w:rFonts w:ascii="Calibri" w:hAnsi="Calibri" w:cs="Calibri"/>
          <w:color w:val="EE0000"/>
          <w:sz w:val="24"/>
          <w:szCs w:val="24"/>
        </w:rPr>
        <w:t>Support staff in understanding safeguarding risks linked to emerging technologies, including AI-generated abuse and exploitation.</w:t>
      </w:r>
    </w:p>
    <w:p w14:paraId="26B166BB" w14:textId="4D55B8A9" w:rsidR="007C69BC" w:rsidRPr="00EF29A9" w:rsidRDefault="007C69BC" w:rsidP="00335B7B">
      <w:pPr>
        <w:ind w:left="360"/>
        <w:jc w:val="both"/>
        <w:rPr>
          <w:rFonts w:ascii="Calibri" w:hAnsi="Calibri" w:cs="Calibri"/>
          <w:sz w:val="24"/>
          <w:szCs w:val="24"/>
        </w:rPr>
      </w:pPr>
      <w:r w:rsidRPr="00EF29A9">
        <w:rPr>
          <w:rFonts w:ascii="Calibri" w:hAnsi="Calibri" w:cs="Calibri"/>
          <w:sz w:val="24"/>
          <w:szCs w:val="24"/>
        </w:rPr>
        <w:t>This includes:</w:t>
      </w:r>
    </w:p>
    <w:p w14:paraId="7563F824" w14:textId="34336131" w:rsidR="007C69BC" w:rsidRPr="00EF29A9" w:rsidRDefault="007C69BC" w:rsidP="00ED34D5">
      <w:pPr>
        <w:pStyle w:val="ListParagraph"/>
        <w:numPr>
          <w:ilvl w:val="1"/>
          <w:numId w:val="17"/>
        </w:numPr>
        <w:jc w:val="both"/>
        <w:rPr>
          <w:rFonts w:ascii="Calibri" w:hAnsi="Calibri" w:cs="Calibri"/>
          <w:sz w:val="24"/>
          <w:szCs w:val="24"/>
        </w:rPr>
      </w:pPr>
      <w:r w:rsidRPr="00EF29A9">
        <w:rPr>
          <w:rFonts w:ascii="Calibri" w:hAnsi="Calibri" w:cs="Calibri"/>
          <w:sz w:val="24"/>
          <w:szCs w:val="24"/>
        </w:rPr>
        <w:t xml:space="preserve">Ensuring that </w:t>
      </w:r>
      <w:r w:rsidR="00335B7B" w:rsidRPr="00EF29A9">
        <w:rPr>
          <w:rFonts w:ascii="Calibri" w:hAnsi="Calibri" w:cs="Calibri"/>
          <w:sz w:val="24"/>
          <w:szCs w:val="24"/>
        </w:rPr>
        <w:t>our school</w:t>
      </w:r>
      <w:r w:rsidRPr="00EF29A9">
        <w:rPr>
          <w:rFonts w:ascii="Calibri" w:hAnsi="Calibri" w:cs="Calibri"/>
          <w:sz w:val="24"/>
          <w:szCs w:val="24"/>
        </w:rPr>
        <w:t xml:space="preserve"> knows which pupils have or had a social worker.</w:t>
      </w:r>
    </w:p>
    <w:p w14:paraId="3D71FF47" w14:textId="77777777" w:rsidR="007C69BC" w:rsidRPr="00EF29A9" w:rsidRDefault="007C69BC" w:rsidP="00ED34D5">
      <w:pPr>
        <w:pStyle w:val="ListParagraph"/>
        <w:numPr>
          <w:ilvl w:val="1"/>
          <w:numId w:val="17"/>
        </w:numPr>
        <w:jc w:val="both"/>
        <w:rPr>
          <w:rFonts w:ascii="Calibri" w:hAnsi="Calibri" w:cs="Calibri"/>
          <w:sz w:val="24"/>
          <w:szCs w:val="24"/>
        </w:rPr>
      </w:pPr>
      <w:r w:rsidRPr="00EF29A9">
        <w:rPr>
          <w:rFonts w:ascii="Calibri" w:hAnsi="Calibri" w:cs="Calibri"/>
          <w:sz w:val="24"/>
          <w:szCs w:val="24"/>
        </w:rPr>
        <w:t>Understanding the academic progress and attainment of these pupils.</w:t>
      </w:r>
    </w:p>
    <w:p w14:paraId="3CF48CEF" w14:textId="6D39F082" w:rsidR="007C69BC" w:rsidRPr="00EF29A9" w:rsidRDefault="007C69BC" w:rsidP="00ED34D5">
      <w:pPr>
        <w:pStyle w:val="ListParagraph"/>
        <w:numPr>
          <w:ilvl w:val="1"/>
          <w:numId w:val="17"/>
        </w:numPr>
        <w:jc w:val="both"/>
        <w:rPr>
          <w:rFonts w:ascii="Calibri" w:hAnsi="Calibri" w:cs="Calibri"/>
          <w:sz w:val="24"/>
          <w:szCs w:val="24"/>
        </w:rPr>
      </w:pPr>
      <w:r w:rsidRPr="00EF29A9">
        <w:rPr>
          <w:rFonts w:ascii="Calibri" w:hAnsi="Calibri" w:cs="Calibri"/>
          <w:sz w:val="24"/>
          <w:szCs w:val="24"/>
        </w:rPr>
        <w:t>Maintaining a culture of high aspirations for these pupils.</w:t>
      </w:r>
    </w:p>
    <w:p w14:paraId="743C7B09" w14:textId="1FEB84CB" w:rsidR="002729EF" w:rsidRPr="00EF29A9" w:rsidRDefault="007C69BC" w:rsidP="00ED34D5">
      <w:pPr>
        <w:pStyle w:val="ListParagraph"/>
        <w:numPr>
          <w:ilvl w:val="1"/>
          <w:numId w:val="17"/>
        </w:numPr>
        <w:jc w:val="both"/>
        <w:rPr>
          <w:rFonts w:ascii="Calibri" w:hAnsi="Calibri" w:cs="Calibri"/>
          <w:sz w:val="24"/>
          <w:szCs w:val="24"/>
        </w:rPr>
      </w:pPr>
      <w:r w:rsidRPr="00EF29A9">
        <w:rPr>
          <w:rFonts w:ascii="Calibri" w:hAnsi="Calibri" w:cs="Calibri"/>
          <w:sz w:val="24"/>
          <w:szCs w:val="24"/>
        </w:rPr>
        <w:lastRenderedPageBreak/>
        <w:t>Supporting teachers to provide additional academic support or reasonable adjustments to help these pupils reach their potential.</w:t>
      </w:r>
    </w:p>
    <w:p w14:paraId="295216F8" w14:textId="53E20F6A" w:rsidR="003B18A2" w:rsidRPr="00EF29A9" w:rsidRDefault="003B18A2" w:rsidP="00ED34D5">
      <w:pPr>
        <w:pStyle w:val="ListParagraph"/>
        <w:numPr>
          <w:ilvl w:val="1"/>
          <w:numId w:val="17"/>
        </w:numPr>
        <w:jc w:val="both"/>
        <w:rPr>
          <w:rFonts w:ascii="Calibri" w:hAnsi="Calibri" w:cs="Calibri"/>
          <w:sz w:val="24"/>
          <w:szCs w:val="24"/>
        </w:rPr>
      </w:pPr>
      <w:r w:rsidRPr="00EF29A9">
        <w:rPr>
          <w:rFonts w:ascii="Calibri" w:hAnsi="Calibri" w:cs="Calibri"/>
          <w:sz w:val="24"/>
          <w:szCs w:val="24"/>
        </w:rPr>
        <w:t>Helping to promote educational outcomes by sharing the information about the welfare, safeguarding and child protection issues these pupils are experiencing with teachers and the SLT.</w:t>
      </w:r>
    </w:p>
    <w:p w14:paraId="62BB59A8" w14:textId="5EE5C078" w:rsidR="007C69BC" w:rsidRPr="00EF29A9" w:rsidRDefault="007C69BC"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Ensure that child protection files are kept up-to-date</w:t>
      </w:r>
      <w:r w:rsidR="004C25BD" w:rsidRPr="00EF29A9">
        <w:rPr>
          <w:rFonts w:ascii="Calibri" w:hAnsi="Calibri" w:cs="Calibri"/>
          <w:sz w:val="24"/>
          <w:szCs w:val="24"/>
        </w:rPr>
        <w:t xml:space="preserve"> and</w:t>
      </w:r>
      <w:r w:rsidR="00CA3251" w:rsidRPr="00EF29A9">
        <w:rPr>
          <w:rFonts w:ascii="Calibri" w:hAnsi="Calibri" w:cs="Calibri"/>
          <w:sz w:val="24"/>
          <w:szCs w:val="24"/>
        </w:rPr>
        <w:t xml:space="preserve"> only accessed by those who need to do so.</w:t>
      </w:r>
    </w:p>
    <w:p w14:paraId="352AC615" w14:textId="3FC37F85" w:rsidR="00CA3251" w:rsidRPr="00EF29A9" w:rsidRDefault="00CA3251"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Ensure that a pupil’s child protection file is transferred as soon as possible, and within five days, when transferring to a new school, and consider any additional information that should be shared.</w:t>
      </w:r>
    </w:p>
    <w:p w14:paraId="3D4884D6" w14:textId="390BEE64" w:rsidR="00CA3251" w:rsidRPr="00EF29A9" w:rsidRDefault="00CA3251"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 xml:space="preserve">Ensure each member of staff has access to and understands </w:t>
      </w:r>
      <w:r w:rsidR="00335B7B" w:rsidRPr="00EF29A9">
        <w:rPr>
          <w:rFonts w:ascii="Calibri" w:hAnsi="Calibri" w:cs="Calibri"/>
          <w:sz w:val="24"/>
          <w:szCs w:val="24"/>
        </w:rPr>
        <w:t>our school</w:t>
      </w:r>
      <w:r w:rsidRPr="00EF29A9">
        <w:rPr>
          <w:rFonts w:ascii="Calibri" w:hAnsi="Calibri" w:cs="Calibri"/>
          <w:sz w:val="24"/>
          <w:szCs w:val="24"/>
        </w:rPr>
        <w:t>’s Child Protection and Safeguarding Policy and procedures – this will be discussed during the staff induction process.</w:t>
      </w:r>
    </w:p>
    <w:p w14:paraId="0C59D1F7" w14:textId="406126CB" w:rsidR="00CA3251" w:rsidRPr="00EF29A9" w:rsidRDefault="00CA3251"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 xml:space="preserve">Work with the governing board to ensure </w:t>
      </w:r>
      <w:r w:rsidR="00335B7B" w:rsidRPr="00EF29A9">
        <w:rPr>
          <w:rFonts w:ascii="Calibri" w:hAnsi="Calibri" w:cs="Calibri"/>
          <w:sz w:val="24"/>
          <w:szCs w:val="24"/>
        </w:rPr>
        <w:t>our school</w:t>
      </w:r>
      <w:r w:rsidRPr="00EF29A9">
        <w:rPr>
          <w:rFonts w:ascii="Calibri" w:hAnsi="Calibri" w:cs="Calibri"/>
          <w:sz w:val="24"/>
          <w:szCs w:val="24"/>
        </w:rPr>
        <w:t>’s Child Protection and Safeguarding Policy is reviewed annually, and the procedures are updated and reviewed regularly.</w:t>
      </w:r>
    </w:p>
    <w:p w14:paraId="6CD8ADA5" w14:textId="50938464" w:rsidR="00CA3251" w:rsidRPr="00EF29A9" w:rsidRDefault="00CA3251"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 xml:space="preserve">Ensure </w:t>
      </w:r>
      <w:r w:rsidR="00335B7B" w:rsidRPr="00EF29A9">
        <w:rPr>
          <w:rFonts w:ascii="Calibri" w:hAnsi="Calibri" w:cs="Calibri"/>
          <w:sz w:val="24"/>
          <w:szCs w:val="24"/>
        </w:rPr>
        <w:t>our school</w:t>
      </w:r>
      <w:r w:rsidRPr="00EF29A9">
        <w:rPr>
          <w:rFonts w:ascii="Calibri" w:hAnsi="Calibri" w:cs="Calibri"/>
          <w:sz w:val="24"/>
          <w:szCs w:val="24"/>
        </w:rPr>
        <w:t xml:space="preserve">’s Child Protection and Safeguarding Policy is available publicly, and parents are aware that </w:t>
      </w:r>
      <w:r w:rsidR="00335B7B" w:rsidRPr="00EF29A9">
        <w:rPr>
          <w:rFonts w:ascii="Calibri" w:hAnsi="Calibri" w:cs="Calibri"/>
          <w:sz w:val="24"/>
          <w:szCs w:val="24"/>
        </w:rPr>
        <w:t>our school</w:t>
      </w:r>
      <w:r w:rsidRPr="00EF29A9">
        <w:rPr>
          <w:rFonts w:ascii="Calibri" w:hAnsi="Calibri" w:cs="Calibri"/>
          <w:sz w:val="24"/>
          <w:szCs w:val="24"/>
        </w:rPr>
        <w:t xml:space="preserve"> may make referrals for suspected cases of abuse or neglect, as well as the role </w:t>
      </w:r>
      <w:r w:rsidR="00335B7B" w:rsidRPr="00EF29A9">
        <w:rPr>
          <w:rFonts w:ascii="Calibri" w:hAnsi="Calibri" w:cs="Calibri"/>
          <w:sz w:val="24"/>
          <w:szCs w:val="24"/>
        </w:rPr>
        <w:t>our school</w:t>
      </w:r>
      <w:r w:rsidRPr="00EF29A9">
        <w:rPr>
          <w:rFonts w:ascii="Calibri" w:hAnsi="Calibri" w:cs="Calibri"/>
          <w:sz w:val="24"/>
          <w:szCs w:val="24"/>
        </w:rPr>
        <w:t xml:space="preserve"> plays in these referrals.</w:t>
      </w:r>
    </w:p>
    <w:p w14:paraId="121AD0D7" w14:textId="1F84D773" w:rsidR="00CA3251" w:rsidRPr="00EF29A9" w:rsidRDefault="00CA3251"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 xml:space="preserve">Link with safeguarding partner arrangements to make sure that staff are aware of the training opportunities available and the latest local policies on safeguarding. </w:t>
      </w:r>
    </w:p>
    <w:p w14:paraId="024F6267" w14:textId="7E94D620" w:rsidR="003B18A2" w:rsidRPr="00EF29A9" w:rsidRDefault="003B18A2"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 xml:space="preserve">Undergo </w:t>
      </w:r>
      <w:proofErr w:type="gramStart"/>
      <w:r w:rsidRPr="00EF29A9">
        <w:rPr>
          <w:rFonts w:ascii="Calibri" w:hAnsi="Calibri" w:cs="Calibri"/>
          <w:sz w:val="24"/>
          <w:szCs w:val="24"/>
        </w:rPr>
        <w:t>training, and</w:t>
      </w:r>
      <w:proofErr w:type="gramEnd"/>
      <w:r w:rsidRPr="00EF29A9">
        <w:rPr>
          <w:rFonts w:ascii="Calibri" w:hAnsi="Calibri" w:cs="Calibri"/>
          <w:sz w:val="24"/>
          <w:szCs w:val="24"/>
        </w:rPr>
        <w:t xml:space="preserve"> update this training at least every two years. </w:t>
      </w:r>
    </w:p>
    <w:p w14:paraId="14220408" w14:textId="629F056F" w:rsidR="003B18A2" w:rsidRPr="00EF29A9" w:rsidRDefault="003B18A2"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Obtain access to resources and attend any relevant or refresher training courses.</w:t>
      </w:r>
    </w:p>
    <w:p w14:paraId="7CA5A28C" w14:textId="464A090E" w:rsidR="003B18A2" w:rsidRPr="00EF29A9" w:rsidRDefault="003B18A2"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Encourage a culture of listening to children and taking account of their wishes and feelings</w:t>
      </w:r>
      <w:r w:rsidR="004C25BD" w:rsidRPr="00EF29A9">
        <w:rPr>
          <w:rFonts w:ascii="Calibri" w:hAnsi="Calibri" w:cs="Calibri"/>
          <w:sz w:val="24"/>
          <w:szCs w:val="24"/>
        </w:rPr>
        <w:t>; this includes understanding the difficulties pupils may have in approaching staff about their circumstances and considering how to build trusted relationships that facilitate communication.</w:t>
      </w:r>
    </w:p>
    <w:p w14:paraId="577C93FC" w14:textId="79813CC1" w:rsidR="003B18A2" w:rsidRPr="00EF29A9" w:rsidRDefault="004C25BD"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 xml:space="preserve">Support and advise staff and help them feel confident on welfare, safeguarding and child protection </w:t>
      </w:r>
      <w:proofErr w:type="gramStart"/>
      <w:r w:rsidRPr="00EF29A9">
        <w:rPr>
          <w:rFonts w:ascii="Calibri" w:hAnsi="Calibri" w:cs="Calibri"/>
          <w:sz w:val="24"/>
          <w:szCs w:val="24"/>
        </w:rPr>
        <w:t>matters:</w:t>
      </w:r>
      <w:proofErr w:type="gramEnd"/>
      <w:r w:rsidRPr="00EF29A9">
        <w:rPr>
          <w:rFonts w:ascii="Calibri" w:hAnsi="Calibri" w:cs="Calibri"/>
          <w:sz w:val="24"/>
          <w:szCs w:val="24"/>
        </w:rPr>
        <w:t xml:space="preserve"> specifically, to ensure that staff are supported during the referrals processes; and to support staff to consider how safeguarding, welfare and educational outcomes are linked, including to inform the provision of academic and pastoral support.</w:t>
      </w:r>
    </w:p>
    <w:p w14:paraId="3547671F" w14:textId="6FE63808" w:rsidR="004C25BD" w:rsidRPr="00EF29A9" w:rsidRDefault="004C25BD"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Understand the importance of information sharing, including within school, with other schools, and with the safeguarding partners, other agencies, organisations and practitioners.</w:t>
      </w:r>
    </w:p>
    <w:p w14:paraId="1AA57724" w14:textId="47C195E9" w:rsidR="004C25BD" w:rsidRPr="00EF29A9" w:rsidRDefault="004C25BD"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Understand relevant data protection legislation and regulations, especially the Data Protection Act 2018 and the UK GDPR.</w:t>
      </w:r>
    </w:p>
    <w:p w14:paraId="46CCC64D" w14:textId="49250239" w:rsidR="00F01065" w:rsidRPr="00EF29A9" w:rsidRDefault="004C25BD"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Keep detailed, accurate, secure written records of concerns and referrals, and understand the purpose of this record-keeping.</w:t>
      </w:r>
    </w:p>
    <w:p w14:paraId="76D525C5" w14:textId="795A9B95" w:rsidR="00F01065" w:rsidRDefault="00F01065" w:rsidP="003B18A2">
      <w:pPr>
        <w:jc w:val="both"/>
        <w:rPr>
          <w:rFonts w:ascii="Calibri" w:hAnsi="Calibri" w:cs="Calibri"/>
          <w:sz w:val="24"/>
          <w:szCs w:val="24"/>
        </w:rPr>
      </w:pPr>
      <w:r w:rsidRPr="00EF29A9">
        <w:rPr>
          <w:rFonts w:ascii="Calibri" w:hAnsi="Calibri" w:cs="Calibri"/>
          <w:sz w:val="24"/>
          <w:szCs w:val="24"/>
        </w:rPr>
        <w:t>The designated teacher has a responsibility for promoting the educational achievement of LAC and previously LAC</w:t>
      </w:r>
      <w:r w:rsidR="007E28C6" w:rsidRPr="00EF29A9">
        <w:rPr>
          <w:rFonts w:ascii="Calibri" w:hAnsi="Calibri" w:cs="Calibri"/>
          <w:sz w:val="24"/>
          <w:szCs w:val="24"/>
        </w:rPr>
        <w:t xml:space="preserve"> (PLAC)</w:t>
      </w:r>
      <w:r w:rsidRPr="00EF29A9">
        <w:rPr>
          <w:rFonts w:ascii="Calibri" w:hAnsi="Calibri" w:cs="Calibri"/>
          <w:sz w:val="24"/>
          <w:szCs w:val="24"/>
        </w:rPr>
        <w:t>,</w:t>
      </w:r>
      <w:r w:rsidRPr="00EF29A9">
        <w:rPr>
          <w:rFonts w:ascii="Calibri" w:hAnsi="Calibri" w:cs="Calibri"/>
          <w:color w:val="347186"/>
          <w:sz w:val="24"/>
          <w:szCs w:val="24"/>
        </w:rPr>
        <w:t xml:space="preserve"> </w:t>
      </w:r>
      <w:r w:rsidRPr="00EF29A9">
        <w:rPr>
          <w:rFonts w:ascii="Calibri" w:hAnsi="Calibri" w:cs="Calibri"/>
          <w:sz w:val="24"/>
          <w:szCs w:val="24"/>
        </w:rPr>
        <w:t>and for children who have left care through adoption, special guardianship or child arrangement orders or who were adopted from state care outside England and Wales.</w:t>
      </w:r>
      <w:r w:rsidR="00971F89">
        <w:rPr>
          <w:rFonts w:ascii="Calibri" w:hAnsi="Calibri" w:cs="Calibri"/>
          <w:sz w:val="24"/>
          <w:szCs w:val="24"/>
        </w:rPr>
        <w:t xml:space="preserve"> </w:t>
      </w:r>
    </w:p>
    <w:p w14:paraId="11E39893" w14:textId="77777777" w:rsidR="00971F89" w:rsidRPr="00EF29A9" w:rsidRDefault="00971F89" w:rsidP="00971F89">
      <w:pPr>
        <w:pStyle w:val="NormalWeb"/>
        <w:spacing w:before="0" w:beforeAutospacing="0" w:after="0" w:afterAutospacing="0"/>
        <w:rPr>
          <w:rFonts w:ascii="Calibri" w:hAnsi="Calibri" w:cs="Calibri"/>
          <w:b/>
          <w:bCs/>
          <w:color w:val="EE0000"/>
        </w:rPr>
      </w:pPr>
      <w:r w:rsidRPr="00EF29A9">
        <w:rPr>
          <w:rFonts w:ascii="Calibri" w:hAnsi="Calibri" w:cs="Calibri"/>
          <w:b/>
          <w:bCs/>
          <w:color w:val="EE0000"/>
        </w:rPr>
        <w:t>Virtual school heads</w:t>
      </w:r>
    </w:p>
    <w:p w14:paraId="03BB0B14" w14:textId="5B107058" w:rsidR="00971F89" w:rsidRPr="00971F89" w:rsidRDefault="00971F89" w:rsidP="00971F89">
      <w:pPr>
        <w:pStyle w:val="NormalWeb"/>
        <w:spacing w:before="0" w:beforeAutospacing="0" w:after="0" w:afterAutospacing="0"/>
        <w:rPr>
          <w:rFonts w:ascii="Calibri" w:hAnsi="Calibri" w:cs="Calibri"/>
          <w:color w:val="EE0000"/>
        </w:rPr>
      </w:pPr>
      <w:r>
        <w:rPr>
          <w:rFonts w:ascii="Calibri" w:hAnsi="Calibri" w:cs="Calibri"/>
          <w:color w:val="EE0000"/>
        </w:rPr>
        <w:t>V</w:t>
      </w:r>
      <w:r w:rsidRPr="00EF29A9">
        <w:rPr>
          <w:rFonts w:ascii="Calibri" w:hAnsi="Calibri" w:cs="Calibri"/>
          <w:color w:val="EE0000"/>
        </w:rPr>
        <w:t>irtual school heads should recognise attendance as a key factor in safeguarding and work with local authorities to set and report on targets to improve school attendance.</w:t>
      </w:r>
      <w:r>
        <w:rPr>
          <w:rFonts w:ascii="Calibri" w:hAnsi="Calibri" w:cs="Calibri"/>
          <w:color w:val="EE0000"/>
        </w:rPr>
        <w:t xml:space="preserve"> The designated teacher for LAC and PLAC should work closely in partnership with the designated teacher.</w:t>
      </w:r>
    </w:p>
    <w:p w14:paraId="7AE4551B" w14:textId="64C02435" w:rsidR="000848BA" w:rsidRPr="00EF29A9" w:rsidRDefault="000848BA" w:rsidP="002E3335">
      <w:pPr>
        <w:pStyle w:val="Heading10"/>
        <w:rPr>
          <w:sz w:val="24"/>
          <w:szCs w:val="24"/>
        </w:rPr>
      </w:pPr>
      <w:bookmarkStart w:id="11" w:name="_[Updated]_Multi-agency_working"/>
      <w:bookmarkEnd w:id="11"/>
      <w:r w:rsidRPr="00EF29A9">
        <w:rPr>
          <w:sz w:val="24"/>
          <w:szCs w:val="24"/>
        </w:rPr>
        <w:lastRenderedPageBreak/>
        <w:t>Multi-agency working</w:t>
      </w:r>
    </w:p>
    <w:p w14:paraId="09BA0261" w14:textId="0536D0B9" w:rsidR="002E3335" w:rsidRPr="00EF29A9" w:rsidRDefault="002E3335" w:rsidP="002E3335">
      <w:pPr>
        <w:rPr>
          <w:rFonts w:ascii="Calibri" w:hAnsi="Calibri" w:cs="Calibri"/>
          <w:color w:val="EE0000"/>
          <w:sz w:val="24"/>
          <w:szCs w:val="24"/>
        </w:rPr>
      </w:pPr>
      <w:r w:rsidRPr="00EF29A9">
        <w:rPr>
          <w:rFonts w:ascii="Calibri" w:hAnsi="Calibri" w:cs="Calibri"/>
          <w:color w:val="EE0000"/>
          <w:sz w:val="24"/>
          <w:szCs w:val="24"/>
        </w:rPr>
        <w:t>Our school contributes to multi-agency working as part of its statutory duty. We recognise that Working Together to Safeguard Children (</w:t>
      </w:r>
      <w:r w:rsidR="00033FF6" w:rsidRPr="00EF29A9">
        <w:rPr>
          <w:rFonts w:ascii="Calibri" w:hAnsi="Calibri" w:cs="Calibri"/>
          <w:color w:val="EE0000"/>
          <w:sz w:val="24"/>
          <w:szCs w:val="24"/>
        </w:rPr>
        <w:t>March 2026</w:t>
      </w:r>
      <w:r w:rsidRPr="00EF29A9">
        <w:rPr>
          <w:rFonts w:ascii="Calibri" w:hAnsi="Calibri" w:cs="Calibri"/>
          <w:color w:val="EE0000"/>
          <w:sz w:val="24"/>
          <w:szCs w:val="24"/>
        </w:rPr>
        <w:t>) places a duty on schools to cooperate with safeguarding partners and other agencies to improve outcomes for children.</w:t>
      </w:r>
    </w:p>
    <w:p w14:paraId="6DC39D07" w14:textId="5C41F369" w:rsidR="00607B6F" w:rsidRPr="00EF29A9" w:rsidRDefault="00335B7B" w:rsidP="000848BA">
      <w:pPr>
        <w:jc w:val="both"/>
        <w:rPr>
          <w:rFonts w:ascii="Calibri" w:hAnsi="Calibri" w:cs="Calibri"/>
          <w:sz w:val="24"/>
          <w:szCs w:val="24"/>
        </w:rPr>
      </w:pPr>
      <w:r w:rsidRPr="00EF29A9">
        <w:rPr>
          <w:rFonts w:ascii="Calibri" w:hAnsi="Calibri" w:cs="Calibri"/>
          <w:sz w:val="24"/>
          <w:szCs w:val="24"/>
        </w:rPr>
        <w:t>Our school</w:t>
      </w:r>
      <w:r w:rsidR="00607B6F" w:rsidRPr="00EF29A9">
        <w:rPr>
          <w:rFonts w:ascii="Calibri" w:hAnsi="Calibri" w:cs="Calibri"/>
          <w:sz w:val="24"/>
          <w:szCs w:val="24"/>
        </w:rPr>
        <w:t xml:space="preserve"> will be fully engaged, involved, and included in local safeguarding arrangements. Once </w:t>
      </w:r>
      <w:r w:rsidRPr="00EF29A9">
        <w:rPr>
          <w:rFonts w:ascii="Calibri" w:hAnsi="Calibri" w:cs="Calibri"/>
          <w:sz w:val="24"/>
          <w:szCs w:val="24"/>
        </w:rPr>
        <w:t>our school</w:t>
      </w:r>
      <w:r w:rsidR="00607B6F" w:rsidRPr="00EF29A9">
        <w:rPr>
          <w:rFonts w:ascii="Calibri" w:hAnsi="Calibri" w:cs="Calibri"/>
          <w:sz w:val="24"/>
          <w:szCs w:val="24"/>
        </w:rPr>
        <w:t xml:space="preserve"> is named as a relevant agency by local safeguarding partners, it will follow its statutory duty to cooperate with the published arrangements in the same way as other relevant agencies. </w:t>
      </w:r>
      <w:r w:rsidRPr="00EF29A9">
        <w:rPr>
          <w:rFonts w:ascii="Calibri" w:hAnsi="Calibri" w:cs="Calibri"/>
          <w:sz w:val="24"/>
          <w:szCs w:val="24"/>
        </w:rPr>
        <w:t>Our school</w:t>
      </w:r>
      <w:r w:rsidR="00607B6F" w:rsidRPr="00EF29A9">
        <w:rPr>
          <w:rFonts w:ascii="Calibri" w:hAnsi="Calibri" w:cs="Calibri"/>
          <w:sz w:val="24"/>
          <w:szCs w:val="24"/>
        </w:rPr>
        <w:t xml:space="preserve"> will act in accordance with the safeguarding arrangements.</w:t>
      </w:r>
    </w:p>
    <w:p w14:paraId="678C9A29" w14:textId="51A8582B" w:rsidR="000848BA" w:rsidRPr="00EF29A9" w:rsidRDefault="00335B7B" w:rsidP="000848BA">
      <w:pPr>
        <w:jc w:val="both"/>
        <w:rPr>
          <w:rFonts w:ascii="Calibri" w:hAnsi="Calibri" w:cs="Calibri"/>
          <w:sz w:val="24"/>
          <w:szCs w:val="24"/>
        </w:rPr>
      </w:pPr>
      <w:r w:rsidRPr="00EF29A9">
        <w:rPr>
          <w:rFonts w:ascii="Calibri" w:hAnsi="Calibri" w:cs="Calibri"/>
          <w:sz w:val="24"/>
          <w:szCs w:val="24"/>
        </w:rPr>
        <w:t>Our school</w:t>
      </w:r>
      <w:r w:rsidR="000848BA" w:rsidRPr="00EF29A9">
        <w:rPr>
          <w:rFonts w:ascii="Calibri" w:hAnsi="Calibri" w:cs="Calibri"/>
          <w:sz w:val="24"/>
          <w:szCs w:val="24"/>
        </w:rPr>
        <w:t xml:space="preserve"> will work with </w:t>
      </w:r>
      <w:r w:rsidR="0088356F" w:rsidRPr="00EF29A9">
        <w:rPr>
          <w:rFonts w:ascii="Calibri" w:hAnsi="Calibri" w:cs="Calibri"/>
          <w:sz w:val="24"/>
          <w:szCs w:val="24"/>
        </w:rPr>
        <w:t>CFT</w:t>
      </w:r>
      <w:r w:rsidR="000848BA" w:rsidRPr="00EF29A9">
        <w:rPr>
          <w:rFonts w:ascii="Calibri" w:hAnsi="Calibri" w:cs="Calibri"/>
          <w:sz w:val="24"/>
          <w:szCs w:val="24"/>
        </w:rPr>
        <w:t>, the police, health services and other services to protect the welfare of its pupils, through the early help process and by contributing to multi-agency plans to provide additional support.</w:t>
      </w:r>
    </w:p>
    <w:p w14:paraId="1802F5D5" w14:textId="5D1A0F85" w:rsidR="000848BA" w:rsidRPr="00EF29A9" w:rsidRDefault="000848BA" w:rsidP="000848BA">
      <w:pPr>
        <w:jc w:val="both"/>
        <w:rPr>
          <w:rFonts w:ascii="Calibri" w:hAnsi="Calibri" w:cs="Calibri"/>
          <w:sz w:val="24"/>
          <w:szCs w:val="24"/>
        </w:rPr>
      </w:pPr>
      <w:r w:rsidRPr="00EF29A9">
        <w:rPr>
          <w:rFonts w:ascii="Calibri" w:hAnsi="Calibri" w:cs="Calibri"/>
          <w:sz w:val="24"/>
          <w:szCs w:val="24"/>
        </w:rPr>
        <w:t xml:space="preserve">Where a need for early help is identified, </w:t>
      </w:r>
      <w:r w:rsidR="00335B7B" w:rsidRPr="00EF29A9">
        <w:rPr>
          <w:rFonts w:ascii="Calibri" w:hAnsi="Calibri" w:cs="Calibri"/>
          <w:sz w:val="24"/>
          <w:szCs w:val="24"/>
        </w:rPr>
        <w:t>our school</w:t>
      </w:r>
      <w:r w:rsidRPr="00EF29A9">
        <w:rPr>
          <w:rFonts w:ascii="Calibri" w:hAnsi="Calibri" w:cs="Calibri"/>
          <w:sz w:val="24"/>
          <w:szCs w:val="24"/>
        </w:rPr>
        <w:t xml:space="preserve"> will allow access for </w:t>
      </w:r>
      <w:r w:rsidR="0088356F" w:rsidRPr="00EF29A9">
        <w:rPr>
          <w:rFonts w:ascii="Calibri" w:hAnsi="Calibri" w:cs="Calibri"/>
          <w:sz w:val="24"/>
          <w:szCs w:val="24"/>
        </w:rPr>
        <w:t>CFT</w:t>
      </w:r>
      <w:r w:rsidRPr="00EF29A9">
        <w:rPr>
          <w:rFonts w:ascii="Calibri" w:hAnsi="Calibri" w:cs="Calibri"/>
          <w:sz w:val="24"/>
          <w:szCs w:val="24"/>
        </w:rPr>
        <w:t xml:space="preserve"> from the host LA and, where appropriate, a placing LA, for that LA to conduct (or consider whether to conduct) a section 17 or 47 assessment.</w:t>
      </w:r>
    </w:p>
    <w:p w14:paraId="4B5D8C5B" w14:textId="36C0949B" w:rsidR="000848BA" w:rsidRPr="00EF29A9" w:rsidRDefault="00335B7B" w:rsidP="000848BA">
      <w:pPr>
        <w:jc w:val="both"/>
        <w:rPr>
          <w:rFonts w:ascii="Calibri" w:hAnsi="Calibri" w:cs="Calibri"/>
          <w:sz w:val="24"/>
          <w:szCs w:val="24"/>
        </w:rPr>
      </w:pPr>
      <w:r w:rsidRPr="00EF29A9">
        <w:rPr>
          <w:rFonts w:ascii="Calibri" w:hAnsi="Calibri" w:cs="Calibri"/>
          <w:sz w:val="24"/>
          <w:szCs w:val="24"/>
        </w:rPr>
        <w:t>Our school</w:t>
      </w:r>
      <w:r w:rsidR="000848BA" w:rsidRPr="00EF29A9">
        <w:rPr>
          <w:rFonts w:ascii="Calibri" w:hAnsi="Calibri" w:cs="Calibri"/>
          <w:sz w:val="24"/>
          <w:szCs w:val="24"/>
        </w:rPr>
        <w:t xml:space="preserve"> also recognises the particular importance of inter-agency working in identifying and preventing CSE.</w:t>
      </w:r>
    </w:p>
    <w:p w14:paraId="32D18F21" w14:textId="607C4C5D" w:rsidR="000848BA" w:rsidRPr="00EF29A9" w:rsidRDefault="000848BA" w:rsidP="000848BA">
      <w:pPr>
        <w:jc w:val="both"/>
        <w:rPr>
          <w:rFonts w:ascii="Calibri" w:hAnsi="Calibri" w:cs="Calibri"/>
          <w:b/>
          <w:bCs/>
          <w:sz w:val="24"/>
          <w:szCs w:val="24"/>
        </w:rPr>
      </w:pPr>
      <w:r w:rsidRPr="00EF29A9">
        <w:rPr>
          <w:rFonts w:ascii="Calibri" w:hAnsi="Calibri" w:cs="Calibri"/>
          <w:b/>
          <w:bCs/>
          <w:sz w:val="24"/>
          <w:szCs w:val="24"/>
        </w:rPr>
        <w:t>Information sharing</w:t>
      </w:r>
    </w:p>
    <w:p w14:paraId="449DA52D" w14:textId="7EEBFFE4" w:rsidR="000848BA" w:rsidRPr="00EF29A9" w:rsidRDefault="00335B7B" w:rsidP="000848BA">
      <w:pPr>
        <w:jc w:val="both"/>
        <w:rPr>
          <w:rFonts w:ascii="Calibri" w:hAnsi="Calibri" w:cs="Calibri"/>
          <w:sz w:val="24"/>
          <w:szCs w:val="24"/>
        </w:rPr>
      </w:pPr>
      <w:r w:rsidRPr="00EF29A9">
        <w:rPr>
          <w:rFonts w:ascii="Calibri" w:hAnsi="Calibri" w:cs="Calibri"/>
          <w:sz w:val="24"/>
          <w:szCs w:val="24"/>
        </w:rPr>
        <w:t>Our school</w:t>
      </w:r>
      <w:r w:rsidR="000848BA" w:rsidRPr="00EF29A9">
        <w:rPr>
          <w:rFonts w:ascii="Calibri" w:hAnsi="Calibri" w:cs="Calibri"/>
          <w:sz w:val="24"/>
          <w:szCs w:val="24"/>
        </w:rPr>
        <w:t xml:space="preserve"> recognises the importance of proactive information sharing between professionals and local agencies </w:t>
      </w:r>
      <w:r w:rsidR="001D2DBB" w:rsidRPr="00EF29A9">
        <w:rPr>
          <w:rFonts w:ascii="Calibri" w:hAnsi="Calibri" w:cs="Calibri"/>
          <w:sz w:val="24"/>
          <w:szCs w:val="24"/>
        </w:rPr>
        <w:t>to</w:t>
      </w:r>
      <w:r w:rsidR="000848BA" w:rsidRPr="00EF29A9">
        <w:rPr>
          <w:rFonts w:ascii="Calibri" w:hAnsi="Calibri" w:cs="Calibri"/>
          <w:sz w:val="24"/>
          <w:szCs w:val="24"/>
        </w:rPr>
        <w:t xml:space="preserve"> effectively meet pupils’ needs and identify any need for </w:t>
      </w:r>
      <w:r w:rsidR="002E3335" w:rsidRPr="00EF29A9">
        <w:rPr>
          <w:rFonts w:ascii="Calibri" w:hAnsi="Calibri" w:cs="Calibri"/>
          <w:color w:val="EE0000"/>
          <w:sz w:val="24"/>
          <w:szCs w:val="24"/>
        </w:rPr>
        <w:t>family</w:t>
      </w:r>
      <w:r w:rsidR="000848BA" w:rsidRPr="00EF29A9">
        <w:rPr>
          <w:rFonts w:ascii="Calibri" w:hAnsi="Calibri" w:cs="Calibri"/>
          <w:color w:val="EE0000"/>
          <w:sz w:val="24"/>
          <w:szCs w:val="24"/>
        </w:rPr>
        <w:t xml:space="preserve"> </w:t>
      </w:r>
      <w:r w:rsidR="000848BA" w:rsidRPr="00EF29A9">
        <w:rPr>
          <w:rFonts w:ascii="Calibri" w:hAnsi="Calibri" w:cs="Calibri"/>
          <w:sz w:val="24"/>
          <w:szCs w:val="24"/>
        </w:rPr>
        <w:t>help.</w:t>
      </w:r>
    </w:p>
    <w:p w14:paraId="6ED67D0C" w14:textId="1F6DDBF7" w:rsidR="000848BA" w:rsidRPr="00EF29A9" w:rsidRDefault="000848BA" w:rsidP="002E3335">
      <w:pPr>
        <w:rPr>
          <w:rFonts w:ascii="Calibri" w:hAnsi="Calibri" w:cs="Calibri"/>
          <w:sz w:val="24"/>
          <w:szCs w:val="24"/>
        </w:rPr>
      </w:pPr>
      <w:r w:rsidRPr="00EF29A9">
        <w:rPr>
          <w:rFonts w:ascii="Calibri" w:hAnsi="Calibri" w:cs="Calibri"/>
          <w:sz w:val="24"/>
          <w:szCs w:val="24"/>
        </w:rPr>
        <w:t xml:space="preserve">Considering the above, staff </w:t>
      </w:r>
      <w:r w:rsidR="00294AAB" w:rsidRPr="00EF29A9">
        <w:rPr>
          <w:rFonts w:ascii="Calibri" w:hAnsi="Calibri" w:cs="Calibri"/>
          <w:sz w:val="24"/>
          <w:szCs w:val="24"/>
        </w:rPr>
        <w:t>will be</w:t>
      </w:r>
      <w:r w:rsidRPr="00EF29A9">
        <w:rPr>
          <w:rFonts w:ascii="Calibri" w:hAnsi="Calibri" w:cs="Calibri"/>
          <w:sz w:val="24"/>
          <w:szCs w:val="24"/>
        </w:rPr>
        <w:t xml:space="preserve"> aware that whilst the </w:t>
      </w:r>
      <w:r w:rsidR="002E3335" w:rsidRPr="00EF29A9">
        <w:rPr>
          <w:rFonts w:ascii="Calibri" w:hAnsi="Calibri" w:cs="Calibri"/>
          <w:color w:val="EE0000"/>
          <w:sz w:val="24"/>
          <w:szCs w:val="24"/>
        </w:rPr>
        <w:t xml:space="preserve">UK GDPR, the Data Protection Act 2018 and the Data (Use and Access) Act 2025 ("data protection legislation") </w:t>
      </w:r>
      <w:r w:rsidRPr="00EF29A9">
        <w:rPr>
          <w:rFonts w:ascii="Calibri" w:hAnsi="Calibri" w:cs="Calibri"/>
          <w:sz w:val="24"/>
          <w:szCs w:val="24"/>
        </w:rPr>
        <w:t>place a duty on schools to process personal information fairly and lawfully, they also allow for information to be stored and shared for safeguarding purposes – data protection regulations do not act as a barrier to sharing information where failure to do so would result in the pupil being placed at risk of harm.</w:t>
      </w:r>
    </w:p>
    <w:p w14:paraId="35881D10" w14:textId="1AEA71B9" w:rsidR="000848BA" w:rsidRDefault="000848BA" w:rsidP="000848BA">
      <w:pPr>
        <w:jc w:val="both"/>
        <w:rPr>
          <w:rFonts w:ascii="Calibri" w:hAnsi="Calibri" w:cs="Calibri"/>
          <w:sz w:val="24"/>
          <w:szCs w:val="24"/>
        </w:rPr>
      </w:pPr>
      <w:r w:rsidRPr="00EF29A9">
        <w:rPr>
          <w:rFonts w:ascii="Calibri" w:hAnsi="Calibri" w:cs="Calibri"/>
          <w:sz w:val="24"/>
          <w:szCs w:val="24"/>
        </w:rPr>
        <w:t>Staff members will ensure that fear of sharing information does not stand in the way of their responsibility to promote the welfare and safety of pupils. If staff members are in doubt about sharing information, they will speak to the DSL or deputy DSL</w:t>
      </w:r>
      <w:r w:rsidR="00294AAB" w:rsidRPr="00EF29A9">
        <w:rPr>
          <w:rFonts w:ascii="Calibri" w:hAnsi="Calibri" w:cs="Calibri"/>
          <w:sz w:val="24"/>
          <w:szCs w:val="24"/>
        </w:rPr>
        <w:t>(s)</w:t>
      </w:r>
      <w:r w:rsidRPr="00EF29A9">
        <w:rPr>
          <w:rFonts w:ascii="Calibri" w:hAnsi="Calibri" w:cs="Calibri"/>
          <w:sz w:val="24"/>
          <w:szCs w:val="24"/>
        </w:rPr>
        <w:t>.</w:t>
      </w:r>
    </w:p>
    <w:p w14:paraId="6CC3EFCF" w14:textId="0A1DCD74" w:rsidR="007519D6" w:rsidRPr="00EF29A9" w:rsidRDefault="007519D6" w:rsidP="007519D6">
      <w:pPr>
        <w:pStyle w:val="NormalWeb"/>
        <w:spacing w:before="0" w:beforeAutospacing="0" w:after="0" w:afterAutospacing="0"/>
        <w:rPr>
          <w:rFonts w:ascii="Calibri" w:hAnsi="Calibri" w:cs="Calibri"/>
          <w:color w:val="EE0000"/>
        </w:rPr>
      </w:pPr>
      <w:r>
        <w:rPr>
          <w:rFonts w:ascii="Calibri" w:hAnsi="Calibri" w:cs="Calibri"/>
          <w:b/>
          <w:bCs/>
          <w:color w:val="EE0000"/>
        </w:rPr>
        <w:t>When sharing information, staff must:</w:t>
      </w:r>
    </w:p>
    <w:p w14:paraId="33D3C9DE" w14:textId="716A3D2A" w:rsidR="007519D6" w:rsidRPr="00EF29A9" w:rsidRDefault="007519D6" w:rsidP="007519D6">
      <w:pPr>
        <w:pStyle w:val="NormalWeb"/>
        <w:spacing w:before="0" w:beforeAutospacing="0" w:after="0" w:afterAutospacing="0"/>
        <w:rPr>
          <w:rFonts w:ascii="Calibri" w:hAnsi="Calibri" w:cs="Calibri"/>
          <w:color w:val="EE0000"/>
        </w:rPr>
      </w:pPr>
      <w:r w:rsidRPr="00EF29A9">
        <w:rPr>
          <w:rFonts w:ascii="Calibri" w:hAnsi="Calibri" w:cs="Calibri"/>
          <w:color w:val="EE0000"/>
        </w:rPr>
        <w:t xml:space="preserve">• </w:t>
      </w:r>
      <w:r>
        <w:rPr>
          <w:rFonts w:ascii="Calibri" w:hAnsi="Calibri" w:cs="Calibri"/>
          <w:color w:val="EE0000"/>
        </w:rPr>
        <w:t>decide</w:t>
      </w:r>
      <w:r w:rsidRPr="00EF29A9">
        <w:rPr>
          <w:rFonts w:ascii="Calibri" w:hAnsi="Calibri" w:cs="Calibri"/>
          <w:color w:val="EE0000"/>
        </w:rPr>
        <w:t xml:space="preserve"> what information to share, schools should consider the relevancy of the information, what the receiving setting needs to know and whether the information is clearly presented and suitably contextualised</w:t>
      </w:r>
    </w:p>
    <w:p w14:paraId="5EF41241" w14:textId="12CF37A5" w:rsidR="007519D6" w:rsidRPr="00EF29A9" w:rsidRDefault="007519D6" w:rsidP="007519D6">
      <w:pPr>
        <w:pStyle w:val="NormalWeb"/>
        <w:spacing w:before="0" w:beforeAutospacing="0" w:after="0" w:afterAutospacing="0"/>
        <w:rPr>
          <w:rFonts w:ascii="Calibri" w:hAnsi="Calibri" w:cs="Calibri"/>
          <w:color w:val="EE0000"/>
        </w:rPr>
      </w:pPr>
      <w:r w:rsidRPr="00EF29A9">
        <w:rPr>
          <w:rFonts w:ascii="Calibri" w:hAnsi="Calibri" w:cs="Calibri"/>
          <w:color w:val="EE0000"/>
        </w:rPr>
        <w:t xml:space="preserve">• </w:t>
      </w:r>
      <w:r>
        <w:rPr>
          <w:rFonts w:ascii="Calibri" w:hAnsi="Calibri" w:cs="Calibri"/>
          <w:color w:val="EE0000"/>
        </w:rPr>
        <w:t>u</w:t>
      </w:r>
      <w:r w:rsidRPr="00EF29A9">
        <w:rPr>
          <w:rFonts w:ascii="Calibri" w:hAnsi="Calibri" w:cs="Calibri"/>
          <w:color w:val="EE0000"/>
        </w:rPr>
        <w:t>se professional judgement to make sure that any information shared is focused and proportionate</w:t>
      </w:r>
    </w:p>
    <w:p w14:paraId="546D21D3" w14:textId="2B6CD6C6" w:rsidR="007519D6" w:rsidRPr="00EF29A9" w:rsidRDefault="007519D6" w:rsidP="007519D6">
      <w:pPr>
        <w:pStyle w:val="NormalWeb"/>
        <w:spacing w:before="0" w:beforeAutospacing="0" w:after="0" w:afterAutospacing="0"/>
        <w:rPr>
          <w:rFonts w:ascii="Calibri" w:hAnsi="Calibri" w:cs="Calibri"/>
          <w:color w:val="EE0000"/>
        </w:rPr>
      </w:pPr>
      <w:r w:rsidRPr="00EF29A9">
        <w:rPr>
          <w:rFonts w:ascii="Calibri" w:hAnsi="Calibri" w:cs="Calibri"/>
          <w:color w:val="EE0000"/>
        </w:rPr>
        <w:t xml:space="preserve">• </w:t>
      </w:r>
      <w:r>
        <w:rPr>
          <w:rFonts w:ascii="Calibri" w:hAnsi="Calibri" w:cs="Calibri"/>
          <w:color w:val="EE0000"/>
        </w:rPr>
        <w:t xml:space="preserve">ensure that </w:t>
      </w:r>
      <w:r w:rsidRPr="00EF29A9">
        <w:rPr>
          <w:rFonts w:ascii="Calibri" w:hAnsi="Calibri" w:cs="Calibri"/>
          <w:color w:val="EE0000"/>
        </w:rPr>
        <w:t>where a pupil is changing settings and information indicates a risk to others and/or the individual pupil, the receiving school is responsible for assessing risk and putting a safety and support plan in place; the DSLs from both settings should have a conversation where there are concerns.</w:t>
      </w:r>
    </w:p>
    <w:p w14:paraId="532CE8F6" w14:textId="77777777" w:rsidR="007519D6" w:rsidRDefault="007519D6" w:rsidP="000848BA">
      <w:pPr>
        <w:jc w:val="both"/>
        <w:rPr>
          <w:rFonts w:ascii="Calibri" w:hAnsi="Calibri" w:cs="Calibri"/>
          <w:sz w:val="24"/>
          <w:szCs w:val="24"/>
        </w:rPr>
      </w:pPr>
    </w:p>
    <w:p w14:paraId="0BDD7A68" w14:textId="77777777" w:rsidR="001B2CC1" w:rsidRPr="00EF29A9" w:rsidRDefault="001B2CC1" w:rsidP="000848BA">
      <w:pPr>
        <w:jc w:val="both"/>
        <w:rPr>
          <w:rFonts w:ascii="Calibri" w:hAnsi="Calibri" w:cs="Calibri"/>
          <w:sz w:val="24"/>
          <w:szCs w:val="24"/>
        </w:rPr>
      </w:pPr>
    </w:p>
    <w:p w14:paraId="40E9C8B1" w14:textId="028166A8" w:rsidR="005555DB" w:rsidRPr="00EF29A9" w:rsidRDefault="002E3335" w:rsidP="002E3335">
      <w:pPr>
        <w:pStyle w:val="Heading10"/>
        <w:rPr>
          <w:sz w:val="24"/>
          <w:szCs w:val="24"/>
        </w:rPr>
      </w:pPr>
      <w:bookmarkStart w:id="12" w:name="_[Updated]_Early_help"/>
      <w:bookmarkEnd w:id="12"/>
      <w:r w:rsidRPr="00EF29A9">
        <w:rPr>
          <w:sz w:val="24"/>
          <w:szCs w:val="24"/>
        </w:rPr>
        <w:lastRenderedPageBreak/>
        <w:t>Family help</w:t>
      </w:r>
    </w:p>
    <w:p w14:paraId="4530EC5D" w14:textId="5965D6A6" w:rsidR="002E3335" w:rsidRPr="00EF29A9" w:rsidRDefault="002E3335" w:rsidP="002E3335">
      <w:pPr>
        <w:rPr>
          <w:rFonts w:ascii="Calibri" w:hAnsi="Calibri" w:cs="Calibri"/>
          <w:color w:val="EE0000"/>
          <w:sz w:val="24"/>
          <w:szCs w:val="24"/>
        </w:rPr>
      </w:pPr>
      <w:r w:rsidRPr="00EF29A9">
        <w:rPr>
          <w:rFonts w:ascii="Calibri" w:hAnsi="Calibri" w:cs="Calibri"/>
          <w:color w:val="EE0000"/>
          <w:sz w:val="24"/>
          <w:szCs w:val="24"/>
        </w:rPr>
        <w:t>Family Help means providing support as soon as a problem emerges at any point in a child’s life, from the foundation years through to adolescence. Support may be delivered through universal services, targeted Family Help services, or statutory intervention where necessary. Including pupils who:</w:t>
      </w:r>
    </w:p>
    <w:p w14:paraId="022BD35D" w14:textId="0644D413" w:rsidR="00715B38" w:rsidRPr="00EF29A9" w:rsidRDefault="00715B38"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Are disabled, have certain health conditions, or have specific additional needs.</w:t>
      </w:r>
    </w:p>
    <w:p w14:paraId="17D92A22" w14:textId="480670EB" w:rsidR="005555DB" w:rsidRPr="00EF29A9" w:rsidRDefault="005555DB"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Have SEND</w:t>
      </w:r>
      <w:r w:rsidR="00715B38" w:rsidRPr="00EF29A9">
        <w:rPr>
          <w:rFonts w:ascii="Calibri" w:hAnsi="Calibri" w:cs="Calibri"/>
          <w:sz w:val="24"/>
          <w:szCs w:val="24"/>
        </w:rPr>
        <w:t>, regardless of</w:t>
      </w:r>
      <w:r w:rsidRPr="00EF29A9">
        <w:rPr>
          <w:rFonts w:ascii="Calibri" w:hAnsi="Calibri" w:cs="Calibri"/>
          <w:sz w:val="24"/>
          <w:szCs w:val="24"/>
        </w:rPr>
        <w:t xml:space="preserve"> whether they have a statutory EHC plan.</w:t>
      </w:r>
    </w:p>
    <w:p w14:paraId="56264578" w14:textId="0B56FD9A" w:rsidR="00715B38" w:rsidRPr="00EF29A9" w:rsidRDefault="00715B38"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Have mental health needs.</w:t>
      </w:r>
    </w:p>
    <w:p w14:paraId="01321EC4" w14:textId="77777777" w:rsidR="005555DB" w:rsidRPr="00EF29A9" w:rsidRDefault="005555DB"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Are young carers.</w:t>
      </w:r>
    </w:p>
    <w:p w14:paraId="66FA9E49" w14:textId="62C17B42" w:rsidR="002E3335" w:rsidRPr="00EF29A9" w:rsidRDefault="0091292D" w:rsidP="002E3335">
      <w:pPr>
        <w:pStyle w:val="ListParagraph"/>
        <w:numPr>
          <w:ilvl w:val="0"/>
          <w:numId w:val="37"/>
        </w:numPr>
        <w:rPr>
          <w:rFonts w:ascii="Calibri" w:hAnsi="Calibri" w:cs="Calibri"/>
          <w:color w:val="EE0000"/>
          <w:sz w:val="24"/>
          <w:szCs w:val="24"/>
        </w:rPr>
      </w:pPr>
      <w:r>
        <w:rPr>
          <w:rFonts w:ascii="Calibri" w:hAnsi="Calibri" w:cs="Calibri"/>
          <w:color w:val="EE0000"/>
          <w:sz w:val="24"/>
          <w:szCs w:val="24"/>
        </w:rPr>
        <w:t xml:space="preserve">Are </w:t>
      </w:r>
      <w:r w:rsidR="002E3335" w:rsidRPr="00EF29A9">
        <w:rPr>
          <w:rFonts w:ascii="Calibri" w:hAnsi="Calibri" w:cs="Calibri"/>
          <w:color w:val="EE0000"/>
          <w:sz w:val="24"/>
          <w:szCs w:val="24"/>
        </w:rPr>
        <w:t>showing signs of being drawn into anti-social or criminal behaviour, including gang involvement and association with organised crime groups or county lines.</w:t>
      </w:r>
    </w:p>
    <w:p w14:paraId="09AC679F" w14:textId="29D6844A" w:rsidR="005555DB" w:rsidRPr="00EF29A9" w:rsidRDefault="005555DB"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 xml:space="preserve">Are frequently missing or going missing from </w:t>
      </w:r>
      <w:r w:rsidR="00775D5A" w:rsidRPr="00EF29A9">
        <w:rPr>
          <w:rFonts w:ascii="Calibri" w:hAnsi="Calibri" w:cs="Calibri"/>
          <w:sz w:val="24"/>
          <w:szCs w:val="24"/>
        </w:rPr>
        <w:t xml:space="preserve">education, </w:t>
      </w:r>
      <w:r w:rsidRPr="00EF29A9">
        <w:rPr>
          <w:rFonts w:ascii="Calibri" w:hAnsi="Calibri" w:cs="Calibri"/>
          <w:sz w:val="24"/>
          <w:szCs w:val="24"/>
        </w:rPr>
        <w:t>care or from home.</w:t>
      </w:r>
    </w:p>
    <w:p w14:paraId="11802185" w14:textId="2D7C381A" w:rsidR="00715B38" w:rsidRPr="00EF29A9" w:rsidRDefault="00715B38"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Are at risk of modern slavery, trafficking, or sexual or criminal exploitation.</w:t>
      </w:r>
    </w:p>
    <w:p w14:paraId="7847A85E" w14:textId="77777777" w:rsidR="00715B38" w:rsidRPr="00EF29A9" w:rsidRDefault="00715B38"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Are at risk of being radicalised or exploited.</w:t>
      </w:r>
    </w:p>
    <w:p w14:paraId="2053304C" w14:textId="77777777" w:rsidR="00335B7B" w:rsidRPr="00EF29A9" w:rsidRDefault="00715B38"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 xml:space="preserve">Have family members in </w:t>
      </w:r>
      <w:proofErr w:type="gramStart"/>
      <w:r w:rsidRPr="00EF29A9">
        <w:rPr>
          <w:rFonts w:ascii="Calibri" w:hAnsi="Calibri" w:cs="Calibri"/>
          <w:sz w:val="24"/>
          <w:szCs w:val="24"/>
        </w:rPr>
        <w:t>prison, or</w:t>
      </w:r>
      <w:proofErr w:type="gramEnd"/>
      <w:r w:rsidRPr="00EF29A9">
        <w:rPr>
          <w:rFonts w:ascii="Calibri" w:hAnsi="Calibri" w:cs="Calibri"/>
          <w:sz w:val="24"/>
          <w:szCs w:val="24"/>
        </w:rPr>
        <w:t xml:space="preserve"> are affected by parental offending.</w:t>
      </w:r>
    </w:p>
    <w:p w14:paraId="19776FEC" w14:textId="013D1B76" w:rsidR="00715B38" w:rsidRPr="00EF29A9" w:rsidRDefault="00715B38"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Are in a family circumstance presenting challenges for them, such as drug and alcohol misuse, adult mental health problems, or domestic abuse.</w:t>
      </w:r>
    </w:p>
    <w:p w14:paraId="360FFA2E" w14:textId="77777777" w:rsidR="005555DB" w:rsidRPr="00EF29A9" w:rsidRDefault="005555DB"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Misuse drugs or alcohol.</w:t>
      </w:r>
    </w:p>
    <w:p w14:paraId="3B9CD449" w14:textId="7DA0BFB9" w:rsidR="005555DB" w:rsidRPr="00EF29A9" w:rsidRDefault="00AD411D"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Have</w:t>
      </w:r>
      <w:r w:rsidR="005555DB" w:rsidRPr="00EF29A9">
        <w:rPr>
          <w:rFonts w:ascii="Calibri" w:hAnsi="Calibri" w:cs="Calibri"/>
          <w:sz w:val="24"/>
          <w:szCs w:val="24"/>
        </w:rPr>
        <w:t xml:space="preserve"> returned home to their family from care.</w:t>
      </w:r>
    </w:p>
    <w:p w14:paraId="222B82BB" w14:textId="04507E71" w:rsidR="00AD411D" w:rsidRPr="00EF29A9" w:rsidRDefault="00AD411D"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Are at risk of HBA, such as FGM or forced marriage.</w:t>
      </w:r>
    </w:p>
    <w:p w14:paraId="547BD093" w14:textId="2DB6CC69" w:rsidR="005555DB" w:rsidRPr="00EF29A9" w:rsidRDefault="005555DB"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 xml:space="preserve">Are privately fostered. </w:t>
      </w:r>
    </w:p>
    <w:p w14:paraId="110D20B6" w14:textId="69E4D31B" w:rsidR="00F87627" w:rsidRPr="00EF29A9" w:rsidRDefault="00AD411D" w:rsidP="00F87627">
      <w:pPr>
        <w:pStyle w:val="ListParagraph"/>
        <w:numPr>
          <w:ilvl w:val="0"/>
          <w:numId w:val="37"/>
        </w:numPr>
        <w:jc w:val="both"/>
        <w:rPr>
          <w:rFonts w:ascii="Calibri" w:hAnsi="Calibri" w:cs="Calibri"/>
          <w:sz w:val="24"/>
          <w:szCs w:val="24"/>
        </w:rPr>
      </w:pPr>
      <w:r w:rsidRPr="00EF29A9">
        <w:rPr>
          <w:rFonts w:ascii="Calibri" w:hAnsi="Calibri" w:cs="Calibri"/>
          <w:sz w:val="24"/>
          <w:szCs w:val="24"/>
        </w:rPr>
        <w:t xml:space="preserve">Are persistently absent from education, including persistent absences for part of </w:t>
      </w:r>
      <w:r w:rsidR="00335B7B" w:rsidRPr="00EF29A9">
        <w:rPr>
          <w:rFonts w:ascii="Calibri" w:hAnsi="Calibri" w:cs="Calibri"/>
          <w:sz w:val="24"/>
          <w:szCs w:val="24"/>
        </w:rPr>
        <w:t>our school</w:t>
      </w:r>
      <w:r w:rsidRPr="00EF29A9">
        <w:rPr>
          <w:rFonts w:ascii="Calibri" w:hAnsi="Calibri" w:cs="Calibri"/>
          <w:sz w:val="24"/>
          <w:szCs w:val="24"/>
        </w:rPr>
        <w:t xml:space="preserve"> day.</w:t>
      </w:r>
    </w:p>
    <w:p w14:paraId="0A839AE3" w14:textId="57406A17" w:rsidR="00F87627" w:rsidRPr="00EF29A9" w:rsidRDefault="00F87627" w:rsidP="00F87627">
      <w:pPr>
        <w:pStyle w:val="ListParagraph"/>
        <w:numPr>
          <w:ilvl w:val="0"/>
          <w:numId w:val="37"/>
        </w:numPr>
        <w:jc w:val="both"/>
        <w:rPr>
          <w:rFonts w:ascii="Calibri" w:hAnsi="Calibri" w:cs="Calibri"/>
          <w:sz w:val="24"/>
          <w:szCs w:val="24"/>
        </w:rPr>
      </w:pPr>
      <w:r w:rsidRPr="00EF29A9">
        <w:rPr>
          <w:rFonts w:ascii="Calibri" w:hAnsi="Calibri" w:cs="Calibri"/>
          <w:sz w:val="24"/>
          <w:szCs w:val="24"/>
        </w:rPr>
        <w:t>Has unexplainable and/or persistent absences from education.</w:t>
      </w:r>
    </w:p>
    <w:p w14:paraId="1554E731" w14:textId="259DD60A" w:rsidR="00AD411D" w:rsidRPr="00EF29A9" w:rsidRDefault="00AD411D" w:rsidP="00693B9B">
      <w:pPr>
        <w:pStyle w:val="ListParagraph"/>
        <w:numPr>
          <w:ilvl w:val="0"/>
          <w:numId w:val="37"/>
        </w:numPr>
        <w:jc w:val="both"/>
        <w:rPr>
          <w:rFonts w:ascii="Calibri" w:hAnsi="Calibri" w:cs="Calibri"/>
          <w:sz w:val="24"/>
          <w:szCs w:val="24"/>
        </w:rPr>
      </w:pPr>
      <w:r w:rsidRPr="00EF29A9">
        <w:rPr>
          <w:rFonts w:ascii="Calibri" w:hAnsi="Calibri" w:cs="Calibri"/>
          <w:sz w:val="24"/>
          <w:szCs w:val="24"/>
        </w:rPr>
        <w:t>Show early signs of abuse and/or neglect in other ways.</w:t>
      </w:r>
    </w:p>
    <w:p w14:paraId="3328F83A" w14:textId="43095544" w:rsidR="00775D5A" w:rsidRPr="00EF29A9" w:rsidRDefault="00775D5A" w:rsidP="00693B9B">
      <w:pPr>
        <w:pStyle w:val="ListParagraph"/>
        <w:numPr>
          <w:ilvl w:val="0"/>
          <w:numId w:val="37"/>
        </w:numPr>
        <w:jc w:val="both"/>
        <w:rPr>
          <w:rFonts w:ascii="Calibri" w:hAnsi="Calibri" w:cs="Calibri"/>
          <w:sz w:val="24"/>
          <w:szCs w:val="24"/>
        </w:rPr>
      </w:pPr>
      <w:r w:rsidRPr="00EF29A9">
        <w:rPr>
          <w:rFonts w:ascii="Calibri" w:eastAsiaTheme="minorEastAsia" w:hAnsi="Calibri" w:cs="Calibri"/>
          <w:kern w:val="24"/>
          <w:sz w:val="24"/>
          <w:szCs w:val="24"/>
        </w:rPr>
        <w:t>has experienced multiple suspensions, is at risk of being permanently excluded from schools, colleges and in alternative provision or a pupil referral unit</w:t>
      </w:r>
    </w:p>
    <w:p w14:paraId="37D77A9B" w14:textId="32D7CAD9" w:rsidR="002E3335" w:rsidRPr="00EF29A9" w:rsidRDefault="00775D5A" w:rsidP="00E53EDF">
      <w:pPr>
        <w:pStyle w:val="ListParagraph"/>
        <w:numPr>
          <w:ilvl w:val="0"/>
          <w:numId w:val="37"/>
        </w:numPr>
        <w:jc w:val="both"/>
        <w:rPr>
          <w:rFonts w:ascii="Calibri" w:hAnsi="Calibri" w:cs="Calibri"/>
          <w:sz w:val="24"/>
          <w:szCs w:val="24"/>
        </w:rPr>
      </w:pPr>
      <w:r w:rsidRPr="00EF29A9">
        <w:rPr>
          <w:rFonts w:ascii="Calibri" w:eastAsiaTheme="minorEastAsia" w:hAnsi="Calibri" w:cs="Calibri"/>
          <w:kern w:val="24"/>
          <w:sz w:val="24"/>
          <w:szCs w:val="24"/>
        </w:rPr>
        <w:t>has a parent or carer in custody or is affected by parental offending.</w:t>
      </w:r>
    </w:p>
    <w:p w14:paraId="60876732" w14:textId="77777777" w:rsidR="002E3335" w:rsidRPr="00EF29A9" w:rsidRDefault="002E3335" w:rsidP="002E3335">
      <w:pPr>
        <w:pStyle w:val="ListParagraph"/>
        <w:numPr>
          <w:ilvl w:val="0"/>
          <w:numId w:val="37"/>
        </w:numPr>
        <w:rPr>
          <w:rFonts w:ascii="Calibri" w:hAnsi="Calibri" w:cs="Calibri"/>
          <w:color w:val="EE0000"/>
          <w:sz w:val="24"/>
          <w:szCs w:val="24"/>
        </w:rPr>
      </w:pPr>
      <w:r w:rsidRPr="00EF29A9">
        <w:rPr>
          <w:rFonts w:ascii="Calibri" w:hAnsi="Calibri" w:cs="Calibri"/>
          <w:color w:val="EE0000"/>
          <w:sz w:val="24"/>
          <w:szCs w:val="24"/>
        </w:rPr>
        <w:t>Has exhibited early signs of abusive, violent and/or harmful behaviour</w:t>
      </w:r>
    </w:p>
    <w:p w14:paraId="458ECFAA" w14:textId="77777777" w:rsidR="002E3335" w:rsidRPr="00EF29A9" w:rsidRDefault="002E3335" w:rsidP="002E3335">
      <w:pPr>
        <w:pStyle w:val="ListParagraph"/>
        <w:numPr>
          <w:ilvl w:val="0"/>
          <w:numId w:val="37"/>
        </w:numPr>
        <w:rPr>
          <w:rFonts w:ascii="Calibri" w:hAnsi="Calibri" w:cs="Calibri"/>
          <w:color w:val="EE0000"/>
          <w:sz w:val="24"/>
          <w:szCs w:val="24"/>
        </w:rPr>
      </w:pPr>
      <w:r w:rsidRPr="00EF29A9">
        <w:rPr>
          <w:rFonts w:ascii="Calibri" w:hAnsi="Calibri" w:cs="Calibri"/>
          <w:color w:val="EE0000"/>
          <w:sz w:val="24"/>
          <w:szCs w:val="24"/>
        </w:rPr>
        <w:t>Has been repeatedly removed from the classroom</w:t>
      </w:r>
    </w:p>
    <w:p w14:paraId="12C1992F" w14:textId="77777777" w:rsidR="002E3335" w:rsidRPr="00EF29A9" w:rsidRDefault="002E3335" w:rsidP="002E3335">
      <w:pPr>
        <w:pStyle w:val="ListParagraph"/>
        <w:numPr>
          <w:ilvl w:val="0"/>
          <w:numId w:val="37"/>
        </w:numPr>
        <w:rPr>
          <w:rFonts w:ascii="Calibri" w:hAnsi="Calibri" w:cs="Calibri"/>
          <w:color w:val="EE0000"/>
          <w:sz w:val="24"/>
          <w:szCs w:val="24"/>
        </w:rPr>
      </w:pPr>
      <w:r w:rsidRPr="00EF29A9">
        <w:rPr>
          <w:rFonts w:ascii="Calibri" w:hAnsi="Calibri" w:cs="Calibri"/>
          <w:color w:val="EE0000"/>
          <w:sz w:val="24"/>
          <w:szCs w:val="24"/>
        </w:rPr>
        <w:t>Is on a part-time timetable</w:t>
      </w:r>
    </w:p>
    <w:p w14:paraId="381FD267" w14:textId="0EC1A8BA" w:rsidR="002E3335" w:rsidRPr="00EF29A9" w:rsidRDefault="002E3335" w:rsidP="002E3335">
      <w:pPr>
        <w:pStyle w:val="ListParagraph"/>
        <w:numPr>
          <w:ilvl w:val="0"/>
          <w:numId w:val="37"/>
        </w:numPr>
        <w:rPr>
          <w:rFonts w:ascii="Calibri" w:hAnsi="Calibri" w:cs="Calibri"/>
          <w:sz w:val="24"/>
          <w:szCs w:val="24"/>
        </w:rPr>
      </w:pPr>
      <w:r w:rsidRPr="00EF29A9">
        <w:rPr>
          <w:rFonts w:ascii="Calibri" w:hAnsi="Calibri" w:cs="Calibri"/>
          <w:color w:val="EE0000"/>
          <w:sz w:val="24"/>
          <w:szCs w:val="24"/>
        </w:rPr>
        <w:t>Is at risk of permanent exclusion</w:t>
      </w:r>
    </w:p>
    <w:p w14:paraId="17BEF9D7" w14:textId="2847D69B" w:rsidR="00F01065" w:rsidRDefault="005555DB" w:rsidP="00E53EDF">
      <w:pPr>
        <w:rPr>
          <w:rFonts w:ascii="Calibri" w:hAnsi="Calibri" w:cs="Calibri"/>
          <w:color w:val="EE0000"/>
          <w:sz w:val="24"/>
          <w:szCs w:val="24"/>
        </w:rPr>
      </w:pPr>
      <w:r w:rsidRPr="00EF29A9">
        <w:rPr>
          <w:rFonts w:ascii="Calibri" w:hAnsi="Calibri" w:cs="Calibri"/>
          <w:sz w:val="24"/>
          <w:szCs w:val="24"/>
        </w:rPr>
        <w:t xml:space="preserve">The DSL will take the lead where </w:t>
      </w:r>
      <w:r w:rsidR="002E3335" w:rsidRPr="00EF29A9">
        <w:rPr>
          <w:rFonts w:ascii="Calibri" w:hAnsi="Calibri" w:cs="Calibri"/>
          <w:color w:val="EE0000"/>
          <w:sz w:val="24"/>
          <w:szCs w:val="24"/>
        </w:rPr>
        <w:t>family</w:t>
      </w:r>
      <w:r w:rsidRPr="00EF29A9">
        <w:rPr>
          <w:rFonts w:ascii="Calibri" w:hAnsi="Calibri" w:cs="Calibri"/>
          <w:color w:val="EE0000"/>
          <w:sz w:val="24"/>
          <w:szCs w:val="24"/>
        </w:rPr>
        <w:t xml:space="preserve"> </w:t>
      </w:r>
      <w:r w:rsidRPr="00EF29A9">
        <w:rPr>
          <w:rFonts w:ascii="Calibri" w:hAnsi="Calibri" w:cs="Calibri"/>
          <w:sz w:val="24"/>
          <w:szCs w:val="24"/>
        </w:rPr>
        <w:t>help is appropriate.</w:t>
      </w:r>
      <w:r w:rsidR="00607B6F" w:rsidRPr="00EF29A9">
        <w:rPr>
          <w:rFonts w:ascii="Calibri" w:hAnsi="Calibri" w:cs="Calibri"/>
          <w:sz w:val="24"/>
          <w:szCs w:val="24"/>
        </w:rPr>
        <w:t xml:space="preserve"> This includes liaising with other agencies and setting up an inter-agency assessment as appropriate. </w:t>
      </w:r>
      <w:r w:rsidR="002301E2" w:rsidRPr="00EF29A9">
        <w:rPr>
          <w:rFonts w:ascii="Calibri" w:hAnsi="Calibri" w:cs="Calibri"/>
          <w:sz w:val="24"/>
          <w:szCs w:val="24"/>
        </w:rPr>
        <w:t>The local early help process will be followed as required.</w:t>
      </w:r>
      <w:r w:rsidR="00335B7B" w:rsidRPr="00EF29A9">
        <w:rPr>
          <w:rFonts w:ascii="Calibri" w:hAnsi="Calibri" w:cs="Calibri"/>
          <w:sz w:val="24"/>
          <w:szCs w:val="24"/>
        </w:rPr>
        <w:t xml:space="preserve"> </w:t>
      </w:r>
      <w:r w:rsidR="00607B6F" w:rsidRPr="00EF29A9">
        <w:rPr>
          <w:rFonts w:ascii="Calibri" w:hAnsi="Calibri" w:cs="Calibri"/>
          <w:sz w:val="24"/>
          <w:szCs w:val="24"/>
        </w:rPr>
        <w:t xml:space="preserve">Staff may be required to support other agencies and professionals in </w:t>
      </w:r>
      <w:r w:rsidR="00607B6F" w:rsidRPr="00EF29A9">
        <w:rPr>
          <w:rFonts w:ascii="Calibri" w:hAnsi="Calibri" w:cs="Calibri"/>
          <w:color w:val="EE0000"/>
          <w:sz w:val="24"/>
          <w:szCs w:val="24"/>
        </w:rPr>
        <w:t>a</w:t>
      </w:r>
      <w:r w:rsidR="002E3335" w:rsidRPr="00EF29A9">
        <w:rPr>
          <w:rFonts w:ascii="Calibri" w:hAnsi="Calibri" w:cs="Calibri"/>
          <w:color w:val="EE0000"/>
          <w:sz w:val="24"/>
          <w:szCs w:val="24"/>
        </w:rPr>
        <w:t xml:space="preserve"> family</w:t>
      </w:r>
      <w:r w:rsidR="00607B6F" w:rsidRPr="00EF29A9">
        <w:rPr>
          <w:rFonts w:ascii="Calibri" w:hAnsi="Calibri" w:cs="Calibri"/>
          <w:color w:val="EE0000"/>
          <w:sz w:val="24"/>
          <w:szCs w:val="24"/>
        </w:rPr>
        <w:t xml:space="preserve"> </w:t>
      </w:r>
      <w:r w:rsidR="00607B6F" w:rsidRPr="00EF29A9">
        <w:rPr>
          <w:rFonts w:ascii="Calibri" w:hAnsi="Calibri" w:cs="Calibri"/>
          <w:sz w:val="24"/>
          <w:szCs w:val="24"/>
        </w:rPr>
        <w:t xml:space="preserve">help assessment, in some cases acting as the lead practitioner. Any such cases will be kept under constant review and consideration given to a referral to </w:t>
      </w:r>
      <w:r w:rsidR="0088356F" w:rsidRPr="00EF29A9">
        <w:rPr>
          <w:rFonts w:ascii="Calibri" w:hAnsi="Calibri" w:cs="Calibri"/>
          <w:sz w:val="24"/>
          <w:szCs w:val="24"/>
        </w:rPr>
        <w:t>CFT</w:t>
      </w:r>
      <w:r w:rsidR="00607B6F" w:rsidRPr="00EF29A9">
        <w:rPr>
          <w:rFonts w:ascii="Calibri" w:hAnsi="Calibri" w:cs="Calibri"/>
          <w:sz w:val="24"/>
          <w:szCs w:val="24"/>
        </w:rPr>
        <w:t xml:space="preserve"> for assessment for statutory services if the pupil’s situation is not improving or is worsening. </w:t>
      </w:r>
      <w:bookmarkStart w:id="13" w:name="_Inter-agency_working"/>
      <w:bookmarkStart w:id="14" w:name="_Abuse_and_neglect"/>
      <w:bookmarkEnd w:id="13"/>
      <w:bookmarkEnd w:id="14"/>
      <w:r w:rsidR="00971BB6" w:rsidRPr="00EF29A9">
        <w:rPr>
          <w:rFonts w:ascii="Calibri" w:hAnsi="Calibri" w:cs="Calibri"/>
          <w:sz w:val="24"/>
          <w:szCs w:val="24"/>
        </w:rPr>
        <w:t>Staff will use check ins and 3 houses to support children in sharing information.</w:t>
      </w:r>
      <w:r w:rsidR="002E3335" w:rsidRPr="00EF29A9">
        <w:rPr>
          <w:rFonts w:ascii="Calibri" w:hAnsi="Calibri" w:cs="Calibri"/>
          <w:color w:val="EE0000"/>
          <w:sz w:val="24"/>
          <w:szCs w:val="24"/>
        </w:rPr>
        <w:t xml:space="preserve"> Staff should exercise professional curiosity and discuss concerns with the DSL even where a child has not made a disclosure.</w:t>
      </w:r>
    </w:p>
    <w:p w14:paraId="518B1407" w14:textId="7734270A" w:rsidR="007519D6" w:rsidRPr="00EF29A9" w:rsidRDefault="007519D6" w:rsidP="007519D6">
      <w:pPr>
        <w:jc w:val="both"/>
        <w:rPr>
          <w:rFonts w:ascii="Calibri" w:hAnsi="Calibri" w:cs="Calibri"/>
          <w:sz w:val="24"/>
          <w:szCs w:val="24"/>
        </w:rPr>
      </w:pPr>
      <w:r w:rsidRPr="00EF29A9">
        <w:rPr>
          <w:rFonts w:ascii="Calibri" w:hAnsi="Calibri" w:cs="Calibri"/>
          <w:color w:val="EE0000"/>
          <w:sz w:val="24"/>
          <w:szCs w:val="24"/>
        </w:rPr>
        <w:lastRenderedPageBreak/>
        <w:t>Where appropriate, the school will participate in Family Help assessments and plans, including targeted Family Help support, and will contribute to statutory assessments under Sections 17 and 47 of the Children Act 1989</w:t>
      </w:r>
    </w:p>
    <w:p w14:paraId="505EE310" w14:textId="455B552C" w:rsidR="00F01065" w:rsidRPr="00EF29A9" w:rsidRDefault="00775D5A" w:rsidP="002E3335">
      <w:pPr>
        <w:pStyle w:val="Heading10"/>
        <w:rPr>
          <w:sz w:val="24"/>
          <w:szCs w:val="24"/>
        </w:rPr>
      </w:pPr>
      <w:bookmarkStart w:id="15" w:name="_[Updated]_Abuse_and"/>
      <w:bookmarkStart w:id="16" w:name="_Hlk76488207"/>
      <w:bookmarkEnd w:id="15"/>
      <w:r w:rsidRPr="00EF29A9">
        <w:rPr>
          <w:sz w:val="24"/>
          <w:szCs w:val="24"/>
        </w:rPr>
        <w:t xml:space="preserve">Abuse, </w:t>
      </w:r>
      <w:r w:rsidR="00F01065" w:rsidRPr="00EF29A9">
        <w:rPr>
          <w:sz w:val="24"/>
          <w:szCs w:val="24"/>
        </w:rPr>
        <w:t>neglect</w:t>
      </w:r>
      <w:bookmarkEnd w:id="16"/>
      <w:r w:rsidRPr="00EF29A9">
        <w:rPr>
          <w:sz w:val="24"/>
          <w:szCs w:val="24"/>
        </w:rPr>
        <w:t xml:space="preserve"> and exploitation</w:t>
      </w:r>
    </w:p>
    <w:p w14:paraId="494CD7D1" w14:textId="1B8DC193" w:rsidR="000C6B9A" w:rsidRPr="00EF29A9" w:rsidRDefault="000C6B9A" w:rsidP="00E53EDF">
      <w:pPr>
        <w:rPr>
          <w:rFonts w:ascii="Calibri" w:hAnsi="Calibri" w:cs="Calibri"/>
          <w:sz w:val="24"/>
          <w:szCs w:val="24"/>
        </w:rPr>
      </w:pPr>
      <w:r w:rsidRPr="00EF29A9">
        <w:rPr>
          <w:rFonts w:ascii="Calibri" w:hAnsi="Calibri" w:cs="Calibri"/>
          <w:bCs/>
          <w:sz w:val="24"/>
          <w:szCs w:val="24"/>
        </w:rPr>
        <w:t>For the purposes of this policy,</w:t>
      </w:r>
      <w:r w:rsidRPr="00EF29A9">
        <w:rPr>
          <w:rFonts w:ascii="Calibri" w:hAnsi="Calibri" w:cs="Calibri"/>
          <w:b/>
          <w:sz w:val="24"/>
          <w:szCs w:val="24"/>
        </w:rPr>
        <w:t xml:space="preserve"> “abuse” </w:t>
      </w:r>
      <w:r w:rsidRPr="00EF29A9">
        <w:rPr>
          <w:rFonts w:ascii="Calibri" w:hAnsi="Calibri" w:cs="Calibri"/>
          <w:bCs/>
          <w:sz w:val="24"/>
          <w:szCs w:val="24"/>
        </w:rPr>
        <w:t xml:space="preserve">is defined as a </w:t>
      </w:r>
      <w:r w:rsidRPr="00EF29A9">
        <w:rPr>
          <w:rFonts w:ascii="Calibri" w:hAnsi="Calibri" w:cs="Calibri"/>
          <w:sz w:val="24"/>
          <w:szCs w:val="24"/>
        </w:rPr>
        <w:t>form of maltreatment of a child which involves inflicting harm or failing to act to prevent harm. Children may be abused in a family, institutional or community setting by those known to them or by others, e.g. via the internet.</w:t>
      </w:r>
      <w:r w:rsidR="00F721EC" w:rsidRPr="00EF29A9">
        <w:rPr>
          <w:rFonts w:ascii="Calibri" w:hAnsi="Calibri" w:cs="Calibri"/>
          <w:sz w:val="24"/>
          <w:szCs w:val="24"/>
        </w:rPr>
        <w:t xml:space="preserve"> Abuse can take place wholly online, or technology may be used to facilitate offline abuse. Children may be abused by one or multiple adults or other children.</w:t>
      </w:r>
      <w:r w:rsidR="00775D5A" w:rsidRPr="00EF29A9">
        <w:rPr>
          <w:rFonts w:ascii="Calibri" w:hAnsi="Calibri" w:cs="Calibri"/>
          <w:sz w:val="24"/>
          <w:szCs w:val="24"/>
        </w:rPr>
        <w:t xml:space="preserve"> Harm can include witnessing the ill-treatment of others and this is particularly relevant when children see, hear or experience domestic abuse and its effects.</w:t>
      </w:r>
      <w:r w:rsidR="00C348A6" w:rsidRPr="00EF29A9">
        <w:rPr>
          <w:rFonts w:ascii="Calibri" w:hAnsi="Calibri" w:cs="Calibri"/>
          <w:sz w:val="24"/>
          <w:szCs w:val="24"/>
        </w:rPr>
        <w:t xml:space="preserve"> </w:t>
      </w:r>
      <w:r w:rsidR="00C348A6" w:rsidRPr="00EF29A9">
        <w:rPr>
          <w:rFonts w:ascii="Calibri" w:hAnsi="Calibri" w:cs="Calibri"/>
          <w:color w:val="EE0000"/>
          <w:sz w:val="24"/>
          <w:szCs w:val="24"/>
        </w:rPr>
        <w:t>Children may also cause harm to other family members, sometimes referred to as child-to-parent or child-to-caregiver abuse.</w:t>
      </w:r>
    </w:p>
    <w:p w14:paraId="2674501A" w14:textId="77777777" w:rsidR="00335B7B" w:rsidRDefault="000C6B9A" w:rsidP="008C2012">
      <w:pPr>
        <w:jc w:val="both"/>
        <w:rPr>
          <w:rFonts w:ascii="Calibri" w:hAnsi="Calibri" w:cs="Calibri"/>
          <w:sz w:val="24"/>
          <w:szCs w:val="24"/>
        </w:rPr>
      </w:pPr>
      <w:r w:rsidRPr="00EF29A9">
        <w:rPr>
          <w:rFonts w:ascii="Calibri" w:hAnsi="Calibri" w:cs="Calibri"/>
          <w:bCs/>
          <w:sz w:val="24"/>
          <w:szCs w:val="24"/>
        </w:rPr>
        <w:t>For the purposes of this policy,</w:t>
      </w:r>
      <w:r w:rsidRPr="00EF29A9">
        <w:rPr>
          <w:rFonts w:ascii="Calibri" w:hAnsi="Calibri" w:cs="Calibri"/>
          <w:b/>
          <w:sz w:val="24"/>
          <w:szCs w:val="24"/>
        </w:rPr>
        <w:t xml:space="preserve"> “physical abuse”</w:t>
      </w:r>
      <w:r w:rsidRPr="00EF29A9">
        <w:rPr>
          <w:rFonts w:ascii="Calibri" w:hAnsi="Calibri" w:cs="Calibri"/>
          <w:bCs/>
          <w:sz w:val="24"/>
          <w:szCs w:val="24"/>
        </w:rPr>
        <w:t xml:space="preserve"> is defined as a </w:t>
      </w:r>
      <w:r w:rsidRPr="00EF29A9">
        <w:rPr>
          <w:rFonts w:ascii="Calibri" w:hAnsi="Calibri" w:cs="Calibri"/>
          <w:sz w:val="24"/>
          <w:szCs w:val="24"/>
        </w:rPr>
        <w:t xml:space="preserve">form of abuse which may involve actions such as hitting, </w:t>
      </w:r>
      <w:r w:rsidR="00F721EC" w:rsidRPr="00EF29A9">
        <w:rPr>
          <w:rFonts w:ascii="Calibri" w:hAnsi="Calibri" w:cs="Calibri"/>
          <w:sz w:val="24"/>
          <w:szCs w:val="24"/>
        </w:rPr>
        <w:t xml:space="preserve">shaking, </w:t>
      </w:r>
      <w:r w:rsidRPr="00EF29A9">
        <w:rPr>
          <w:rFonts w:ascii="Calibri" w:hAnsi="Calibri" w:cs="Calibri"/>
          <w:sz w:val="24"/>
          <w:szCs w:val="24"/>
        </w:rPr>
        <w:t xml:space="preserve">throwing, </w:t>
      </w:r>
      <w:r w:rsidR="00F721EC" w:rsidRPr="00EF29A9">
        <w:rPr>
          <w:rFonts w:ascii="Calibri" w:hAnsi="Calibri" w:cs="Calibri"/>
          <w:sz w:val="24"/>
          <w:szCs w:val="24"/>
        </w:rPr>
        <w:t xml:space="preserve">poisoning, </w:t>
      </w:r>
      <w:r w:rsidRPr="00EF29A9">
        <w:rPr>
          <w:rFonts w:ascii="Calibri" w:hAnsi="Calibri" w:cs="Calibri"/>
          <w:sz w:val="24"/>
          <w:szCs w:val="24"/>
        </w:rPr>
        <w:t>burning</w:t>
      </w:r>
      <w:r w:rsidR="00F721EC" w:rsidRPr="00EF29A9">
        <w:rPr>
          <w:rFonts w:ascii="Calibri" w:hAnsi="Calibri" w:cs="Calibri"/>
          <w:sz w:val="24"/>
          <w:szCs w:val="24"/>
        </w:rPr>
        <w:t xml:space="preserve"> or scalding</w:t>
      </w:r>
      <w:r w:rsidRPr="00EF29A9">
        <w:rPr>
          <w:rFonts w:ascii="Calibri" w:hAnsi="Calibri" w:cs="Calibri"/>
          <w:sz w:val="24"/>
          <w:szCs w:val="24"/>
        </w:rPr>
        <w:t xml:space="preserve">, drowning, </w:t>
      </w:r>
      <w:r w:rsidR="00F721EC" w:rsidRPr="00EF29A9">
        <w:rPr>
          <w:rFonts w:ascii="Calibri" w:hAnsi="Calibri" w:cs="Calibri"/>
          <w:sz w:val="24"/>
          <w:szCs w:val="24"/>
        </w:rPr>
        <w:t xml:space="preserve">suffocating, </w:t>
      </w:r>
      <w:r w:rsidRPr="00EF29A9">
        <w:rPr>
          <w:rFonts w:ascii="Calibri" w:hAnsi="Calibri" w:cs="Calibri"/>
          <w:sz w:val="24"/>
          <w:szCs w:val="24"/>
        </w:rPr>
        <w:t>or otherwise causing physical harm to a child. Physical abuse can also be caused when a parent fabricates the symptoms of, or deliberate</w:t>
      </w:r>
      <w:r w:rsidR="00335B7B" w:rsidRPr="00EF29A9">
        <w:rPr>
          <w:rFonts w:ascii="Calibri" w:hAnsi="Calibri" w:cs="Calibri"/>
          <w:sz w:val="24"/>
          <w:szCs w:val="24"/>
        </w:rPr>
        <w:t>ly induces, illness in a child.</w:t>
      </w:r>
    </w:p>
    <w:p w14:paraId="3F0956CA" w14:textId="324B242B" w:rsidR="00313B40" w:rsidRPr="00EF29A9" w:rsidRDefault="00313B40" w:rsidP="00313B40">
      <w:pPr>
        <w:pStyle w:val="NormalWeb"/>
        <w:spacing w:before="0" w:beforeAutospacing="0" w:after="0" w:afterAutospacing="0"/>
        <w:rPr>
          <w:rFonts w:ascii="Calibri" w:hAnsi="Calibri" w:cs="Calibri"/>
          <w:color w:val="EE0000"/>
        </w:rPr>
      </w:pPr>
      <w:r>
        <w:rPr>
          <w:rFonts w:ascii="Calibri" w:hAnsi="Calibri" w:cs="Calibri"/>
          <w:b/>
          <w:bCs/>
          <w:color w:val="EE0000"/>
        </w:rPr>
        <w:t xml:space="preserve">Physical abuse may also be evident in relation to medical conditions. </w:t>
      </w:r>
      <w:r>
        <w:rPr>
          <w:rFonts w:ascii="Calibri" w:hAnsi="Calibri" w:cs="Calibri"/>
          <w:color w:val="EE0000"/>
        </w:rPr>
        <w:t>A</w:t>
      </w:r>
      <w:r w:rsidRPr="00EF29A9">
        <w:rPr>
          <w:rFonts w:ascii="Calibri" w:hAnsi="Calibri" w:cs="Calibri"/>
          <w:color w:val="EE0000"/>
        </w:rPr>
        <w:t xml:space="preserve"> child might be at increased risk of neglect, abuse or exploitation because of their medical condition. For example, this might occur where relevant medical information is not provided to a school or where children are repeatedly sent to school without essential medication.</w:t>
      </w:r>
    </w:p>
    <w:p w14:paraId="70FA26FD" w14:textId="77777777" w:rsidR="00313B40" w:rsidRPr="00EF29A9" w:rsidRDefault="00313B40" w:rsidP="008C2012">
      <w:pPr>
        <w:jc w:val="both"/>
        <w:rPr>
          <w:rFonts w:ascii="Calibri" w:hAnsi="Calibri" w:cs="Calibri"/>
          <w:sz w:val="24"/>
          <w:szCs w:val="24"/>
        </w:rPr>
      </w:pPr>
    </w:p>
    <w:p w14:paraId="78BFD68C" w14:textId="0C87091D" w:rsidR="008604EF" w:rsidRPr="008604EF" w:rsidRDefault="000C6B9A" w:rsidP="008604EF">
      <w:pPr>
        <w:pStyle w:val="NormalWeb"/>
        <w:spacing w:before="0" w:beforeAutospacing="0" w:after="0" w:afterAutospacing="0"/>
        <w:rPr>
          <w:rFonts w:ascii="Calibri" w:hAnsi="Calibri" w:cs="Calibri"/>
          <w:color w:val="00B0F0"/>
        </w:rPr>
      </w:pPr>
      <w:r w:rsidRPr="00EF29A9">
        <w:rPr>
          <w:rFonts w:ascii="Calibri" w:hAnsi="Calibri" w:cs="Calibri"/>
          <w:bCs/>
        </w:rPr>
        <w:t>For the purposes of this policy,</w:t>
      </w:r>
      <w:r w:rsidRPr="00EF29A9">
        <w:rPr>
          <w:rFonts w:ascii="Calibri" w:hAnsi="Calibri" w:cs="Calibri"/>
          <w:b/>
        </w:rPr>
        <w:t xml:space="preserve"> “emotional abuse” </w:t>
      </w:r>
      <w:r w:rsidRPr="00EF29A9">
        <w:rPr>
          <w:rFonts w:ascii="Calibri" w:hAnsi="Calibri" w:cs="Calibri"/>
          <w:bCs/>
        </w:rPr>
        <w:t xml:space="preserve">is defined as the </w:t>
      </w:r>
      <w:r w:rsidR="008C2012" w:rsidRPr="00EF29A9">
        <w:rPr>
          <w:rFonts w:ascii="Calibri" w:hAnsi="Calibri" w:cs="Calibri"/>
          <w:bCs/>
        </w:rPr>
        <w:t xml:space="preserve">persistent </w:t>
      </w:r>
      <w:r w:rsidRPr="00EF29A9">
        <w:rPr>
          <w:rFonts w:ascii="Calibri" w:hAnsi="Calibri" w:cs="Calibri"/>
          <w:bCs/>
        </w:rPr>
        <w:t xml:space="preserve">emotional maltreatment of a child </w:t>
      </w:r>
      <w:r w:rsidR="008C2012" w:rsidRPr="00EF29A9">
        <w:rPr>
          <w:rFonts w:ascii="Calibri" w:hAnsi="Calibri" w:cs="Calibri"/>
          <w:bCs/>
        </w:rPr>
        <w:t xml:space="preserve">such as </w:t>
      </w:r>
      <w:r w:rsidRPr="00EF29A9">
        <w:rPr>
          <w:rFonts w:ascii="Calibri" w:hAnsi="Calibri" w:cs="Calibri"/>
          <w:bCs/>
        </w:rPr>
        <w:t>to cause severe and adverse</w:t>
      </w:r>
      <w:r w:rsidRPr="00EF29A9">
        <w:rPr>
          <w:rFonts w:ascii="Calibri" w:hAnsi="Calibri" w:cs="Calibri"/>
        </w:rPr>
        <w:t xml:space="preserve"> effects on the child’s emotional development. This may involve </w:t>
      </w:r>
      <w:r w:rsidR="008C2012" w:rsidRPr="00EF29A9">
        <w:rPr>
          <w:rFonts w:ascii="Calibri" w:hAnsi="Calibri" w:cs="Calibri"/>
        </w:rPr>
        <w:t>conveying to</w:t>
      </w:r>
      <w:r w:rsidRPr="00EF29A9">
        <w:rPr>
          <w:rFonts w:ascii="Calibri" w:hAnsi="Calibri" w:cs="Calibri"/>
        </w:rPr>
        <w:t xml:space="preserve"> a child </w:t>
      </w:r>
      <w:r w:rsidR="008C2012" w:rsidRPr="00EF29A9">
        <w:rPr>
          <w:rFonts w:ascii="Calibri" w:hAnsi="Calibri" w:cs="Calibri"/>
        </w:rPr>
        <w:t xml:space="preserve">that </w:t>
      </w:r>
      <w:r w:rsidRPr="00EF29A9">
        <w:rPr>
          <w:rFonts w:ascii="Calibri" w:hAnsi="Calibri" w:cs="Calibri"/>
        </w:rPr>
        <w:t xml:space="preserve">they are worthless, unloved, inadequate, </w:t>
      </w:r>
      <w:r w:rsidR="008C2012" w:rsidRPr="00EF29A9">
        <w:rPr>
          <w:rFonts w:ascii="Calibri" w:hAnsi="Calibri" w:cs="Calibri"/>
        </w:rPr>
        <w:t xml:space="preserve">or valued only insofar as they meet the needs of another person. It may include </w:t>
      </w:r>
      <w:r w:rsidRPr="00EF29A9">
        <w:rPr>
          <w:rFonts w:ascii="Calibri" w:hAnsi="Calibri" w:cs="Calibri"/>
        </w:rPr>
        <w:t>not giving the</w:t>
      </w:r>
      <w:r w:rsidR="008C2012" w:rsidRPr="00EF29A9">
        <w:rPr>
          <w:rFonts w:ascii="Calibri" w:hAnsi="Calibri" w:cs="Calibri"/>
        </w:rPr>
        <w:t xml:space="preserve"> child</w:t>
      </w:r>
      <w:r w:rsidRPr="00EF29A9">
        <w:rPr>
          <w:rFonts w:ascii="Calibri" w:hAnsi="Calibri" w:cs="Calibri"/>
        </w:rPr>
        <w:t xml:space="preserve"> the opportunities to express their views, deliberately silencing them, </w:t>
      </w:r>
      <w:r w:rsidR="008C2012" w:rsidRPr="00EF29A9">
        <w:rPr>
          <w:rFonts w:ascii="Calibri" w:hAnsi="Calibri" w:cs="Calibri"/>
        </w:rPr>
        <w:t>‘making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It may involve seeing or hearing the ill-treatment of another. It may involve serious bullying, including cyberbullying, causing the child to frequently</w:t>
      </w:r>
      <w:r w:rsidRPr="00EF29A9">
        <w:rPr>
          <w:rFonts w:ascii="Calibri" w:hAnsi="Calibri" w:cs="Calibri"/>
        </w:rPr>
        <w:t xml:space="preserve"> feel </w:t>
      </w:r>
      <w:r w:rsidR="008C2012" w:rsidRPr="00EF29A9">
        <w:rPr>
          <w:rFonts w:ascii="Calibri" w:hAnsi="Calibri" w:cs="Calibri"/>
        </w:rPr>
        <w:t>frightened or</w:t>
      </w:r>
      <w:r w:rsidRPr="00EF29A9">
        <w:rPr>
          <w:rFonts w:ascii="Calibri" w:hAnsi="Calibri" w:cs="Calibri"/>
        </w:rPr>
        <w:t xml:space="preserve"> in danger</w:t>
      </w:r>
      <w:r w:rsidR="008C2012" w:rsidRPr="00EF29A9">
        <w:rPr>
          <w:rFonts w:ascii="Calibri" w:hAnsi="Calibri" w:cs="Calibri"/>
        </w:rPr>
        <w:t>, or the exploitation or corruption of children</w:t>
      </w:r>
      <w:r w:rsidRPr="00EF29A9">
        <w:rPr>
          <w:rFonts w:ascii="Calibri" w:hAnsi="Calibri" w:cs="Calibri"/>
        </w:rPr>
        <w:t>.</w:t>
      </w:r>
      <w:r w:rsidR="008C2012" w:rsidRPr="00EF29A9">
        <w:rPr>
          <w:rFonts w:ascii="Calibri" w:hAnsi="Calibri" w:cs="Calibri"/>
        </w:rPr>
        <w:t xml:space="preserve"> Some level of emotional abuse is involved in all types of maltreatment of a child, but it may also occur alone.</w:t>
      </w:r>
      <w:r w:rsidR="008604EF" w:rsidRPr="008604EF">
        <w:rPr>
          <w:rFonts w:ascii="Calibri" w:hAnsi="Calibri" w:cs="Calibri"/>
          <w:color w:val="00B0F0"/>
        </w:rPr>
        <w:t xml:space="preserve"> </w:t>
      </w:r>
      <w:r w:rsidR="008604EF" w:rsidRPr="008604EF">
        <w:rPr>
          <w:rFonts w:ascii="Calibri" w:hAnsi="Calibri" w:cs="Calibri"/>
          <w:color w:val="EE0000"/>
        </w:rPr>
        <w:t>Verbal abuse can be a form of emotional abuse.</w:t>
      </w:r>
    </w:p>
    <w:p w14:paraId="3723BBD8" w14:textId="7296ADAB" w:rsidR="000C6B9A" w:rsidRPr="00EF29A9" w:rsidRDefault="000C6B9A" w:rsidP="008C2012">
      <w:pPr>
        <w:jc w:val="both"/>
        <w:rPr>
          <w:rFonts w:ascii="Calibri" w:hAnsi="Calibri" w:cs="Calibri"/>
          <w:sz w:val="24"/>
          <w:szCs w:val="24"/>
        </w:rPr>
      </w:pPr>
    </w:p>
    <w:p w14:paraId="3D79D6D2" w14:textId="77777777" w:rsidR="00335B7B" w:rsidRPr="00EF29A9" w:rsidRDefault="000C6B9A" w:rsidP="00522FD0">
      <w:pPr>
        <w:jc w:val="both"/>
        <w:rPr>
          <w:rFonts w:ascii="Calibri" w:hAnsi="Calibri" w:cs="Calibri"/>
          <w:sz w:val="24"/>
          <w:szCs w:val="24"/>
        </w:rPr>
      </w:pPr>
      <w:r w:rsidRPr="00EF29A9">
        <w:rPr>
          <w:rFonts w:ascii="Calibri" w:hAnsi="Calibri" w:cs="Calibri"/>
          <w:bCs/>
          <w:sz w:val="24"/>
          <w:szCs w:val="24"/>
        </w:rPr>
        <w:t>For the purposes of this policy,</w:t>
      </w:r>
      <w:r w:rsidRPr="00EF29A9">
        <w:rPr>
          <w:rFonts w:ascii="Calibri" w:hAnsi="Calibri" w:cs="Calibri"/>
          <w:b/>
          <w:sz w:val="24"/>
          <w:szCs w:val="24"/>
        </w:rPr>
        <w:t xml:space="preserve"> “sexual abuse” </w:t>
      </w:r>
      <w:r w:rsidRPr="00EF29A9">
        <w:rPr>
          <w:rFonts w:ascii="Calibri" w:hAnsi="Calibri" w:cs="Calibri"/>
          <w:bCs/>
          <w:sz w:val="24"/>
          <w:szCs w:val="24"/>
        </w:rPr>
        <w:t>is defined as abuse that involves forcing or enticing a child to take part in sexual activities, not necessarily</w:t>
      </w:r>
      <w:r w:rsidRPr="00EF29A9">
        <w:rPr>
          <w:rFonts w:ascii="Calibri" w:hAnsi="Calibri" w:cs="Calibri"/>
          <w:sz w:val="24"/>
          <w:szCs w:val="24"/>
        </w:rPr>
        <w:t xml:space="preserve"> involving violence, and </w:t>
      </w:r>
      <w:r w:rsidR="008C2012" w:rsidRPr="00EF29A9">
        <w:rPr>
          <w:rFonts w:ascii="Calibri" w:hAnsi="Calibri" w:cs="Calibri"/>
          <w:sz w:val="24"/>
          <w:szCs w:val="24"/>
        </w:rPr>
        <w:t xml:space="preserve">regardless of </w:t>
      </w:r>
      <w:r w:rsidRPr="00EF29A9">
        <w:rPr>
          <w:rFonts w:ascii="Calibri" w:hAnsi="Calibri" w:cs="Calibri"/>
          <w:sz w:val="24"/>
          <w:szCs w:val="24"/>
        </w:rPr>
        <w:t xml:space="preserve">whether the child is aware of what is happening. This may involve physical </w:t>
      </w:r>
      <w:r w:rsidR="008C2012" w:rsidRPr="00EF29A9">
        <w:rPr>
          <w:rFonts w:ascii="Calibri" w:hAnsi="Calibri" w:cs="Calibri"/>
          <w:sz w:val="24"/>
          <w:szCs w:val="24"/>
        </w:rPr>
        <w:t xml:space="preserve">contact, including </w:t>
      </w:r>
      <w:r w:rsidRPr="00EF29A9">
        <w:rPr>
          <w:rFonts w:ascii="Calibri" w:hAnsi="Calibri" w:cs="Calibri"/>
          <w:sz w:val="24"/>
          <w:szCs w:val="24"/>
        </w:rPr>
        <w:t>assault</w:t>
      </w:r>
      <w:r w:rsidR="008C2012" w:rsidRPr="00EF29A9">
        <w:rPr>
          <w:rFonts w:ascii="Calibri" w:hAnsi="Calibri" w:cs="Calibri"/>
          <w:sz w:val="24"/>
          <w:szCs w:val="24"/>
        </w:rPr>
        <w:t xml:space="preserve"> by penetration</w:t>
      </w:r>
      <w:r w:rsidRPr="00EF29A9">
        <w:rPr>
          <w:rFonts w:ascii="Calibri" w:hAnsi="Calibri" w:cs="Calibri"/>
          <w:sz w:val="24"/>
          <w:szCs w:val="24"/>
        </w:rPr>
        <w:t xml:space="preserve">, or non-penetrative acts, such as </w:t>
      </w:r>
      <w:r w:rsidR="008C2012" w:rsidRPr="00EF29A9">
        <w:rPr>
          <w:rFonts w:ascii="Calibri" w:hAnsi="Calibri" w:cs="Calibri"/>
          <w:sz w:val="24"/>
          <w:szCs w:val="24"/>
        </w:rPr>
        <w:t xml:space="preserve">masturbation, kissing, rubbing, and touching outside of clothing. It may also include non-contact activities, such as involving children in </w:t>
      </w:r>
      <w:r w:rsidRPr="00EF29A9">
        <w:rPr>
          <w:rFonts w:ascii="Calibri" w:hAnsi="Calibri" w:cs="Calibri"/>
          <w:sz w:val="24"/>
          <w:szCs w:val="24"/>
        </w:rPr>
        <w:t>looking at</w:t>
      </w:r>
      <w:r w:rsidR="008C2012" w:rsidRPr="00EF29A9">
        <w:rPr>
          <w:rFonts w:ascii="Calibri" w:hAnsi="Calibri" w:cs="Calibri"/>
          <w:sz w:val="24"/>
          <w:szCs w:val="24"/>
        </w:rPr>
        <w:t>, or in the production of,</w:t>
      </w:r>
      <w:r w:rsidRPr="00EF29A9">
        <w:rPr>
          <w:rFonts w:ascii="Calibri" w:hAnsi="Calibri" w:cs="Calibri"/>
          <w:sz w:val="24"/>
          <w:szCs w:val="24"/>
        </w:rPr>
        <w:t xml:space="preserve"> sexual images</w:t>
      </w:r>
      <w:r w:rsidR="008C2012" w:rsidRPr="00EF29A9">
        <w:rPr>
          <w:rFonts w:ascii="Calibri" w:hAnsi="Calibri" w:cs="Calibri"/>
          <w:sz w:val="24"/>
          <w:szCs w:val="24"/>
        </w:rPr>
        <w:t>,</w:t>
      </w:r>
      <w:r w:rsidRPr="00EF29A9">
        <w:rPr>
          <w:rFonts w:ascii="Calibri" w:hAnsi="Calibri" w:cs="Calibri"/>
          <w:sz w:val="24"/>
          <w:szCs w:val="24"/>
        </w:rPr>
        <w:t xml:space="preserve"> encouraging children to behave in </w:t>
      </w:r>
      <w:r w:rsidR="008C2012" w:rsidRPr="00EF29A9">
        <w:rPr>
          <w:rFonts w:ascii="Calibri" w:hAnsi="Calibri" w:cs="Calibri"/>
          <w:sz w:val="24"/>
          <w:szCs w:val="24"/>
        </w:rPr>
        <w:t xml:space="preserve">sexually </w:t>
      </w:r>
      <w:r w:rsidRPr="00EF29A9">
        <w:rPr>
          <w:rFonts w:ascii="Calibri" w:hAnsi="Calibri" w:cs="Calibri"/>
          <w:sz w:val="24"/>
          <w:szCs w:val="24"/>
        </w:rPr>
        <w:t>inappropriate ways</w:t>
      </w:r>
      <w:r w:rsidR="008C2012" w:rsidRPr="00EF29A9">
        <w:rPr>
          <w:rFonts w:ascii="Calibri" w:hAnsi="Calibri" w:cs="Calibri"/>
          <w:sz w:val="24"/>
          <w:szCs w:val="24"/>
        </w:rPr>
        <w:t>, or grooming a child in preparation for abuse</w:t>
      </w:r>
      <w:r w:rsidRPr="00EF29A9">
        <w:rPr>
          <w:rFonts w:ascii="Calibri" w:hAnsi="Calibri" w:cs="Calibri"/>
          <w:sz w:val="24"/>
          <w:szCs w:val="24"/>
        </w:rPr>
        <w:t>.</w:t>
      </w:r>
      <w:r w:rsidR="008C2012" w:rsidRPr="00EF29A9">
        <w:rPr>
          <w:rFonts w:ascii="Calibri" w:hAnsi="Calibri" w:cs="Calibri"/>
          <w:sz w:val="24"/>
          <w:szCs w:val="24"/>
        </w:rPr>
        <w:t xml:space="preserve"> Sexual abuse can be perpetrated by people of any gender and age.</w:t>
      </w:r>
    </w:p>
    <w:p w14:paraId="59F769CD" w14:textId="0600779F" w:rsidR="00F01065" w:rsidRPr="00EF29A9" w:rsidRDefault="000C6B9A" w:rsidP="00522FD0">
      <w:pPr>
        <w:jc w:val="both"/>
        <w:rPr>
          <w:rFonts w:ascii="Calibri" w:hAnsi="Calibri" w:cs="Calibri"/>
          <w:sz w:val="24"/>
          <w:szCs w:val="24"/>
        </w:rPr>
      </w:pPr>
      <w:r w:rsidRPr="00EF29A9">
        <w:rPr>
          <w:rFonts w:ascii="Calibri" w:hAnsi="Calibri" w:cs="Calibri"/>
          <w:bCs/>
          <w:sz w:val="24"/>
          <w:szCs w:val="24"/>
        </w:rPr>
        <w:lastRenderedPageBreak/>
        <w:t>For the purposes of this policy,</w:t>
      </w:r>
      <w:r w:rsidRPr="00EF29A9">
        <w:rPr>
          <w:rFonts w:ascii="Calibri" w:hAnsi="Calibri" w:cs="Calibri"/>
          <w:b/>
          <w:sz w:val="24"/>
          <w:szCs w:val="24"/>
        </w:rPr>
        <w:t xml:space="preserve"> “neglect” </w:t>
      </w:r>
      <w:r w:rsidRPr="00EF29A9">
        <w:rPr>
          <w:rFonts w:ascii="Calibri" w:hAnsi="Calibri" w:cs="Calibri"/>
          <w:bCs/>
          <w:sz w:val="24"/>
          <w:szCs w:val="24"/>
        </w:rPr>
        <w:t>is defined as the persistent failure to meet a child’s basic physical and/or psychological</w:t>
      </w:r>
      <w:r w:rsidRPr="00EF29A9">
        <w:rPr>
          <w:rFonts w:ascii="Calibri" w:hAnsi="Calibri" w:cs="Calibri"/>
          <w:sz w:val="24"/>
          <w:szCs w:val="24"/>
        </w:rPr>
        <w:t xml:space="preserve"> needs, likely to result in serious impairment of a child’s health or development. This may involve </w:t>
      </w:r>
      <w:r w:rsidR="00454346" w:rsidRPr="00EF29A9">
        <w:rPr>
          <w:rFonts w:ascii="Calibri" w:hAnsi="Calibri" w:cs="Calibri"/>
          <w:sz w:val="24"/>
          <w:szCs w:val="24"/>
        </w:rPr>
        <w:t xml:space="preserve">a parent or carer failing to </w:t>
      </w:r>
      <w:r w:rsidRPr="00EF29A9">
        <w:rPr>
          <w:rFonts w:ascii="Calibri" w:hAnsi="Calibri" w:cs="Calibri"/>
          <w:sz w:val="24"/>
          <w:szCs w:val="24"/>
        </w:rPr>
        <w:t>provid</w:t>
      </w:r>
      <w:r w:rsidR="00454346" w:rsidRPr="00EF29A9">
        <w:rPr>
          <w:rFonts w:ascii="Calibri" w:hAnsi="Calibri" w:cs="Calibri"/>
          <w:sz w:val="24"/>
          <w:szCs w:val="24"/>
        </w:rPr>
        <w:t>e a child with</w:t>
      </w:r>
      <w:r w:rsidRPr="00EF29A9">
        <w:rPr>
          <w:rFonts w:ascii="Calibri" w:hAnsi="Calibri" w:cs="Calibri"/>
          <w:sz w:val="24"/>
          <w:szCs w:val="24"/>
        </w:rPr>
        <w:t xml:space="preserve"> adequate food, clothing or shelter</w:t>
      </w:r>
      <w:r w:rsidR="00454346" w:rsidRPr="00EF29A9">
        <w:rPr>
          <w:rFonts w:ascii="Calibri" w:hAnsi="Calibri" w:cs="Calibri"/>
          <w:sz w:val="24"/>
          <w:szCs w:val="24"/>
        </w:rPr>
        <w:t xml:space="preserve"> (including exclusion from home or abandonment);</w:t>
      </w:r>
      <w:r w:rsidRPr="00EF29A9">
        <w:rPr>
          <w:rFonts w:ascii="Calibri" w:hAnsi="Calibri" w:cs="Calibri"/>
          <w:sz w:val="24"/>
          <w:szCs w:val="24"/>
        </w:rPr>
        <w:t xml:space="preserve"> </w:t>
      </w:r>
      <w:r w:rsidR="00454346" w:rsidRPr="00EF29A9">
        <w:rPr>
          <w:rFonts w:ascii="Calibri" w:hAnsi="Calibri" w:cs="Calibri"/>
          <w:sz w:val="24"/>
          <w:szCs w:val="24"/>
        </w:rPr>
        <w:t xml:space="preserve">failing </w:t>
      </w:r>
      <w:r w:rsidRPr="00EF29A9">
        <w:rPr>
          <w:rFonts w:ascii="Calibri" w:hAnsi="Calibri" w:cs="Calibri"/>
          <w:sz w:val="24"/>
          <w:szCs w:val="24"/>
        </w:rPr>
        <w:t xml:space="preserve">to protect a child from physical or emotional harm or </w:t>
      </w:r>
      <w:r w:rsidR="00454346" w:rsidRPr="00EF29A9">
        <w:rPr>
          <w:rFonts w:ascii="Calibri" w:hAnsi="Calibri" w:cs="Calibri"/>
          <w:sz w:val="24"/>
          <w:szCs w:val="24"/>
        </w:rPr>
        <w:t xml:space="preserve">danger; failing to </w:t>
      </w:r>
      <w:r w:rsidRPr="00EF29A9">
        <w:rPr>
          <w:rFonts w:ascii="Calibri" w:hAnsi="Calibri" w:cs="Calibri"/>
          <w:sz w:val="24"/>
          <w:szCs w:val="24"/>
        </w:rPr>
        <w:t xml:space="preserve">ensure </w:t>
      </w:r>
      <w:r w:rsidR="00454346" w:rsidRPr="00EF29A9">
        <w:rPr>
          <w:rFonts w:ascii="Calibri" w:hAnsi="Calibri" w:cs="Calibri"/>
          <w:sz w:val="24"/>
          <w:szCs w:val="24"/>
        </w:rPr>
        <w:t xml:space="preserve">adequate supervision (including through the use of inappropriate caregivers); or failing to ensure </w:t>
      </w:r>
      <w:r w:rsidRPr="00EF29A9">
        <w:rPr>
          <w:rFonts w:ascii="Calibri" w:hAnsi="Calibri" w:cs="Calibri"/>
          <w:sz w:val="24"/>
          <w:szCs w:val="24"/>
        </w:rPr>
        <w:t xml:space="preserve">access to appropriate medical </w:t>
      </w:r>
      <w:r w:rsidR="00454346" w:rsidRPr="00EF29A9">
        <w:rPr>
          <w:rFonts w:ascii="Calibri" w:hAnsi="Calibri" w:cs="Calibri"/>
          <w:sz w:val="24"/>
          <w:szCs w:val="24"/>
        </w:rPr>
        <w:t xml:space="preserve">care or </w:t>
      </w:r>
      <w:r w:rsidRPr="00EF29A9">
        <w:rPr>
          <w:rFonts w:ascii="Calibri" w:hAnsi="Calibri" w:cs="Calibri"/>
          <w:sz w:val="24"/>
          <w:szCs w:val="24"/>
        </w:rPr>
        <w:t>treatment.</w:t>
      </w:r>
      <w:r w:rsidR="00454346" w:rsidRPr="00EF29A9">
        <w:rPr>
          <w:rFonts w:ascii="Calibri" w:hAnsi="Calibri" w:cs="Calibri"/>
          <w:sz w:val="24"/>
          <w:szCs w:val="24"/>
        </w:rPr>
        <w:t xml:space="preserve"> It may also include neglect of, or unresponsiveness to, a child’s basic emotional needs.</w:t>
      </w:r>
      <w:r w:rsidR="00A62C9B" w:rsidRPr="00EF29A9">
        <w:rPr>
          <w:rFonts w:ascii="Calibri" w:hAnsi="Calibri" w:cs="Calibri"/>
          <w:sz w:val="24"/>
          <w:szCs w:val="24"/>
        </w:rPr>
        <w:t xml:space="preserve"> </w:t>
      </w:r>
      <w:r w:rsidR="00F01065" w:rsidRPr="00EF29A9">
        <w:rPr>
          <w:rFonts w:ascii="Calibri" w:hAnsi="Calibri" w:cs="Calibri"/>
          <w:sz w:val="24"/>
          <w:szCs w:val="24"/>
        </w:rPr>
        <w:t xml:space="preserve">All staff will be aware </w:t>
      </w:r>
      <w:r w:rsidR="00AD411D" w:rsidRPr="00EF29A9">
        <w:rPr>
          <w:rFonts w:ascii="Calibri" w:hAnsi="Calibri" w:cs="Calibri"/>
          <w:sz w:val="24"/>
          <w:szCs w:val="24"/>
        </w:rPr>
        <w:t xml:space="preserve">of the indicators of abuse and neglect. </w:t>
      </w:r>
      <w:r w:rsidR="00C41C66" w:rsidRPr="00EF29A9">
        <w:rPr>
          <w:rFonts w:ascii="Calibri" w:hAnsi="Calibri" w:cs="Calibri"/>
          <w:sz w:val="24"/>
          <w:szCs w:val="24"/>
        </w:rPr>
        <w:t xml:space="preserve">All staff will be aware </w:t>
      </w:r>
      <w:r w:rsidR="00F01065" w:rsidRPr="00EF29A9">
        <w:rPr>
          <w:rFonts w:ascii="Calibri" w:hAnsi="Calibri" w:cs="Calibri"/>
          <w:sz w:val="24"/>
          <w:szCs w:val="24"/>
        </w:rPr>
        <w:t xml:space="preserve">that abuse, neglect and </w:t>
      </w:r>
      <w:r w:rsidR="00C41C66" w:rsidRPr="00EF29A9">
        <w:rPr>
          <w:rFonts w:ascii="Calibri" w:hAnsi="Calibri" w:cs="Calibri"/>
          <w:sz w:val="24"/>
          <w:szCs w:val="24"/>
        </w:rPr>
        <w:t xml:space="preserve">other </w:t>
      </w:r>
      <w:r w:rsidR="00F01065" w:rsidRPr="00EF29A9">
        <w:rPr>
          <w:rFonts w:ascii="Calibri" w:hAnsi="Calibri" w:cs="Calibri"/>
          <w:sz w:val="24"/>
          <w:szCs w:val="24"/>
        </w:rPr>
        <w:t>safeguarding issues are rarely standalone events that can be given a specific label</w:t>
      </w:r>
      <w:r w:rsidR="00C41C66" w:rsidRPr="00EF29A9">
        <w:rPr>
          <w:rFonts w:ascii="Calibri" w:hAnsi="Calibri" w:cs="Calibri"/>
          <w:sz w:val="24"/>
          <w:szCs w:val="24"/>
        </w:rPr>
        <w:t>,</w:t>
      </w:r>
      <w:r w:rsidR="00F01065" w:rsidRPr="00EF29A9">
        <w:rPr>
          <w:rFonts w:ascii="Calibri" w:hAnsi="Calibri" w:cs="Calibri"/>
          <w:sz w:val="24"/>
          <w:szCs w:val="24"/>
        </w:rPr>
        <w:t xml:space="preserve"> and multiple issues often overlap one another</w:t>
      </w:r>
      <w:r w:rsidR="00C41C66" w:rsidRPr="00EF29A9">
        <w:rPr>
          <w:rFonts w:ascii="Calibri" w:hAnsi="Calibri" w:cs="Calibri"/>
          <w:sz w:val="24"/>
          <w:szCs w:val="24"/>
        </w:rPr>
        <w:t>; therefore, staff will be vigilant and always raise concerns with the DSL</w:t>
      </w:r>
      <w:r w:rsidR="00F01065" w:rsidRPr="00EF29A9">
        <w:rPr>
          <w:rFonts w:ascii="Calibri" w:hAnsi="Calibri" w:cs="Calibri"/>
          <w:sz w:val="24"/>
          <w:szCs w:val="24"/>
        </w:rPr>
        <w:t xml:space="preserve">. All staff, especially the DSL and </w:t>
      </w:r>
      <w:r w:rsidR="00294AAB" w:rsidRPr="00EF29A9">
        <w:rPr>
          <w:rFonts w:ascii="Calibri" w:hAnsi="Calibri" w:cs="Calibri"/>
          <w:sz w:val="24"/>
          <w:szCs w:val="24"/>
        </w:rPr>
        <w:t>deputy DSL(s)</w:t>
      </w:r>
      <w:r w:rsidR="00F01065" w:rsidRPr="00EF29A9">
        <w:rPr>
          <w:rFonts w:ascii="Calibri" w:hAnsi="Calibri" w:cs="Calibri"/>
          <w:sz w:val="24"/>
          <w:szCs w:val="24"/>
        </w:rPr>
        <w:t xml:space="preserve">, </w:t>
      </w:r>
      <w:r w:rsidR="00C41C66" w:rsidRPr="00EF29A9">
        <w:rPr>
          <w:rFonts w:ascii="Calibri" w:hAnsi="Calibri" w:cs="Calibri"/>
          <w:sz w:val="24"/>
          <w:szCs w:val="24"/>
        </w:rPr>
        <w:t xml:space="preserve">will be aware that safeguarding incidents and/or behaviours can be associated with factors outside </w:t>
      </w:r>
      <w:r w:rsidR="00335B7B" w:rsidRPr="00EF29A9">
        <w:rPr>
          <w:rFonts w:ascii="Calibri" w:hAnsi="Calibri" w:cs="Calibri"/>
          <w:sz w:val="24"/>
          <w:szCs w:val="24"/>
        </w:rPr>
        <w:t>our school</w:t>
      </w:r>
      <w:r w:rsidR="00C41C66" w:rsidRPr="00EF29A9">
        <w:rPr>
          <w:rFonts w:ascii="Calibri" w:hAnsi="Calibri" w:cs="Calibri"/>
          <w:sz w:val="24"/>
          <w:szCs w:val="24"/>
        </w:rPr>
        <w:t xml:space="preserve"> and/or can occur between children outside of these environments; this includes</w:t>
      </w:r>
      <w:r w:rsidR="00F01065" w:rsidRPr="00EF29A9">
        <w:rPr>
          <w:rFonts w:ascii="Calibri" w:hAnsi="Calibri" w:cs="Calibri"/>
          <w:sz w:val="24"/>
          <w:szCs w:val="24"/>
        </w:rPr>
        <w:t xml:space="preserve"> be</w:t>
      </w:r>
      <w:r w:rsidR="00C41C66" w:rsidRPr="00EF29A9">
        <w:rPr>
          <w:rFonts w:ascii="Calibri" w:hAnsi="Calibri" w:cs="Calibri"/>
          <w:sz w:val="24"/>
          <w:szCs w:val="24"/>
        </w:rPr>
        <w:t>ing</w:t>
      </w:r>
      <w:r w:rsidR="00F01065" w:rsidRPr="00EF29A9">
        <w:rPr>
          <w:rFonts w:ascii="Calibri" w:hAnsi="Calibri" w:cs="Calibri"/>
          <w:sz w:val="24"/>
          <w:szCs w:val="24"/>
        </w:rPr>
        <w:t xml:space="preserve"> aware that pupils can at risk of abuse or exploitation in situations outside their families (extra-familial harms). All staff will be aware of the appropriate action to take following a pupil being identified as at potential risk of abuse</w:t>
      </w:r>
      <w:r w:rsidR="00C41C66" w:rsidRPr="00EF29A9">
        <w:rPr>
          <w:rFonts w:ascii="Calibri" w:hAnsi="Calibri" w:cs="Calibri"/>
          <w:sz w:val="24"/>
          <w:szCs w:val="24"/>
        </w:rPr>
        <w:t xml:space="preserve"> and, in all cases, will speak to the DSL if they are unsure</w:t>
      </w:r>
      <w:r w:rsidR="00F01065" w:rsidRPr="00EF29A9">
        <w:rPr>
          <w:rFonts w:ascii="Calibri" w:hAnsi="Calibri" w:cs="Calibri"/>
          <w:sz w:val="24"/>
          <w:szCs w:val="24"/>
        </w:rPr>
        <w:t>.</w:t>
      </w:r>
      <w:r w:rsidR="00A62C9B" w:rsidRPr="00EF29A9">
        <w:rPr>
          <w:rFonts w:ascii="Calibri" w:hAnsi="Calibri" w:cs="Calibri"/>
          <w:sz w:val="24"/>
          <w:szCs w:val="24"/>
        </w:rPr>
        <w:t xml:space="preserve"> </w:t>
      </w:r>
      <w:r w:rsidR="002301E2" w:rsidRPr="00EF29A9">
        <w:rPr>
          <w:rFonts w:ascii="Calibri" w:hAnsi="Calibri" w:cs="Calibri"/>
          <w:sz w:val="24"/>
          <w:szCs w:val="24"/>
        </w:rPr>
        <w:t xml:space="preserve">All staff will be aware that technology is a significant component in many safeguarding and wellbeing issues, including online abuse, cyberbullying, and the sharing of indecent images. </w:t>
      </w:r>
    </w:p>
    <w:p w14:paraId="741FB810" w14:textId="77777777" w:rsidR="00C348A6" w:rsidRPr="00EF29A9" w:rsidRDefault="00C348A6" w:rsidP="00C348A6">
      <w:pPr>
        <w:rPr>
          <w:rFonts w:ascii="Calibri" w:hAnsi="Calibri" w:cs="Calibri"/>
          <w:b/>
          <w:bCs/>
          <w:color w:val="EE0000"/>
          <w:sz w:val="24"/>
          <w:szCs w:val="24"/>
        </w:rPr>
      </w:pPr>
      <w:r w:rsidRPr="00EF29A9">
        <w:rPr>
          <w:rFonts w:ascii="Calibri" w:hAnsi="Calibri" w:cs="Calibri"/>
          <w:b/>
          <w:bCs/>
          <w:color w:val="EE0000"/>
          <w:sz w:val="24"/>
          <w:szCs w:val="24"/>
        </w:rPr>
        <w:t>Extra-familial harm</w:t>
      </w:r>
    </w:p>
    <w:p w14:paraId="7FE53FBC" w14:textId="1C7B3CF8" w:rsidR="00C348A6" w:rsidRPr="00EF29A9" w:rsidRDefault="0091292D" w:rsidP="00C348A6">
      <w:pPr>
        <w:rPr>
          <w:rFonts w:ascii="Calibri" w:hAnsi="Calibri" w:cs="Calibri"/>
          <w:color w:val="EE0000"/>
          <w:sz w:val="24"/>
          <w:szCs w:val="24"/>
        </w:rPr>
      </w:pPr>
      <w:r>
        <w:rPr>
          <w:rFonts w:ascii="Calibri" w:hAnsi="Calibri" w:cs="Calibri"/>
          <w:color w:val="EE0000"/>
          <w:sz w:val="24"/>
          <w:szCs w:val="24"/>
        </w:rPr>
        <w:t>Our</w:t>
      </w:r>
      <w:r w:rsidR="00C348A6" w:rsidRPr="00EF29A9">
        <w:rPr>
          <w:rFonts w:ascii="Calibri" w:hAnsi="Calibri" w:cs="Calibri"/>
          <w:color w:val="EE0000"/>
          <w:sz w:val="24"/>
          <w:szCs w:val="24"/>
        </w:rPr>
        <w:t xml:space="preserve"> school recognises that children can be vulnerable to abuse, exploitation and harm outside the home. Extra-familial harms can include sexual abuse, sexual exploitation, criminal exploitation, serious youth violence, county lines, radicalisation, and abuse within intimate personal relationships.</w:t>
      </w:r>
    </w:p>
    <w:p w14:paraId="32C2686E" w14:textId="77777777" w:rsidR="00C348A6" w:rsidRPr="00EF29A9" w:rsidRDefault="00C348A6" w:rsidP="00C348A6">
      <w:pPr>
        <w:rPr>
          <w:rFonts w:ascii="Calibri" w:hAnsi="Calibri" w:cs="Calibri"/>
          <w:b/>
          <w:bCs/>
          <w:color w:val="EE0000"/>
          <w:sz w:val="24"/>
          <w:szCs w:val="24"/>
        </w:rPr>
      </w:pPr>
      <w:r w:rsidRPr="00EF29A9">
        <w:rPr>
          <w:rFonts w:ascii="Calibri" w:hAnsi="Calibri" w:cs="Calibri"/>
          <w:b/>
          <w:bCs/>
          <w:color w:val="EE0000"/>
          <w:sz w:val="24"/>
          <w:szCs w:val="24"/>
        </w:rPr>
        <w:t>Technology-facilitated abuse</w:t>
      </w:r>
    </w:p>
    <w:p w14:paraId="4980FABB" w14:textId="55A28C34" w:rsidR="00C348A6" w:rsidRPr="00EF29A9" w:rsidRDefault="00C348A6" w:rsidP="00C348A6">
      <w:pPr>
        <w:rPr>
          <w:rFonts w:ascii="Calibri" w:hAnsi="Calibri" w:cs="Calibri"/>
          <w:color w:val="EE0000"/>
          <w:sz w:val="24"/>
          <w:szCs w:val="24"/>
        </w:rPr>
      </w:pPr>
      <w:r w:rsidRPr="00EF29A9">
        <w:rPr>
          <w:rFonts w:ascii="Calibri" w:hAnsi="Calibri" w:cs="Calibri"/>
          <w:color w:val="EE0000"/>
          <w:sz w:val="24"/>
          <w:szCs w:val="24"/>
        </w:rPr>
        <w:t>Technology is a significant component in many safeguarding and wellbeing issues. Abuse may occur online, offline, or simultaneously across both environments. Staff should be alert to risks including online grooming, coercion, harassment, exploitation, and AI-generated abuse.</w:t>
      </w:r>
    </w:p>
    <w:p w14:paraId="5FA5F0FB" w14:textId="77777777" w:rsidR="00CB094B" w:rsidRPr="00EF29A9" w:rsidRDefault="00CB094B" w:rsidP="00CB094B">
      <w:pPr>
        <w:jc w:val="both"/>
        <w:rPr>
          <w:rFonts w:ascii="Calibri" w:hAnsi="Calibri" w:cs="Calibri"/>
          <w:b/>
          <w:bCs/>
          <w:color w:val="EE0000"/>
          <w:sz w:val="24"/>
          <w:szCs w:val="24"/>
        </w:rPr>
      </w:pPr>
      <w:r w:rsidRPr="00EF29A9">
        <w:rPr>
          <w:rFonts w:ascii="Calibri" w:hAnsi="Calibri" w:cs="Calibri"/>
          <w:b/>
          <w:bCs/>
          <w:color w:val="EE0000"/>
          <w:sz w:val="24"/>
          <w:szCs w:val="24"/>
        </w:rPr>
        <w:t>Content risks</w:t>
      </w:r>
    </w:p>
    <w:p w14:paraId="2592DC59" w14:textId="2A20EDD4" w:rsidR="00CB094B" w:rsidRPr="00EF29A9" w:rsidRDefault="00CB094B" w:rsidP="00CB094B">
      <w:pPr>
        <w:jc w:val="both"/>
        <w:rPr>
          <w:rFonts w:ascii="Calibri" w:hAnsi="Calibri" w:cs="Calibri"/>
          <w:color w:val="EE0000"/>
          <w:sz w:val="24"/>
          <w:szCs w:val="24"/>
        </w:rPr>
      </w:pPr>
      <w:r w:rsidRPr="00EF29A9">
        <w:rPr>
          <w:rFonts w:ascii="Calibri" w:hAnsi="Calibri" w:cs="Calibri"/>
          <w:color w:val="EE0000"/>
          <w:sz w:val="24"/>
          <w:szCs w:val="24"/>
        </w:rPr>
        <w:t>Disinformation is the deliberate creation and spread of false or misleading content, such as fake news. Misinformation is the unintentional spread of this false or misleading content (Cabinet Office, Department for Science, Innovation and Technology, 2023).</w:t>
      </w:r>
    </w:p>
    <w:p w14:paraId="1393D8C5" w14:textId="77777777" w:rsidR="00131015" w:rsidRPr="00EF29A9" w:rsidRDefault="00131015" w:rsidP="00131015">
      <w:pPr>
        <w:autoSpaceDE w:val="0"/>
        <w:autoSpaceDN w:val="0"/>
        <w:adjustRightInd w:val="0"/>
        <w:jc w:val="both"/>
        <w:rPr>
          <w:rFonts w:ascii="Calibri" w:hAnsi="Calibri" w:cs="Calibri"/>
          <w:sz w:val="24"/>
          <w:szCs w:val="24"/>
        </w:rPr>
      </w:pPr>
      <w:r w:rsidRPr="00EF29A9">
        <w:rPr>
          <w:rFonts w:ascii="Calibri" w:hAnsi="Calibri" w:cs="Calibri"/>
          <w:b/>
          <w:bCs/>
          <w:sz w:val="24"/>
          <w:szCs w:val="24"/>
        </w:rPr>
        <w:t>Helping children to keep themselves safe</w:t>
      </w:r>
    </w:p>
    <w:p w14:paraId="29EFAF18" w14:textId="77777777" w:rsidR="00131015" w:rsidRPr="00EF29A9" w:rsidRDefault="00131015" w:rsidP="00131015">
      <w:pPr>
        <w:autoSpaceDE w:val="0"/>
        <w:autoSpaceDN w:val="0"/>
        <w:adjustRightInd w:val="0"/>
        <w:ind w:right="-24"/>
        <w:rPr>
          <w:rFonts w:ascii="Calibri" w:hAnsi="Calibri" w:cs="Calibri"/>
          <w:sz w:val="24"/>
          <w:szCs w:val="24"/>
        </w:rPr>
      </w:pPr>
      <w:r w:rsidRPr="00EF29A9">
        <w:rPr>
          <w:rFonts w:ascii="Calibri" w:hAnsi="Calibri" w:cs="Calibri"/>
          <w:sz w:val="24"/>
          <w:szCs w:val="24"/>
        </w:rPr>
        <w:t xml:space="preserve">Children are taught to understand and manage risk through our personal, social, health and economic (PSHE), Relationship Sex Education (RSE), online safety and through all aspects of school life. Our approach is designed to help children to think about risks they may encounter and with staff work out how those risks might be overcome. Discussions about risk are empowering and enabling for all children and promote sensible behaviour rather than fear or anxiety. Children are taught how to conduct themselves and how to behave in a responsible manner. Children are also reminded regularly about online safety and tackling bullying, including prejudice based and discriminatory, </w:t>
      </w:r>
      <w:r w:rsidRPr="00EF29A9">
        <w:rPr>
          <w:rFonts w:ascii="Calibri" w:hAnsi="Calibri" w:cs="Calibri"/>
          <w:sz w:val="24"/>
          <w:szCs w:val="24"/>
        </w:rPr>
        <w:lastRenderedPageBreak/>
        <w:t>procedures. Children are taught to recognise when they are at risk and how to get help when they need it. School continually promote an ethos of respect for children, and pupils are encouraged to speak to a member of staff in confidence about any worries they may have.</w:t>
      </w:r>
    </w:p>
    <w:p w14:paraId="23D02165" w14:textId="3EDEBCE7" w:rsidR="00E53EDF" w:rsidRPr="00EF29A9" w:rsidRDefault="00131015" w:rsidP="00856F63">
      <w:pPr>
        <w:widowControl w:val="0"/>
        <w:tabs>
          <w:tab w:val="left" w:pos="1244"/>
          <w:tab w:val="left" w:pos="1245"/>
        </w:tabs>
        <w:autoSpaceDE w:val="0"/>
        <w:autoSpaceDN w:val="0"/>
        <w:spacing w:before="119"/>
        <w:ind w:right="-24"/>
        <w:rPr>
          <w:rFonts w:ascii="Calibri" w:hAnsi="Calibri" w:cs="Calibri"/>
          <w:sz w:val="24"/>
          <w:szCs w:val="24"/>
        </w:rPr>
      </w:pPr>
      <w:r w:rsidRPr="00EF29A9">
        <w:rPr>
          <w:rFonts w:ascii="Calibri" w:hAnsi="Calibri" w:cs="Calibri"/>
          <w:sz w:val="24"/>
          <w:szCs w:val="24"/>
        </w:rPr>
        <w:t xml:space="preserve">Relationships Education (for all primary pupils) and Relationships and Sex Education (for all secondary pupils) and Health Education (for all pupils in state-funded schools) was made compulsory in September 2020. Schools have flexibility to decide how they discharge their duties effectively within the first year of compulsory teaching and are encouraged to take a phased approach (if needed) when introducing these subjects. The statutory guidance can be found here: </w:t>
      </w:r>
      <w:hyperlink r:id="rId12">
        <w:r w:rsidRPr="00EF29A9">
          <w:rPr>
            <w:rFonts w:ascii="Calibri" w:hAnsi="Calibri" w:cs="Calibri"/>
            <w:sz w:val="24"/>
            <w:szCs w:val="24"/>
            <w:u w:val="single" w:color="0000FF"/>
          </w:rPr>
          <w:t>Statutory guidance: relationships education relationships</w:t>
        </w:r>
      </w:hyperlink>
      <w:r w:rsidRPr="00EF29A9">
        <w:rPr>
          <w:rFonts w:ascii="Calibri" w:hAnsi="Calibri" w:cs="Calibri"/>
          <w:sz w:val="24"/>
          <w:szCs w:val="24"/>
        </w:rPr>
        <w:t xml:space="preserve"> </w:t>
      </w:r>
      <w:hyperlink r:id="rId13">
        <w:r w:rsidRPr="00EF29A9">
          <w:rPr>
            <w:rFonts w:ascii="Calibri" w:hAnsi="Calibri" w:cs="Calibri"/>
            <w:sz w:val="24"/>
            <w:szCs w:val="24"/>
            <w:u w:val="single" w:color="0000FF"/>
          </w:rPr>
          <w:t>and sex education (RSE) and health education</w:t>
        </w:r>
      </w:hyperlink>
      <w:r w:rsidRPr="00EF29A9">
        <w:rPr>
          <w:rFonts w:ascii="Calibri" w:hAnsi="Calibri" w:cs="Calibri"/>
          <w:sz w:val="24"/>
          <w:szCs w:val="24"/>
        </w:rPr>
        <w:t xml:space="preserve">. </w:t>
      </w:r>
    </w:p>
    <w:p w14:paraId="63EE5A5D" w14:textId="0E0378DD" w:rsidR="00B62527" w:rsidRPr="00EF29A9" w:rsidRDefault="00B62527" w:rsidP="002E3335">
      <w:pPr>
        <w:pStyle w:val="Heading10"/>
        <w:rPr>
          <w:sz w:val="24"/>
          <w:szCs w:val="24"/>
        </w:rPr>
      </w:pPr>
      <w:bookmarkStart w:id="17" w:name="_[New]_Domestic_abuse"/>
      <w:bookmarkEnd w:id="17"/>
      <w:r w:rsidRPr="00EF29A9">
        <w:rPr>
          <w:sz w:val="24"/>
          <w:szCs w:val="24"/>
        </w:rPr>
        <w:t>Domestic abuse</w:t>
      </w:r>
    </w:p>
    <w:p w14:paraId="33BA3A95" w14:textId="77777777" w:rsidR="00C348A6" w:rsidRPr="00EF29A9" w:rsidRDefault="00C348A6" w:rsidP="00C348A6">
      <w:pPr>
        <w:rPr>
          <w:rFonts w:ascii="Calibri" w:hAnsi="Calibri" w:cs="Calibri"/>
          <w:color w:val="EE0000"/>
          <w:sz w:val="24"/>
          <w:szCs w:val="24"/>
        </w:rPr>
      </w:pPr>
      <w:r w:rsidRPr="00EF29A9">
        <w:rPr>
          <w:rFonts w:ascii="Calibri" w:hAnsi="Calibri" w:cs="Calibri"/>
          <w:color w:val="EE0000"/>
          <w:sz w:val="24"/>
          <w:szCs w:val="24"/>
        </w:rPr>
        <w:t>Domestic abuse can encompass psychological, physical, sexual, financial and emotional abuse. Children can be victims of domestic abuse where they see, hear or experience its effects, and may also experience abuse within their own intimate relationships (teenage relationship abuse).</w:t>
      </w:r>
    </w:p>
    <w:p w14:paraId="724201B7" w14:textId="74863CB2" w:rsidR="008869D5" w:rsidRPr="00EF29A9" w:rsidRDefault="00B62527" w:rsidP="008869D5">
      <w:pPr>
        <w:jc w:val="both"/>
        <w:rPr>
          <w:rFonts w:ascii="Calibri" w:hAnsi="Calibri" w:cs="Calibri"/>
          <w:sz w:val="24"/>
          <w:szCs w:val="24"/>
        </w:rPr>
      </w:pPr>
      <w:r w:rsidRPr="00EF29A9">
        <w:rPr>
          <w:rFonts w:ascii="Calibri" w:hAnsi="Calibri" w:cs="Calibri"/>
          <w:sz w:val="24"/>
          <w:szCs w:val="24"/>
        </w:rPr>
        <w:t xml:space="preserve">For the purposes of this policy, and in line with the Domestic Abuse Act </w:t>
      </w:r>
      <w:r w:rsidR="00DF0F9B" w:rsidRPr="00EF29A9">
        <w:rPr>
          <w:rFonts w:ascii="Calibri" w:hAnsi="Calibri" w:cs="Calibri"/>
          <w:sz w:val="24"/>
          <w:szCs w:val="24"/>
        </w:rPr>
        <w:t>2022</w:t>
      </w:r>
      <w:r w:rsidRPr="00EF29A9">
        <w:rPr>
          <w:rFonts w:ascii="Calibri" w:hAnsi="Calibri" w:cs="Calibri"/>
          <w:sz w:val="24"/>
          <w:szCs w:val="24"/>
        </w:rPr>
        <w:t xml:space="preserve">, </w:t>
      </w:r>
      <w:r w:rsidRPr="00EF29A9">
        <w:rPr>
          <w:rFonts w:ascii="Calibri" w:hAnsi="Calibri" w:cs="Calibri"/>
          <w:b/>
          <w:bCs/>
          <w:sz w:val="24"/>
          <w:szCs w:val="24"/>
        </w:rPr>
        <w:t>“domestic abuse”</w:t>
      </w:r>
      <w:r w:rsidRPr="00EF29A9">
        <w:rPr>
          <w:rFonts w:ascii="Calibri" w:hAnsi="Calibri" w:cs="Calibri"/>
          <w:sz w:val="24"/>
          <w:szCs w:val="24"/>
        </w:rPr>
        <w:t xml:space="preserve"> is defined as abusive behaviour of a person towards another</w:t>
      </w:r>
      <w:r w:rsidR="008869D5" w:rsidRPr="00EF29A9">
        <w:rPr>
          <w:rFonts w:ascii="Calibri" w:hAnsi="Calibri" w:cs="Calibri"/>
          <w:sz w:val="24"/>
          <w:szCs w:val="24"/>
        </w:rPr>
        <w:t xml:space="preserve"> person (including conduct directed at someone else, e.g. the person’s child)</w:t>
      </w:r>
      <w:r w:rsidRPr="00EF29A9">
        <w:rPr>
          <w:rFonts w:ascii="Calibri" w:hAnsi="Calibri" w:cs="Calibri"/>
          <w:sz w:val="24"/>
          <w:szCs w:val="24"/>
        </w:rPr>
        <w:t xml:space="preserve"> where both are aged 16 or over and are personally connected. </w:t>
      </w:r>
      <w:r w:rsidRPr="00EF29A9">
        <w:rPr>
          <w:rFonts w:ascii="Calibri" w:hAnsi="Calibri" w:cs="Calibri"/>
          <w:b/>
          <w:bCs/>
          <w:sz w:val="24"/>
          <w:szCs w:val="24"/>
        </w:rPr>
        <w:t>“Abusive behaviour”</w:t>
      </w:r>
      <w:r w:rsidRPr="00EF29A9">
        <w:rPr>
          <w:rFonts w:ascii="Calibri" w:hAnsi="Calibri" w:cs="Calibri"/>
          <w:sz w:val="24"/>
          <w:szCs w:val="24"/>
        </w:rPr>
        <w:t xml:space="preserve"> includes physical or sexual abuse, violent or threatening behaviour, controlling or coercive behaviour, economic abuse, psychological or emotional abuse, or another form of abuse.</w:t>
      </w:r>
      <w:r w:rsidR="008869D5" w:rsidRPr="00EF29A9">
        <w:rPr>
          <w:rFonts w:ascii="Calibri" w:hAnsi="Calibri" w:cs="Calibri"/>
          <w:sz w:val="24"/>
          <w:szCs w:val="24"/>
        </w:rPr>
        <w:t xml:space="preserve"> </w:t>
      </w:r>
      <w:r w:rsidR="008869D5" w:rsidRPr="00EF29A9">
        <w:rPr>
          <w:rFonts w:ascii="Calibri" w:hAnsi="Calibri" w:cs="Calibri"/>
          <w:b/>
          <w:bCs/>
          <w:sz w:val="24"/>
          <w:szCs w:val="24"/>
        </w:rPr>
        <w:t>“Personally connected”</w:t>
      </w:r>
      <w:r w:rsidR="008869D5" w:rsidRPr="00EF29A9">
        <w:rPr>
          <w:rFonts w:ascii="Calibri" w:hAnsi="Calibri" w:cs="Calibri"/>
          <w:sz w:val="24"/>
          <w:szCs w:val="24"/>
        </w:rPr>
        <w:t xml:space="preserve"> includes people who:</w:t>
      </w:r>
    </w:p>
    <w:p w14:paraId="6460BEFB" w14:textId="244B1D21" w:rsidR="008869D5" w:rsidRPr="00EF29A9" w:rsidRDefault="008869D5" w:rsidP="00693B9B">
      <w:pPr>
        <w:pStyle w:val="ListParagraph"/>
        <w:numPr>
          <w:ilvl w:val="0"/>
          <w:numId w:val="52"/>
        </w:numPr>
        <w:jc w:val="both"/>
        <w:rPr>
          <w:rFonts w:ascii="Calibri" w:hAnsi="Calibri" w:cs="Calibri"/>
          <w:sz w:val="24"/>
          <w:szCs w:val="24"/>
        </w:rPr>
      </w:pPr>
      <w:r w:rsidRPr="00EF29A9">
        <w:rPr>
          <w:rFonts w:ascii="Calibri" w:hAnsi="Calibri" w:cs="Calibri"/>
          <w:sz w:val="24"/>
          <w:szCs w:val="24"/>
        </w:rPr>
        <w:t>Are, have been, or have agreed to be married to each other.</w:t>
      </w:r>
    </w:p>
    <w:p w14:paraId="6E8B8497" w14:textId="1D3439ED" w:rsidR="008869D5" w:rsidRPr="00EF29A9" w:rsidRDefault="008869D5" w:rsidP="00693B9B">
      <w:pPr>
        <w:pStyle w:val="ListParagraph"/>
        <w:numPr>
          <w:ilvl w:val="0"/>
          <w:numId w:val="52"/>
        </w:numPr>
        <w:jc w:val="both"/>
        <w:rPr>
          <w:rFonts w:ascii="Calibri" w:hAnsi="Calibri" w:cs="Calibri"/>
          <w:sz w:val="24"/>
          <w:szCs w:val="24"/>
        </w:rPr>
      </w:pPr>
      <w:r w:rsidRPr="00EF29A9">
        <w:rPr>
          <w:rFonts w:ascii="Calibri" w:hAnsi="Calibri" w:cs="Calibri"/>
          <w:sz w:val="24"/>
          <w:szCs w:val="24"/>
        </w:rPr>
        <w:t>Are, have been, or have agreed to be in a civil partnership with each other.</w:t>
      </w:r>
    </w:p>
    <w:p w14:paraId="5817BD72" w14:textId="175C8413" w:rsidR="008869D5" w:rsidRPr="00EF29A9" w:rsidRDefault="008869D5" w:rsidP="00693B9B">
      <w:pPr>
        <w:pStyle w:val="ListParagraph"/>
        <w:numPr>
          <w:ilvl w:val="0"/>
          <w:numId w:val="52"/>
        </w:numPr>
        <w:jc w:val="both"/>
        <w:rPr>
          <w:rFonts w:ascii="Calibri" w:hAnsi="Calibri" w:cs="Calibri"/>
          <w:sz w:val="24"/>
          <w:szCs w:val="24"/>
        </w:rPr>
      </w:pPr>
      <w:r w:rsidRPr="00EF29A9">
        <w:rPr>
          <w:rFonts w:ascii="Calibri" w:hAnsi="Calibri" w:cs="Calibri"/>
          <w:sz w:val="24"/>
          <w:szCs w:val="24"/>
        </w:rPr>
        <w:t>Are, or have been, in an intimate personal relationship with each other.</w:t>
      </w:r>
    </w:p>
    <w:p w14:paraId="5FCED8D7" w14:textId="7C17B1DF" w:rsidR="008869D5" w:rsidRPr="00EF29A9" w:rsidRDefault="008869D5" w:rsidP="00693B9B">
      <w:pPr>
        <w:pStyle w:val="ListParagraph"/>
        <w:numPr>
          <w:ilvl w:val="0"/>
          <w:numId w:val="52"/>
        </w:numPr>
        <w:jc w:val="both"/>
        <w:rPr>
          <w:rFonts w:ascii="Calibri" w:hAnsi="Calibri" w:cs="Calibri"/>
          <w:sz w:val="24"/>
          <w:szCs w:val="24"/>
        </w:rPr>
      </w:pPr>
      <w:r w:rsidRPr="00EF29A9">
        <w:rPr>
          <w:rFonts w:ascii="Calibri" w:hAnsi="Calibri" w:cs="Calibri"/>
          <w:sz w:val="24"/>
          <w:szCs w:val="24"/>
        </w:rPr>
        <w:t>Each have, or had, a parental relationship towards the same child.</w:t>
      </w:r>
    </w:p>
    <w:p w14:paraId="74247CE7" w14:textId="4612E877" w:rsidR="008869D5" w:rsidRPr="00EF29A9" w:rsidRDefault="008869D5" w:rsidP="00693B9B">
      <w:pPr>
        <w:pStyle w:val="ListParagraph"/>
        <w:numPr>
          <w:ilvl w:val="0"/>
          <w:numId w:val="52"/>
        </w:numPr>
        <w:jc w:val="both"/>
        <w:rPr>
          <w:rFonts w:ascii="Calibri" w:hAnsi="Calibri" w:cs="Calibri"/>
          <w:sz w:val="24"/>
          <w:szCs w:val="24"/>
        </w:rPr>
      </w:pPr>
      <w:r w:rsidRPr="00EF29A9">
        <w:rPr>
          <w:rFonts w:ascii="Calibri" w:hAnsi="Calibri" w:cs="Calibri"/>
          <w:sz w:val="24"/>
          <w:szCs w:val="24"/>
        </w:rPr>
        <w:t>Are relatives.</w:t>
      </w:r>
    </w:p>
    <w:p w14:paraId="1630727E" w14:textId="07283F02" w:rsidR="00F51E21" w:rsidRPr="00EF29A9" w:rsidRDefault="00335B7B" w:rsidP="00831F29">
      <w:pPr>
        <w:jc w:val="both"/>
        <w:rPr>
          <w:rFonts w:ascii="Calibri" w:hAnsi="Calibri" w:cs="Calibri"/>
          <w:sz w:val="24"/>
          <w:szCs w:val="24"/>
        </w:rPr>
      </w:pPr>
      <w:r w:rsidRPr="00EF29A9">
        <w:rPr>
          <w:rFonts w:ascii="Calibri" w:hAnsi="Calibri" w:cs="Calibri"/>
          <w:sz w:val="24"/>
          <w:szCs w:val="24"/>
        </w:rPr>
        <w:t>Our school</w:t>
      </w:r>
      <w:r w:rsidR="008869D5" w:rsidRPr="00EF29A9">
        <w:rPr>
          <w:rFonts w:ascii="Calibri" w:hAnsi="Calibri" w:cs="Calibri"/>
          <w:sz w:val="24"/>
          <w:szCs w:val="24"/>
        </w:rPr>
        <w:t xml:space="preserve"> will recognise the impact of domestic abuse on children, as </w:t>
      </w:r>
      <w:proofErr w:type="gramStart"/>
      <w:r w:rsidR="008869D5" w:rsidRPr="00EF29A9">
        <w:rPr>
          <w:rFonts w:ascii="Calibri" w:hAnsi="Calibri" w:cs="Calibri"/>
          <w:sz w:val="24"/>
          <w:szCs w:val="24"/>
        </w:rPr>
        <w:t>victims in their own right, if</w:t>
      </w:r>
      <w:proofErr w:type="gramEnd"/>
      <w:r w:rsidR="008869D5" w:rsidRPr="00EF29A9">
        <w:rPr>
          <w:rFonts w:ascii="Calibri" w:hAnsi="Calibri" w:cs="Calibri"/>
          <w:sz w:val="24"/>
          <w:szCs w:val="24"/>
        </w:rPr>
        <w:t xml:space="preserve"> they see, hear or experience the effects of domestic abuse. All staff will be aware of the signs of domestic abuse and follow the appropriate safeguarding pr</w:t>
      </w:r>
      <w:r w:rsidR="00A62C9B" w:rsidRPr="00EF29A9">
        <w:rPr>
          <w:rFonts w:ascii="Calibri" w:hAnsi="Calibri" w:cs="Calibri"/>
          <w:sz w:val="24"/>
          <w:szCs w:val="24"/>
        </w:rPr>
        <w:t xml:space="preserve">ocedures where concerns arise. </w:t>
      </w:r>
      <w:r w:rsidR="00F51E21" w:rsidRPr="00EF29A9">
        <w:rPr>
          <w:rFonts w:ascii="Calibri" w:hAnsi="Calibri" w:cs="Calibri"/>
          <w:sz w:val="24"/>
          <w:szCs w:val="24"/>
        </w:rPr>
        <w:t>The definition of Domestic Abuse applies to children if they see or hear, or experience the effects of, the abuse; and they are</w:t>
      </w:r>
      <w:r w:rsidR="004266BE" w:rsidRPr="00EF29A9">
        <w:rPr>
          <w:rFonts w:ascii="Calibri" w:hAnsi="Calibri" w:cs="Calibri"/>
          <w:sz w:val="24"/>
          <w:szCs w:val="24"/>
        </w:rPr>
        <w:t xml:space="preserve"> related to the abusive person. </w:t>
      </w:r>
      <w:r w:rsidR="00F51E21" w:rsidRPr="00EF29A9">
        <w:rPr>
          <w:rFonts w:ascii="Calibri" w:hAnsi="Calibri" w:cs="Calibri"/>
          <w:sz w:val="24"/>
          <w:szCs w:val="24"/>
        </w:rPr>
        <w:t>Anyone can be a victim of domestic abuse, regardless of sexual identity, age, ethnicity, socio-economic status, sexuality or background and domestic abuse can take place inside or outside of the home.</w:t>
      </w:r>
    </w:p>
    <w:p w14:paraId="18899AB0" w14:textId="2E05E2AE" w:rsidR="00F51E21" w:rsidRPr="00EF29A9" w:rsidRDefault="00F51E21" w:rsidP="00DB242D">
      <w:pPr>
        <w:jc w:val="both"/>
        <w:rPr>
          <w:rFonts w:ascii="Calibri" w:hAnsi="Calibri" w:cs="Calibri"/>
          <w:sz w:val="24"/>
          <w:szCs w:val="24"/>
        </w:rPr>
      </w:pPr>
      <w:r w:rsidRPr="00EF29A9">
        <w:rPr>
          <w:rFonts w:ascii="Calibri" w:hAnsi="Calibri" w:cs="Calibri"/>
          <w:sz w:val="24"/>
          <w:szCs w:val="24"/>
        </w:rPr>
        <w:t>The National Domestic Abuse helpline can be called free of charge and in confidence, 24 hours a day on 0808 2000 247.</w:t>
      </w:r>
    </w:p>
    <w:p w14:paraId="3DAA9B98" w14:textId="77777777" w:rsidR="00DB242D" w:rsidRPr="00EF29A9" w:rsidRDefault="00DB242D" w:rsidP="002E3335">
      <w:pPr>
        <w:pStyle w:val="Heading10"/>
        <w:rPr>
          <w:sz w:val="24"/>
          <w:szCs w:val="24"/>
        </w:rPr>
      </w:pPr>
      <w:bookmarkStart w:id="18" w:name="_Homelessness_1"/>
      <w:bookmarkEnd w:id="18"/>
      <w:r w:rsidRPr="00EF29A9">
        <w:rPr>
          <w:sz w:val="24"/>
          <w:szCs w:val="24"/>
        </w:rPr>
        <w:t>Homelessness</w:t>
      </w:r>
    </w:p>
    <w:p w14:paraId="551FE977" w14:textId="20472B4F" w:rsidR="00DB242D" w:rsidRPr="00EF29A9" w:rsidRDefault="00DB242D" w:rsidP="00C348A6">
      <w:pPr>
        <w:rPr>
          <w:rFonts w:ascii="Calibri" w:hAnsi="Calibri" w:cs="Calibri"/>
          <w:sz w:val="24"/>
          <w:szCs w:val="24"/>
        </w:rPr>
      </w:pPr>
      <w:r w:rsidRPr="00EF29A9">
        <w:rPr>
          <w:rFonts w:ascii="Calibri" w:hAnsi="Calibri" w:cs="Calibri"/>
          <w:sz w:val="24"/>
          <w:szCs w:val="24"/>
        </w:rPr>
        <w:t>The DSL and deputy</w:t>
      </w:r>
      <w:r w:rsidR="00294AAB" w:rsidRPr="00EF29A9">
        <w:rPr>
          <w:rFonts w:ascii="Calibri" w:hAnsi="Calibri" w:cs="Calibri"/>
          <w:sz w:val="24"/>
          <w:szCs w:val="24"/>
        </w:rPr>
        <w:t xml:space="preserve"> DSL</w:t>
      </w:r>
      <w:r w:rsidRPr="00EF29A9">
        <w:rPr>
          <w:rFonts w:ascii="Calibri" w:hAnsi="Calibri" w:cs="Calibri"/>
          <w:sz w:val="24"/>
          <w:szCs w:val="24"/>
        </w:rPr>
        <w:t>(s) will be aware of the contact details and referral routes into the Local Housing Authority so that concerns over homelessness can be raised as early as possible.</w:t>
      </w:r>
      <w:r w:rsidR="00C348A6" w:rsidRPr="00EF29A9">
        <w:rPr>
          <w:rFonts w:ascii="Calibri" w:hAnsi="Calibri" w:cs="Calibri"/>
          <w:sz w:val="24"/>
          <w:szCs w:val="24"/>
        </w:rPr>
        <w:t xml:space="preserve"> </w:t>
      </w:r>
      <w:r w:rsidR="00C348A6" w:rsidRPr="00EF29A9">
        <w:rPr>
          <w:rFonts w:ascii="Calibri" w:hAnsi="Calibri" w:cs="Calibri"/>
          <w:color w:val="EE0000"/>
          <w:sz w:val="24"/>
          <w:szCs w:val="24"/>
        </w:rPr>
        <w:t xml:space="preserve">Staff </w:t>
      </w:r>
      <w:r w:rsidR="00C348A6" w:rsidRPr="00EF29A9">
        <w:rPr>
          <w:rFonts w:ascii="Calibri" w:hAnsi="Calibri" w:cs="Calibri"/>
          <w:color w:val="EE0000"/>
          <w:sz w:val="24"/>
          <w:szCs w:val="24"/>
        </w:rPr>
        <w:lastRenderedPageBreak/>
        <w:t>should consider whether housing instability is impacting a child’s safety, wellbeing, attendance or educational engagement.</w:t>
      </w:r>
    </w:p>
    <w:p w14:paraId="444C4C80" w14:textId="5E6D0980" w:rsidR="00DB242D" w:rsidRPr="00EF29A9" w:rsidRDefault="00DB242D" w:rsidP="00DB242D">
      <w:pPr>
        <w:jc w:val="both"/>
        <w:rPr>
          <w:rFonts w:ascii="Calibri" w:hAnsi="Calibri" w:cs="Calibri"/>
          <w:sz w:val="24"/>
          <w:szCs w:val="24"/>
        </w:rPr>
      </w:pPr>
      <w:r w:rsidRPr="00EF29A9">
        <w:rPr>
          <w:rFonts w:ascii="Calibri" w:hAnsi="Calibri" w:cs="Calibri"/>
          <w:sz w:val="24"/>
          <w:szCs w:val="24"/>
        </w:rPr>
        <w:t>Indicators that a family may be at risk of homelessness include:</w:t>
      </w:r>
    </w:p>
    <w:p w14:paraId="3E1FB546" w14:textId="77777777" w:rsidR="00DB242D" w:rsidRPr="00EF29A9" w:rsidRDefault="00DB242D" w:rsidP="00ED34D5">
      <w:pPr>
        <w:pStyle w:val="ListParagraph"/>
        <w:numPr>
          <w:ilvl w:val="0"/>
          <w:numId w:val="29"/>
        </w:numPr>
        <w:jc w:val="both"/>
        <w:rPr>
          <w:rFonts w:ascii="Calibri" w:hAnsi="Calibri" w:cs="Calibri"/>
          <w:sz w:val="24"/>
          <w:szCs w:val="24"/>
        </w:rPr>
      </w:pPr>
      <w:r w:rsidRPr="00EF29A9">
        <w:rPr>
          <w:rFonts w:ascii="Calibri" w:hAnsi="Calibri" w:cs="Calibri"/>
          <w:sz w:val="24"/>
          <w:szCs w:val="24"/>
        </w:rPr>
        <w:t>Household debt.</w:t>
      </w:r>
    </w:p>
    <w:p w14:paraId="617A120C" w14:textId="77777777" w:rsidR="00DB242D" w:rsidRPr="00EF29A9" w:rsidRDefault="00DB242D" w:rsidP="00ED34D5">
      <w:pPr>
        <w:pStyle w:val="ListParagraph"/>
        <w:numPr>
          <w:ilvl w:val="0"/>
          <w:numId w:val="29"/>
        </w:numPr>
        <w:jc w:val="both"/>
        <w:rPr>
          <w:rFonts w:ascii="Calibri" w:hAnsi="Calibri" w:cs="Calibri"/>
          <w:sz w:val="24"/>
          <w:szCs w:val="24"/>
        </w:rPr>
      </w:pPr>
      <w:r w:rsidRPr="00EF29A9">
        <w:rPr>
          <w:rFonts w:ascii="Calibri" w:hAnsi="Calibri" w:cs="Calibri"/>
          <w:sz w:val="24"/>
          <w:szCs w:val="24"/>
        </w:rPr>
        <w:t>Rent arrears.</w:t>
      </w:r>
    </w:p>
    <w:p w14:paraId="23134B79" w14:textId="77777777" w:rsidR="00DB242D" w:rsidRPr="00EF29A9" w:rsidRDefault="00DB242D" w:rsidP="00ED34D5">
      <w:pPr>
        <w:pStyle w:val="ListParagraph"/>
        <w:numPr>
          <w:ilvl w:val="0"/>
          <w:numId w:val="29"/>
        </w:numPr>
        <w:jc w:val="both"/>
        <w:rPr>
          <w:rFonts w:ascii="Calibri" w:hAnsi="Calibri" w:cs="Calibri"/>
          <w:sz w:val="24"/>
          <w:szCs w:val="24"/>
        </w:rPr>
      </w:pPr>
      <w:r w:rsidRPr="00EF29A9">
        <w:rPr>
          <w:rFonts w:ascii="Calibri" w:hAnsi="Calibri" w:cs="Calibri"/>
          <w:sz w:val="24"/>
          <w:szCs w:val="24"/>
        </w:rPr>
        <w:t>Domestic abuse.</w:t>
      </w:r>
    </w:p>
    <w:p w14:paraId="36433720" w14:textId="77777777" w:rsidR="00DB242D" w:rsidRPr="00EF29A9" w:rsidRDefault="00DB242D" w:rsidP="00ED34D5">
      <w:pPr>
        <w:pStyle w:val="ListParagraph"/>
        <w:numPr>
          <w:ilvl w:val="0"/>
          <w:numId w:val="29"/>
        </w:numPr>
        <w:jc w:val="both"/>
        <w:rPr>
          <w:rFonts w:ascii="Calibri" w:hAnsi="Calibri" w:cs="Calibri"/>
          <w:sz w:val="24"/>
          <w:szCs w:val="24"/>
        </w:rPr>
      </w:pPr>
      <w:r w:rsidRPr="00EF29A9">
        <w:rPr>
          <w:rFonts w:ascii="Calibri" w:hAnsi="Calibri" w:cs="Calibri"/>
          <w:sz w:val="24"/>
          <w:szCs w:val="24"/>
        </w:rPr>
        <w:t>Anti-social behaviour.</w:t>
      </w:r>
    </w:p>
    <w:p w14:paraId="4BA69C1E" w14:textId="77777777" w:rsidR="00DB242D" w:rsidRPr="00EF29A9" w:rsidRDefault="00DB242D" w:rsidP="00ED34D5">
      <w:pPr>
        <w:pStyle w:val="ListParagraph"/>
        <w:numPr>
          <w:ilvl w:val="0"/>
          <w:numId w:val="29"/>
        </w:numPr>
        <w:jc w:val="both"/>
        <w:rPr>
          <w:rFonts w:ascii="Calibri" w:hAnsi="Calibri" w:cs="Calibri"/>
          <w:sz w:val="24"/>
          <w:szCs w:val="24"/>
        </w:rPr>
      </w:pPr>
      <w:r w:rsidRPr="00EF29A9">
        <w:rPr>
          <w:rFonts w:ascii="Calibri" w:hAnsi="Calibri" w:cs="Calibri"/>
          <w:sz w:val="24"/>
          <w:szCs w:val="24"/>
        </w:rPr>
        <w:t>Any mention of a family moving home because “they have to”.</w:t>
      </w:r>
    </w:p>
    <w:p w14:paraId="51C00E67" w14:textId="52BA0151" w:rsidR="00DB242D" w:rsidRPr="00EF29A9" w:rsidRDefault="00DB242D" w:rsidP="00DB242D">
      <w:pPr>
        <w:jc w:val="both"/>
        <w:rPr>
          <w:rFonts w:ascii="Calibri" w:hAnsi="Calibri" w:cs="Calibri"/>
          <w:sz w:val="24"/>
          <w:szCs w:val="24"/>
        </w:rPr>
      </w:pPr>
      <w:r w:rsidRPr="00EF29A9">
        <w:rPr>
          <w:rFonts w:ascii="Calibri" w:hAnsi="Calibri" w:cs="Calibri"/>
          <w:sz w:val="24"/>
          <w:szCs w:val="24"/>
        </w:rPr>
        <w:t xml:space="preserve">Referrals to the Local Housing Authority do not replace referrals to </w:t>
      </w:r>
      <w:r w:rsidR="0088356F" w:rsidRPr="00EF29A9">
        <w:rPr>
          <w:rFonts w:ascii="Calibri" w:hAnsi="Calibri" w:cs="Calibri"/>
          <w:sz w:val="24"/>
          <w:szCs w:val="24"/>
        </w:rPr>
        <w:t>CFT</w:t>
      </w:r>
      <w:r w:rsidRPr="00EF29A9">
        <w:rPr>
          <w:rFonts w:ascii="Calibri" w:hAnsi="Calibri" w:cs="Calibri"/>
          <w:sz w:val="24"/>
          <w:szCs w:val="24"/>
        </w:rPr>
        <w:t xml:space="preserve"> where a child is being harmed or at risk of harm. For 16- and 17-year-olds, homelessness may not be family-based and referrals to </w:t>
      </w:r>
      <w:r w:rsidR="0088356F" w:rsidRPr="00EF29A9">
        <w:rPr>
          <w:rFonts w:ascii="Calibri" w:hAnsi="Calibri" w:cs="Calibri"/>
          <w:sz w:val="24"/>
          <w:szCs w:val="24"/>
        </w:rPr>
        <w:t>CFT</w:t>
      </w:r>
      <w:r w:rsidRPr="00EF29A9">
        <w:rPr>
          <w:rFonts w:ascii="Calibri" w:hAnsi="Calibri" w:cs="Calibri"/>
          <w:sz w:val="24"/>
          <w:szCs w:val="24"/>
        </w:rPr>
        <w:t xml:space="preserve"> will be made as necessary where concerns are raised.</w:t>
      </w:r>
    </w:p>
    <w:p w14:paraId="7BB74AC4" w14:textId="0BA27E3A" w:rsidR="00DB242D" w:rsidRPr="00EF29A9" w:rsidRDefault="00DB242D" w:rsidP="002E3335">
      <w:pPr>
        <w:pStyle w:val="Heading10"/>
        <w:rPr>
          <w:sz w:val="24"/>
          <w:szCs w:val="24"/>
        </w:rPr>
      </w:pPr>
      <w:bookmarkStart w:id="19" w:name="_Children_missing_from"/>
      <w:bookmarkEnd w:id="19"/>
      <w:r w:rsidRPr="00EF29A9">
        <w:rPr>
          <w:sz w:val="24"/>
          <w:szCs w:val="24"/>
        </w:rPr>
        <w:t>Children missing from education</w:t>
      </w:r>
    </w:p>
    <w:p w14:paraId="0F73373F" w14:textId="56B52361" w:rsidR="00831F29" w:rsidRPr="00EF29A9" w:rsidRDefault="00DB242D" w:rsidP="00DB242D">
      <w:pPr>
        <w:jc w:val="both"/>
        <w:rPr>
          <w:rFonts w:ascii="Calibri" w:hAnsi="Calibri" w:cs="Calibri"/>
          <w:color w:val="FF0000"/>
          <w:sz w:val="24"/>
          <w:szCs w:val="24"/>
        </w:rPr>
      </w:pPr>
      <w:r w:rsidRPr="00EF29A9">
        <w:rPr>
          <w:rFonts w:ascii="Calibri" w:hAnsi="Calibri" w:cs="Calibri"/>
          <w:sz w:val="24"/>
          <w:szCs w:val="24"/>
        </w:rPr>
        <w:t>A child going missing from school is a potential indicator of abuse or neglect and, as such, these children are increasingly at risk of being victims of harm, exploitation or radicalisation.</w:t>
      </w:r>
      <w:r w:rsidR="00F87627" w:rsidRPr="00EF29A9">
        <w:rPr>
          <w:rFonts w:ascii="Calibri" w:hAnsi="Calibri" w:cs="Calibri"/>
          <w:sz w:val="24"/>
          <w:szCs w:val="24"/>
        </w:rPr>
        <w:t xml:space="preserve"> Further signs that a child maybe a risk of harm, include, if a child has unexplainable and/or persistent absences from education. </w:t>
      </w:r>
      <w:r w:rsidRPr="00EF29A9">
        <w:rPr>
          <w:rFonts w:ascii="Calibri" w:hAnsi="Calibri" w:cs="Calibri"/>
          <w:sz w:val="24"/>
          <w:szCs w:val="24"/>
        </w:rPr>
        <w:t xml:space="preserve">Staff will monitor pupils that go missing from </w:t>
      </w:r>
      <w:r w:rsidR="00335B7B" w:rsidRPr="00EF29A9">
        <w:rPr>
          <w:rFonts w:ascii="Calibri" w:hAnsi="Calibri" w:cs="Calibri"/>
          <w:sz w:val="24"/>
          <w:szCs w:val="24"/>
        </w:rPr>
        <w:t>our school</w:t>
      </w:r>
      <w:r w:rsidRPr="00EF29A9">
        <w:rPr>
          <w:rFonts w:ascii="Calibri" w:hAnsi="Calibri" w:cs="Calibri"/>
          <w:sz w:val="24"/>
          <w:szCs w:val="24"/>
        </w:rPr>
        <w:t xml:space="preserve">, particularly on repeat occasions, and report them to the DSL following normal safeguarding procedures, in accordance with the </w:t>
      </w:r>
      <w:r w:rsidRPr="00EF29A9">
        <w:rPr>
          <w:rFonts w:ascii="Calibri" w:hAnsi="Calibri" w:cs="Calibri"/>
          <w:bCs/>
          <w:sz w:val="24"/>
          <w:szCs w:val="24"/>
        </w:rPr>
        <w:t xml:space="preserve">Children Missing Education Policy. </w:t>
      </w:r>
      <w:r w:rsidR="00335B7B" w:rsidRPr="00EF29A9">
        <w:rPr>
          <w:rFonts w:ascii="Calibri" w:hAnsi="Calibri" w:cs="Calibri"/>
          <w:sz w:val="24"/>
          <w:szCs w:val="24"/>
        </w:rPr>
        <w:t>Our school</w:t>
      </w:r>
      <w:r w:rsidRPr="00EF29A9">
        <w:rPr>
          <w:rFonts w:ascii="Calibri" w:hAnsi="Calibri" w:cs="Calibri"/>
          <w:sz w:val="24"/>
          <w:szCs w:val="24"/>
        </w:rPr>
        <w:t xml:space="preserve"> will inform the LA of any pupil who fails to attend regularly or has been absent without </w:t>
      </w:r>
      <w:r w:rsidR="00335B7B" w:rsidRPr="00EF29A9">
        <w:rPr>
          <w:rFonts w:ascii="Calibri" w:hAnsi="Calibri" w:cs="Calibri"/>
          <w:sz w:val="24"/>
          <w:szCs w:val="24"/>
        </w:rPr>
        <w:t>our school</w:t>
      </w:r>
      <w:r w:rsidRPr="00EF29A9">
        <w:rPr>
          <w:rFonts w:ascii="Calibri" w:hAnsi="Calibri" w:cs="Calibri"/>
          <w:sz w:val="24"/>
          <w:szCs w:val="24"/>
        </w:rPr>
        <w:t>’s permission for a continuous period of 10 school days or more.</w:t>
      </w:r>
    </w:p>
    <w:p w14:paraId="1F10A6BB" w14:textId="6E4F367C" w:rsidR="00C348A6" w:rsidRPr="00EF29A9" w:rsidRDefault="00C348A6" w:rsidP="00C348A6">
      <w:pPr>
        <w:rPr>
          <w:rFonts w:ascii="Calibri" w:hAnsi="Calibri" w:cs="Calibri"/>
          <w:sz w:val="24"/>
          <w:szCs w:val="24"/>
        </w:rPr>
      </w:pPr>
      <w:r w:rsidRPr="00EF29A9">
        <w:rPr>
          <w:rFonts w:ascii="Calibri" w:hAnsi="Calibri" w:cs="Calibri"/>
          <w:color w:val="EE0000"/>
          <w:sz w:val="24"/>
          <w:szCs w:val="24"/>
        </w:rPr>
        <w:t>Children who are absent from education, particularly repeatedly and/or for prolonged periods, may be at risk of abuse, neglect, exploitation, child criminal exploitation, child sexual exploitation, forced marriage, female genital mutilation, or involvement in serious violence. The school will follow attendance procedures in line with Working Together to Improve School Attendance and will make referrals where safeguarding concerns are identified.</w:t>
      </w:r>
    </w:p>
    <w:p w14:paraId="3EA28F95" w14:textId="68153BDD" w:rsidR="00F73C8A" w:rsidRPr="00EF29A9" w:rsidRDefault="001D2DBB" w:rsidP="00DB242D">
      <w:pPr>
        <w:jc w:val="both"/>
        <w:rPr>
          <w:rFonts w:ascii="Calibri" w:hAnsi="Calibri" w:cs="Calibri"/>
          <w:color w:val="FF0000"/>
          <w:sz w:val="24"/>
          <w:szCs w:val="24"/>
        </w:rPr>
      </w:pPr>
      <w:r w:rsidRPr="00EF29A9">
        <w:rPr>
          <w:rFonts w:ascii="Calibri" w:hAnsi="Calibri" w:cs="Calibri"/>
          <w:color w:val="FF0000"/>
          <w:sz w:val="24"/>
          <w:szCs w:val="24"/>
        </w:rPr>
        <w:t>Hoyle Court Primary School will adhere to the</w:t>
      </w:r>
      <w:r w:rsidR="00F73C8A" w:rsidRPr="00EF29A9">
        <w:rPr>
          <w:rFonts w:ascii="Calibri" w:hAnsi="Calibri" w:cs="Calibri"/>
          <w:color w:val="FF0000"/>
          <w:sz w:val="24"/>
          <w:szCs w:val="24"/>
        </w:rPr>
        <w:t xml:space="preserve"> DfE’s Working together to improve school attendance</w:t>
      </w:r>
      <w:r w:rsidRPr="00EF29A9">
        <w:rPr>
          <w:rFonts w:ascii="Calibri" w:hAnsi="Calibri" w:cs="Calibri"/>
          <w:color w:val="FF0000"/>
          <w:sz w:val="24"/>
          <w:szCs w:val="24"/>
        </w:rPr>
        <w:t>, which</w:t>
      </w:r>
      <w:r w:rsidR="00F73C8A" w:rsidRPr="00EF29A9">
        <w:rPr>
          <w:rFonts w:ascii="Calibri" w:hAnsi="Calibri" w:cs="Calibri"/>
          <w:color w:val="FF0000"/>
          <w:sz w:val="24"/>
          <w:szCs w:val="24"/>
        </w:rPr>
        <w:t xml:space="preserve"> is now statutory guidance.</w:t>
      </w:r>
      <w:r w:rsidRPr="00EF29A9">
        <w:rPr>
          <w:rFonts w:ascii="Calibri" w:hAnsi="Calibri" w:cs="Calibri"/>
          <w:color w:val="FF0000"/>
          <w:sz w:val="24"/>
          <w:szCs w:val="24"/>
        </w:rPr>
        <w:t xml:space="preserve"> Our attendance lead is DSL trained to ensure they can offer the correct support to all children and families.</w:t>
      </w:r>
    </w:p>
    <w:p w14:paraId="6F95F3F9" w14:textId="792DC540" w:rsidR="00DB242D" w:rsidRPr="00EF29A9" w:rsidRDefault="00DB242D" w:rsidP="00DB242D">
      <w:pPr>
        <w:jc w:val="both"/>
        <w:rPr>
          <w:rFonts w:ascii="Calibri" w:hAnsi="Calibri" w:cs="Calibri"/>
          <w:sz w:val="24"/>
          <w:szCs w:val="24"/>
        </w:rPr>
      </w:pPr>
      <w:r w:rsidRPr="00EF29A9">
        <w:rPr>
          <w:rFonts w:ascii="Calibri" w:hAnsi="Calibri" w:cs="Calibri"/>
          <w:b/>
          <w:sz w:val="24"/>
          <w:szCs w:val="24"/>
        </w:rPr>
        <w:t>Admissions register</w:t>
      </w:r>
    </w:p>
    <w:p w14:paraId="66BD8167" w14:textId="4072427E" w:rsidR="00DB242D" w:rsidRPr="00EF29A9" w:rsidRDefault="00DB242D" w:rsidP="00DB242D">
      <w:pPr>
        <w:jc w:val="both"/>
        <w:rPr>
          <w:rFonts w:ascii="Calibri" w:hAnsi="Calibri" w:cs="Calibri"/>
          <w:sz w:val="24"/>
          <w:szCs w:val="24"/>
        </w:rPr>
      </w:pPr>
      <w:r w:rsidRPr="00EF29A9">
        <w:rPr>
          <w:rFonts w:ascii="Calibri" w:hAnsi="Calibri" w:cs="Calibri"/>
          <w:sz w:val="24"/>
          <w:szCs w:val="24"/>
        </w:rPr>
        <w:t xml:space="preserve">Pupils are placed on the admissions register at the beginning of the first day that is agreed by </w:t>
      </w:r>
      <w:r w:rsidR="00335B7B" w:rsidRPr="00EF29A9">
        <w:rPr>
          <w:rFonts w:ascii="Calibri" w:hAnsi="Calibri" w:cs="Calibri"/>
          <w:sz w:val="24"/>
          <w:szCs w:val="24"/>
        </w:rPr>
        <w:t>our school</w:t>
      </w:r>
      <w:r w:rsidRPr="00EF29A9">
        <w:rPr>
          <w:rFonts w:ascii="Calibri" w:hAnsi="Calibri" w:cs="Calibri"/>
          <w:sz w:val="24"/>
          <w:szCs w:val="24"/>
        </w:rPr>
        <w:t xml:space="preserve">, or when </w:t>
      </w:r>
      <w:r w:rsidR="00335B7B" w:rsidRPr="00EF29A9">
        <w:rPr>
          <w:rFonts w:ascii="Calibri" w:hAnsi="Calibri" w:cs="Calibri"/>
          <w:sz w:val="24"/>
          <w:szCs w:val="24"/>
        </w:rPr>
        <w:t>our school</w:t>
      </w:r>
      <w:r w:rsidRPr="00EF29A9">
        <w:rPr>
          <w:rFonts w:ascii="Calibri" w:hAnsi="Calibri" w:cs="Calibri"/>
          <w:sz w:val="24"/>
          <w:szCs w:val="24"/>
        </w:rPr>
        <w:t xml:space="preserve"> has been notified that the pupil will first be attending. </w:t>
      </w:r>
      <w:r w:rsidR="00335B7B" w:rsidRPr="00EF29A9">
        <w:rPr>
          <w:rFonts w:ascii="Calibri" w:hAnsi="Calibri" w:cs="Calibri"/>
          <w:sz w:val="24"/>
          <w:szCs w:val="24"/>
        </w:rPr>
        <w:t>Our school</w:t>
      </w:r>
      <w:r w:rsidRPr="00EF29A9">
        <w:rPr>
          <w:rFonts w:ascii="Calibri" w:hAnsi="Calibri" w:cs="Calibri"/>
          <w:sz w:val="24"/>
          <w:szCs w:val="24"/>
        </w:rPr>
        <w:t xml:space="preserve"> will notify the LA within 5 days of when a pupil’s name is added to the admissions register.</w:t>
      </w:r>
    </w:p>
    <w:p w14:paraId="0F1A46A1" w14:textId="07EEE8A1" w:rsidR="00DB242D" w:rsidRPr="00EF29A9" w:rsidRDefault="00335B7B" w:rsidP="00DB242D">
      <w:pPr>
        <w:jc w:val="both"/>
        <w:rPr>
          <w:rFonts w:ascii="Calibri" w:hAnsi="Calibri" w:cs="Calibri"/>
          <w:sz w:val="24"/>
          <w:szCs w:val="24"/>
        </w:rPr>
      </w:pPr>
      <w:r w:rsidRPr="00EF29A9">
        <w:rPr>
          <w:rFonts w:ascii="Calibri" w:hAnsi="Calibri" w:cs="Calibri"/>
          <w:sz w:val="24"/>
          <w:szCs w:val="24"/>
        </w:rPr>
        <w:t>Our school</w:t>
      </w:r>
      <w:r w:rsidR="00DB242D" w:rsidRPr="00EF29A9">
        <w:rPr>
          <w:rFonts w:ascii="Calibri" w:hAnsi="Calibri" w:cs="Calibri"/>
          <w:sz w:val="24"/>
          <w:szCs w:val="24"/>
        </w:rPr>
        <w:t xml:space="preserve"> will ensure that the admissions register is kept up-to-date and accurate at all times and will inform parents when any changes occur. Two emergency contact details will be held for each pupil where possible. Staff will monitor pupils who do not attend </w:t>
      </w:r>
      <w:r w:rsidRPr="00EF29A9">
        <w:rPr>
          <w:rFonts w:ascii="Calibri" w:hAnsi="Calibri" w:cs="Calibri"/>
          <w:sz w:val="24"/>
          <w:szCs w:val="24"/>
        </w:rPr>
        <w:t>our school</w:t>
      </w:r>
      <w:r w:rsidR="00DB242D" w:rsidRPr="00EF29A9">
        <w:rPr>
          <w:rFonts w:ascii="Calibri" w:hAnsi="Calibri" w:cs="Calibri"/>
          <w:sz w:val="24"/>
          <w:szCs w:val="24"/>
        </w:rPr>
        <w:t xml:space="preserve"> on the agreed date and will notify the LA at the earliest opportunity. </w:t>
      </w:r>
    </w:p>
    <w:p w14:paraId="7E144BC7" w14:textId="59FC349F" w:rsidR="00DB242D" w:rsidRPr="00EF29A9" w:rsidRDefault="00DB242D" w:rsidP="00DB242D">
      <w:pPr>
        <w:jc w:val="both"/>
        <w:rPr>
          <w:rFonts w:ascii="Calibri" w:hAnsi="Calibri" w:cs="Calibri"/>
          <w:sz w:val="24"/>
          <w:szCs w:val="24"/>
        </w:rPr>
      </w:pPr>
      <w:r w:rsidRPr="00EF29A9">
        <w:rPr>
          <w:rFonts w:ascii="Calibri" w:hAnsi="Calibri" w:cs="Calibri"/>
          <w:sz w:val="24"/>
          <w:szCs w:val="24"/>
        </w:rPr>
        <w:lastRenderedPageBreak/>
        <w:t xml:space="preserve">If a parent notifies </w:t>
      </w:r>
      <w:r w:rsidR="00335B7B" w:rsidRPr="00EF29A9">
        <w:rPr>
          <w:rFonts w:ascii="Calibri" w:hAnsi="Calibri" w:cs="Calibri"/>
          <w:sz w:val="24"/>
          <w:szCs w:val="24"/>
        </w:rPr>
        <w:t>our school</w:t>
      </w:r>
      <w:r w:rsidRPr="00EF29A9">
        <w:rPr>
          <w:rFonts w:ascii="Calibri" w:hAnsi="Calibri" w:cs="Calibri"/>
          <w:sz w:val="24"/>
          <w:szCs w:val="24"/>
        </w:rPr>
        <w:t xml:space="preserve"> that their child will live at a different address, </w:t>
      </w:r>
      <w:r w:rsidR="00335B7B" w:rsidRPr="00EF29A9">
        <w:rPr>
          <w:rFonts w:ascii="Calibri" w:hAnsi="Calibri" w:cs="Calibri"/>
          <w:sz w:val="24"/>
          <w:szCs w:val="24"/>
        </w:rPr>
        <w:t>our school</w:t>
      </w:r>
      <w:r w:rsidRPr="00EF29A9">
        <w:rPr>
          <w:rFonts w:ascii="Calibri" w:hAnsi="Calibri" w:cs="Calibri"/>
          <w:sz w:val="24"/>
          <w:szCs w:val="24"/>
        </w:rPr>
        <w:t xml:space="preserve"> will record the following information on the admissions register:</w:t>
      </w:r>
    </w:p>
    <w:p w14:paraId="6BAC0175" w14:textId="77777777" w:rsidR="00DB242D" w:rsidRPr="00EF29A9" w:rsidRDefault="00DB242D" w:rsidP="00ED34D5">
      <w:pPr>
        <w:pStyle w:val="ListParagraph"/>
        <w:numPr>
          <w:ilvl w:val="0"/>
          <w:numId w:val="33"/>
        </w:numPr>
        <w:jc w:val="both"/>
        <w:rPr>
          <w:rFonts w:ascii="Calibri" w:hAnsi="Calibri" w:cs="Calibri"/>
          <w:sz w:val="24"/>
          <w:szCs w:val="24"/>
        </w:rPr>
      </w:pPr>
      <w:r w:rsidRPr="00EF29A9">
        <w:rPr>
          <w:rFonts w:ascii="Calibri" w:hAnsi="Calibri" w:cs="Calibri"/>
          <w:sz w:val="24"/>
          <w:szCs w:val="24"/>
        </w:rPr>
        <w:t>The full name of the parent with whom the pupil will live</w:t>
      </w:r>
    </w:p>
    <w:p w14:paraId="40C0E28F" w14:textId="77777777" w:rsidR="00DB242D" w:rsidRPr="00EF29A9" w:rsidRDefault="00DB242D" w:rsidP="00ED34D5">
      <w:pPr>
        <w:pStyle w:val="ListParagraph"/>
        <w:numPr>
          <w:ilvl w:val="0"/>
          <w:numId w:val="33"/>
        </w:numPr>
        <w:jc w:val="both"/>
        <w:rPr>
          <w:rFonts w:ascii="Calibri" w:hAnsi="Calibri" w:cs="Calibri"/>
          <w:sz w:val="24"/>
          <w:szCs w:val="24"/>
        </w:rPr>
      </w:pPr>
      <w:r w:rsidRPr="00EF29A9">
        <w:rPr>
          <w:rFonts w:ascii="Calibri" w:hAnsi="Calibri" w:cs="Calibri"/>
          <w:sz w:val="24"/>
          <w:szCs w:val="24"/>
        </w:rPr>
        <w:t>The new address</w:t>
      </w:r>
    </w:p>
    <w:p w14:paraId="42C067EF" w14:textId="77777777" w:rsidR="00DB242D" w:rsidRPr="00EF29A9" w:rsidRDefault="00DB242D" w:rsidP="00ED34D5">
      <w:pPr>
        <w:pStyle w:val="ListParagraph"/>
        <w:numPr>
          <w:ilvl w:val="0"/>
          <w:numId w:val="33"/>
        </w:numPr>
        <w:jc w:val="both"/>
        <w:rPr>
          <w:rFonts w:ascii="Calibri" w:hAnsi="Calibri" w:cs="Calibri"/>
          <w:sz w:val="24"/>
          <w:szCs w:val="24"/>
        </w:rPr>
      </w:pPr>
      <w:r w:rsidRPr="00EF29A9">
        <w:rPr>
          <w:rFonts w:ascii="Calibri" w:hAnsi="Calibri" w:cs="Calibri"/>
          <w:sz w:val="24"/>
          <w:szCs w:val="24"/>
        </w:rPr>
        <w:t>The date from when the pupil will live at that address</w:t>
      </w:r>
    </w:p>
    <w:p w14:paraId="6A600973" w14:textId="0FAD05B0" w:rsidR="00DB242D" w:rsidRPr="00EF29A9" w:rsidRDefault="00DB242D" w:rsidP="00DB242D">
      <w:pPr>
        <w:jc w:val="both"/>
        <w:rPr>
          <w:rFonts w:ascii="Calibri" w:hAnsi="Calibri" w:cs="Calibri"/>
          <w:sz w:val="24"/>
          <w:szCs w:val="24"/>
        </w:rPr>
      </w:pPr>
      <w:r w:rsidRPr="00EF29A9">
        <w:rPr>
          <w:rFonts w:ascii="Calibri" w:hAnsi="Calibri" w:cs="Calibri"/>
          <w:sz w:val="24"/>
          <w:szCs w:val="24"/>
        </w:rPr>
        <w:t xml:space="preserve">If a parent notifies </w:t>
      </w:r>
      <w:r w:rsidR="00335B7B" w:rsidRPr="00EF29A9">
        <w:rPr>
          <w:rFonts w:ascii="Calibri" w:hAnsi="Calibri" w:cs="Calibri"/>
          <w:sz w:val="24"/>
          <w:szCs w:val="24"/>
        </w:rPr>
        <w:t>our school</w:t>
      </w:r>
      <w:r w:rsidRPr="00EF29A9">
        <w:rPr>
          <w:rFonts w:ascii="Calibri" w:hAnsi="Calibri" w:cs="Calibri"/>
          <w:sz w:val="24"/>
          <w:szCs w:val="24"/>
        </w:rPr>
        <w:t xml:space="preserve"> that their child will be attending a different school, or is already registered at a different school, the following information will be recorded on the admissions register:</w:t>
      </w:r>
    </w:p>
    <w:p w14:paraId="01576184" w14:textId="77777777" w:rsidR="00DB242D" w:rsidRPr="00EF29A9" w:rsidRDefault="00DB242D" w:rsidP="00ED34D5">
      <w:pPr>
        <w:pStyle w:val="ListParagraph"/>
        <w:numPr>
          <w:ilvl w:val="0"/>
          <w:numId w:val="34"/>
        </w:numPr>
        <w:jc w:val="both"/>
        <w:rPr>
          <w:rFonts w:ascii="Calibri" w:hAnsi="Calibri" w:cs="Calibri"/>
          <w:sz w:val="24"/>
          <w:szCs w:val="24"/>
        </w:rPr>
      </w:pPr>
      <w:r w:rsidRPr="00EF29A9">
        <w:rPr>
          <w:rFonts w:ascii="Calibri" w:hAnsi="Calibri" w:cs="Calibri"/>
          <w:sz w:val="24"/>
          <w:szCs w:val="24"/>
        </w:rPr>
        <w:t>The name of the new school</w:t>
      </w:r>
    </w:p>
    <w:p w14:paraId="1044A52D" w14:textId="77777777" w:rsidR="00DB242D" w:rsidRPr="00EF29A9" w:rsidRDefault="00DB242D" w:rsidP="00ED34D5">
      <w:pPr>
        <w:pStyle w:val="ListParagraph"/>
        <w:numPr>
          <w:ilvl w:val="0"/>
          <w:numId w:val="34"/>
        </w:numPr>
        <w:jc w:val="both"/>
        <w:rPr>
          <w:rFonts w:ascii="Calibri" w:hAnsi="Calibri" w:cs="Calibri"/>
          <w:sz w:val="24"/>
          <w:szCs w:val="24"/>
        </w:rPr>
      </w:pPr>
      <w:r w:rsidRPr="00EF29A9">
        <w:rPr>
          <w:rFonts w:ascii="Calibri" w:hAnsi="Calibri" w:cs="Calibri"/>
          <w:sz w:val="24"/>
          <w:szCs w:val="24"/>
        </w:rPr>
        <w:t>The date on which the pupil first attended, or is due to attend, that school</w:t>
      </w:r>
    </w:p>
    <w:p w14:paraId="348166DF" w14:textId="0D14B7E3" w:rsidR="00DB242D" w:rsidRPr="00EF29A9" w:rsidRDefault="00DB242D" w:rsidP="00DB242D">
      <w:pPr>
        <w:jc w:val="both"/>
        <w:rPr>
          <w:rFonts w:ascii="Calibri" w:hAnsi="Calibri" w:cs="Calibri"/>
          <w:sz w:val="24"/>
          <w:szCs w:val="24"/>
        </w:rPr>
      </w:pPr>
      <w:r w:rsidRPr="00EF29A9">
        <w:rPr>
          <w:rFonts w:ascii="Calibri" w:hAnsi="Calibri" w:cs="Calibri"/>
          <w:sz w:val="24"/>
          <w:szCs w:val="24"/>
        </w:rPr>
        <w:t xml:space="preserve">Where a pupil moves to a new school, </w:t>
      </w:r>
      <w:r w:rsidR="00335B7B" w:rsidRPr="00EF29A9">
        <w:rPr>
          <w:rFonts w:ascii="Calibri" w:hAnsi="Calibri" w:cs="Calibri"/>
          <w:sz w:val="24"/>
          <w:szCs w:val="24"/>
        </w:rPr>
        <w:t>our school</w:t>
      </w:r>
      <w:r w:rsidRPr="00EF29A9">
        <w:rPr>
          <w:rFonts w:ascii="Calibri" w:hAnsi="Calibri" w:cs="Calibri"/>
          <w:sz w:val="24"/>
          <w:szCs w:val="24"/>
        </w:rPr>
        <w:t xml:space="preserve"> will use a secure internet system to securely transfer pupils’ data.</w:t>
      </w:r>
    </w:p>
    <w:p w14:paraId="63544ED7" w14:textId="064CFB39" w:rsidR="00DB242D" w:rsidRPr="00EF29A9" w:rsidRDefault="00DB242D" w:rsidP="00DB242D">
      <w:pPr>
        <w:jc w:val="both"/>
        <w:rPr>
          <w:rFonts w:ascii="Calibri" w:hAnsi="Calibri" w:cs="Calibri"/>
          <w:sz w:val="24"/>
          <w:szCs w:val="24"/>
        </w:rPr>
      </w:pPr>
      <w:r w:rsidRPr="00EF29A9">
        <w:rPr>
          <w:rFonts w:ascii="Calibri" w:hAnsi="Calibri" w:cs="Calibri"/>
          <w:sz w:val="24"/>
          <w:szCs w:val="24"/>
        </w:rPr>
        <w:t xml:space="preserve">To ensure accurate data is collected to allow effective safeguarding, </w:t>
      </w:r>
      <w:r w:rsidR="00335B7B" w:rsidRPr="00EF29A9">
        <w:rPr>
          <w:rFonts w:ascii="Calibri" w:hAnsi="Calibri" w:cs="Calibri"/>
          <w:sz w:val="24"/>
          <w:szCs w:val="24"/>
        </w:rPr>
        <w:t>our school</w:t>
      </w:r>
      <w:r w:rsidRPr="00EF29A9">
        <w:rPr>
          <w:rFonts w:ascii="Calibri" w:hAnsi="Calibri" w:cs="Calibri"/>
          <w:sz w:val="24"/>
          <w:szCs w:val="24"/>
        </w:rPr>
        <w:t xml:space="preserve"> will inform the LA of any pupil who is going to be deleted from the admission register, in accordance with the Education (Pupil Registration) (England) Regulations 2006 (as amended), where they:</w:t>
      </w:r>
    </w:p>
    <w:p w14:paraId="34617DCA" w14:textId="2626F118" w:rsidR="00DB242D" w:rsidRPr="00EF29A9" w:rsidRDefault="00DB242D" w:rsidP="00ED34D5">
      <w:pPr>
        <w:pStyle w:val="ListParagraph"/>
        <w:numPr>
          <w:ilvl w:val="0"/>
          <w:numId w:val="35"/>
        </w:numPr>
        <w:jc w:val="both"/>
        <w:rPr>
          <w:rFonts w:ascii="Calibri" w:hAnsi="Calibri" w:cs="Calibri"/>
          <w:sz w:val="24"/>
          <w:szCs w:val="24"/>
        </w:rPr>
      </w:pPr>
      <w:r w:rsidRPr="00EF29A9">
        <w:rPr>
          <w:rFonts w:ascii="Calibri" w:hAnsi="Calibri" w:cs="Calibri"/>
          <w:sz w:val="24"/>
          <w:szCs w:val="24"/>
        </w:rPr>
        <w:t xml:space="preserve">Have been taken out of </w:t>
      </w:r>
      <w:r w:rsidR="00335B7B" w:rsidRPr="00EF29A9">
        <w:rPr>
          <w:rFonts w:ascii="Calibri" w:hAnsi="Calibri" w:cs="Calibri"/>
          <w:sz w:val="24"/>
          <w:szCs w:val="24"/>
        </w:rPr>
        <w:t>our school</w:t>
      </w:r>
      <w:r w:rsidRPr="00EF29A9">
        <w:rPr>
          <w:rFonts w:ascii="Calibri" w:hAnsi="Calibri" w:cs="Calibri"/>
          <w:sz w:val="24"/>
          <w:szCs w:val="24"/>
        </w:rPr>
        <w:t xml:space="preserve"> by their parents, and are being educated outside the national education system, e.g. home education.</w:t>
      </w:r>
    </w:p>
    <w:p w14:paraId="1B236AED" w14:textId="06996F72" w:rsidR="00DB242D" w:rsidRPr="00EF29A9" w:rsidRDefault="00DB242D" w:rsidP="00ED34D5">
      <w:pPr>
        <w:pStyle w:val="ListParagraph"/>
        <w:numPr>
          <w:ilvl w:val="0"/>
          <w:numId w:val="35"/>
        </w:numPr>
        <w:jc w:val="both"/>
        <w:rPr>
          <w:rFonts w:ascii="Calibri" w:hAnsi="Calibri" w:cs="Calibri"/>
          <w:sz w:val="24"/>
          <w:szCs w:val="24"/>
        </w:rPr>
      </w:pPr>
      <w:r w:rsidRPr="00EF29A9">
        <w:rPr>
          <w:rFonts w:ascii="Calibri" w:hAnsi="Calibri" w:cs="Calibri"/>
          <w:sz w:val="24"/>
          <w:szCs w:val="24"/>
        </w:rPr>
        <w:t xml:space="preserve">Have ceased to attend </w:t>
      </w:r>
      <w:r w:rsidR="00335B7B" w:rsidRPr="00EF29A9">
        <w:rPr>
          <w:rFonts w:ascii="Calibri" w:hAnsi="Calibri" w:cs="Calibri"/>
          <w:sz w:val="24"/>
          <w:szCs w:val="24"/>
        </w:rPr>
        <w:t xml:space="preserve">our </w:t>
      </w:r>
      <w:r w:rsidR="001D2DBB" w:rsidRPr="00EF29A9">
        <w:rPr>
          <w:rFonts w:ascii="Calibri" w:hAnsi="Calibri" w:cs="Calibri"/>
          <w:sz w:val="24"/>
          <w:szCs w:val="24"/>
        </w:rPr>
        <w:t>school and</w:t>
      </w:r>
      <w:r w:rsidRPr="00EF29A9">
        <w:rPr>
          <w:rFonts w:ascii="Calibri" w:hAnsi="Calibri" w:cs="Calibri"/>
          <w:sz w:val="24"/>
          <w:szCs w:val="24"/>
        </w:rPr>
        <w:t xml:space="preserve"> no longer live within a reasonable distance of the premises.</w:t>
      </w:r>
    </w:p>
    <w:p w14:paraId="38C9D6F2" w14:textId="7B78F625" w:rsidR="00DB242D" w:rsidRPr="00EF29A9" w:rsidRDefault="00DB242D" w:rsidP="00ED34D5">
      <w:pPr>
        <w:pStyle w:val="ListParagraph"/>
        <w:numPr>
          <w:ilvl w:val="0"/>
          <w:numId w:val="35"/>
        </w:numPr>
        <w:jc w:val="both"/>
        <w:rPr>
          <w:rFonts w:ascii="Calibri" w:hAnsi="Calibri" w:cs="Calibri"/>
          <w:sz w:val="24"/>
          <w:szCs w:val="24"/>
        </w:rPr>
      </w:pPr>
      <w:r w:rsidRPr="00EF29A9">
        <w:rPr>
          <w:rFonts w:ascii="Calibri" w:hAnsi="Calibri" w:cs="Calibri"/>
          <w:sz w:val="24"/>
          <w:szCs w:val="24"/>
        </w:rPr>
        <w:t xml:space="preserve">Have been certified by </w:t>
      </w:r>
      <w:r w:rsidR="00335B7B" w:rsidRPr="00EF29A9">
        <w:rPr>
          <w:rFonts w:ascii="Calibri" w:hAnsi="Calibri" w:cs="Calibri"/>
          <w:sz w:val="24"/>
          <w:szCs w:val="24"/>
        </w:rPr>
        <w:t>our school</w:t>
      </w:r>
      <w:r w:rsidRPr="00EF29A9">
        <w:rPr>
          <w:rFonts w:ascii="Calibri" w:hAnsi="Calibri" w:cs="Calibri"/>
          <w:sz w:val="24"/>
          <w:szCs w:val="24"/>
        </w:rPr>
        <w:t>’s medical officer as unlikely to be in a fit state of health to attend, before ceasing to be of compulsory school age, and their parent has not indicated the intention to the pupil continuing to attend school after ceasing to be of compulsory school age.</w:t>
      </w:r>
    </w:p>
    <w:p w14:paraId="3247DB61" w14:textId="7A4A582F" w:rsidR="00DB242D" w:rsidRPr="00EF29A9" w:rsidRDefault="00DB242D" w:rsidP="00ED34D5">
      <w:pPr>
        <w:pStyle w:val="ListParagraph"/>
        <w:numPr>
          <w:ilvl w:val="0"/>
          <w:numId w:val="35"/>
        </w:numPr>
        <w:jc w:val="both"/>
        <w:rPr>
          <w:rFonts w:ascii="Calibri" w:hAnsi="Calibri" w:cs="Calibri"/>
          <w:sz w:val="24"/>
          <w:szCs w:val="24"/>
        </w:rPr>
      </w:pPr>
      <w:r w:rsidRPr="00EF29A9">
        <w:rPr>
          <w:rFonts w:ascii="Calibri" w:hAnsi="Calibri" w:cs="Calibri"/>
          <w:sz w:val="24"/>
          <w:szCs w:val="24"/>
        </w:rPr>
        <w:t xml:space="preserve">Have been in custody for a period of more than four months due to a final court order and </w:t>
      </w:r>
      <w:r w:rsidR="00335B7B" w:rsidRPr="00EF29A9">
        <w:rPr>
          <w:rFonts w:ascii="Calibri" w:hAnsi="Calibri" w:cs="Calibri"/>
          <w:sz w:val="24"/>
          <w:szCs w:val="24"/>
        </w:rPr>
        <w:t>our school</w:t>
      </w:r>
      <w:r w:rsidRPr="00EF29A9">
        <w:rPr>
          <w:rFonts w:ascii="Calibri" w:hAnsi="Calibri" w:cs="Calibri"/>
          <w:sz w:val="24"/>
          <w:szCs w:val="24"/>
        </w:rPr>
        <w:t xml:space="preserve"> does not reasonably believe they will be returning to </w:t>
      </w:r>
      <w:r w:rsidR="00335B7B" w:rsidRPr="00EF29A9">
        <w:rPr>
          <w:rFonts w:ascii="Calibri" w:hAnsi="Calibri" w:cs="Calibri"/>
          <w:sz w:val="24"/>
          <w:szCs w:val="24"/>
        </w:rPr>
        <w:t>our school</w:t>
      </w:r>
      <w:r w:rsidRPr="00EF29A9">
        <w:rPr>
          <w:rFonts w:ascii="Calibri" w:hAnsi="Calibri" w:cs="Calibri"/>
          <w:sz w:val="24"/>
          <w:szCs w:val="24"/>
        </w:rPr>
        <w:t xml:space="preserve"> at the end of that period.</w:t>
      </w:r>
    </w:p>
    <w:p w14:paraId="09B7ED6F" w14:textId="77777777" w:rsidR="00DB242D" w:rsidRPr="00EF29A9" w:rsidRDefault="00DB242D" w:rsidP="00ED34D5">
      <w:pPr>
        <w:pStyle w:val="ListParagraph"/>
        <w:numPr>
          <w:ilvl w:val="0"/>
          <w:numId w:val="35"/>
        </w:numPr>
        <w:jc w:val="both"/>
        <w:rPr>
          <w:rFonts w:ascii="Calibri" w:hAnsi="Calibri" w:cs="Calibri"/>
          <w:sz w:val="24"/>
          <w:szCs w:val="24"/>
        </w:rPr>
      </w:pPr>
      <w:r w:rsidRPr="00EF29A9">
        <w:rPr>
          <w:rFonts w:ascii="Calibri" w:hAnsi="Calibri" w:cs="Calibri"/>
          <w:sz w:val="24"/>
          <w:szCs w:val="24"/>
        </w:rPr>
        <w:t xml:space="preserve">Have been permanently excluded. </w:t>
      </w:r>
    </w:p>
    <w:p w14:paraId="701C82F4" w14:textId="76DC9BEA" w:rsidR="00DB242D" w:rsidRPr="00EF29A9" w:rsidRDefault="00335B7B" w:rsidP="00DB242D">
      <w:pPr>
        <w:jc w:val="both"/>
        <w:rPr>
          <w:rFonts w:ascii="Calibri" w:hAnsi="Calibri" w:cs="Calibri"/>
          <w:sz w:val="24"/>
          <w:szCs w:val="24"/>
        </w:rPr>
      </w:pPr>
      <w:r w:rsidRPr="00EF29A9">
        <w:rPr>
          <w:rFonts w:ascii="Calibri" w:hAnsi="Calibri" w:cs="Calibri"/>
          <w:sz w:val="24"/>
          <w:szCs w:val="24"/>
        </w:rPr>
        <w:t>Our school</w:t>
      </w:r>
      <w:r w:rsidR="00DB242D" w:rsidRPr="00EF29A9">
        <w:rPr>
          <w:rFonts w:ascii="Calibri" w:hAnsi="Calibri" w:cs="Calibri"/>
          <w:sz w:val="24"/>
          <w:szCs w:val="24"/>
        </w:rPr>
        <w:t xml:space="preserve"> will also remove a pupil from the admissions register where </w:t>
      </w:r>
      <w:r w:rsidRPr="00EF29A9">
        <w:rPr>
          <w:rFonts w:ascii="Calibri" w:hAnsi="Calibri" w:cs="Calibri"/>
          <w:sz w:val="24"/>
          <w:szCs w:val="24"/>
        </w:rPr>
        <w:t>our school</w:t>
      </w:r>
      <w:r w:rsidR="00DB242D" w:rsidRPr="00EF29A9">
        <w:rPr>
          <w:rFonts w:ascii="Calibri" w:hAnsi="Calibri" w:cs="Calibri"/>
          <w:sz w:val="24"/>
          <w:szCs w:val="24"/>
        </w:rPr>
        <w:t xml:space="preserve"> and LA </w:t>
      </w:r>
      <w:proofErr w:type="gramStart"/>
      <w:r w:rsidR="00DB242D" w:rsidRPr="00EF29A9">
        <w:rPr>
          <w:rFonts w:ascii="Calibri" w:hAnsi="Calibri" w:cs="Calibri"/>
          <w:sz w:val="24"/>
          <w:szCs w:val="24"/>
        </w:rPr>
        <w:t>has</w:t>
      </w:r>
      <w:proofErr w:type="gramEnd"/>
      <w:r w:rsidR="00DB242D" w:rsidRPr="00EF29A9">
        <w:rPr>
          <w:rFonts w:ascii="Calibri" w:hAnsi="Calibri" w:cs="Calibri"/>
          <w:sz w:val="24"/>
          <w:szCs w:val="24"/>
        </w:rPr>
        <w:t xml:space="preserve"> been unable to establish the pupil’s whereabouts after making reasonable enquiries into their attendance.</w:t>
      </w:r>
    </w:p>
    <w:p w14:paraId="10D8BD5C" w14:textId="7456EDB4" w:rsidR="00DB242D" w:rsidRPr="00EF29A9" w:rsidRDefault="00DB242D" w:rsidP="00DB242D">
      <w:pPr>
        <w:jc w:val="both"/>
        <w:rPr>
          <w:rFonts w:ascii="Calibri" w:hAnsi="Calibri" w:cs="Calibri"/>
          <w:sz w:val="24"/>
          <w:szCs w:val="24"/>
        </w:rPr>
      </w:pPr>
      <w:r w:rsidRPr="00EF29A9">
        <w:rPr>
          <w:rFonts w:ascii="Calibri" w:hAnsi="Calibri" w:cs="Calibri"/>
          <w:sz w:val="24"/>
          <w:szCs w:val="24"/>
        </w:rPr>
        <w:t xml:space="preserve">If a pupil is to be removed from the admissions register, </w:t>
      </w:r>
      <w:r w:rsidR="00335B7B" w:rsidRPr="00EF29A9">
        <w:rPr>
          <w:rFonts w:ascii="Calibri" w:hAnsi="Calibri" w:cs="Calibri"/>
          <w:sz w:val="24"/>
          <w:szCs w:val="24"/>
        </w:rPr>
        <w:t>our school</w:t>
      </w:r>
      <w:r w:rsidRPr="00EF29A9">
        <w:rPr>
          <w:rFonts w:ascii="Calibri" w:hAnsi="Calibri" w:cs="Calibri"/>
          <w:sz w:val="24"/>
          <w:szCs w:val="24"/>
        </w:rPr>
        <w:t xml:space="preserve"> will provide the LA with the following information:</w:t>
      </w:r>
    </w:p>
    <w:p w14:paraId="65E5297E" w14:textId="77777777" w:rsidR="00DB242D" w:rsidRPr="00EF29A9" w:rsidRDefault="00DB242D" w:rsidP="00ED34D5">
      <w:pPr>
        <w:pStyle w:val="ListParagraph"/>
        <w:numPr>
          <w:ilvl w:val="0"/>
          <w:numId w:val="36"/>
        </w:numPr>
        <w:jc w:val="both"/>
        <w:rPr>
          <w:rFonts w:ascii="Calibri" w:hAnsi="Calibri" w:cs="Calibri"/>
          <w:sz w:val="24"/>
          <w:szCs w:val="24"/>
        </w:rPr>
      </w:pPr>
      <w:r w:rsidRPr="00EF29A9">
        <w:rPr>
          <w:rFonts w:ascii="Calibri" w:hAnsi="Calibri" w:cs="Calibri"/>
          <w:sz w:val="24"/>
          <w:szCs w:val="24"/>
        </w:rPr>
        <w:t>The full name of the pupil</w:t>
      </w:r>
    </w:p>
    <w:p w14:paraId="2375B405" w14:textId="77777777" w:rsidR="00DB242D" w:rsidRPr="00EF29A9" w:rsidRDefault="00DB242D" w:rsidP="00ED34D5">
      <w:pPr>
        <w:pStyle w:val="ListParagraph"/>
        <w:numPr>
          <w:ilvl w:val="0"/>
          <w:numId w:val="36"/>
        </w:numPr>
        <w:jc w:val="both"/>
        <w:rPr>
          <w:rFonts w:ascii="Calibri" w:hAnsi="Calibri" w:cs="Calibri"/>
          <w:sz w:val="24"/>
          <w:szCs w:val="24"/>
        </w:rPr>
      </w:pPr>
      <w:r w:rsidRPr="00EF29A9">
        <w:rPr>
          <w:rFonts w:ascii="Calibri" w:hAnsi="Calibri" w:cs="Calibri"/>
          <w:sz w:val="24"/>
          <w:szCs w:val="24"/>
        </w:rPr>
        <w:t>The full name and address of any parent with whom the pupil lives</w:t>
      </w:r>
    </w:p>
    <w:p w14:paraId="7587F735" w14:textId="77777777" w:rsidR="00DB242D" w:rsidRPr="00EF29A9" w:rsidRDefault="00DB242D" w:rsidP="00ED34D5">
      <w:pPr>
        <w:pStyle w:val="ListParagraph"/>
        <w:numPr>
          <w:ilvl w:val="0"/>
          <w:numId w:val="36"/>
        </w:numPr>
        <w:jc w:val="both"/>
        <w:rPr>
          <w:rFonts w:ascii="Calibri" w:hAnsi="Calibri" w:cs="Calibri"/>
          <w:sz w:val="24"/>
          <w:szCs w:val="24"/>
        </w:rPr>
      </w:pPr>
      <w:r w:rsidRPr="00EF29A9">
        <w:rPr>
          <w:rFonts w:ascii="Calibri" w:hAnsi="Calibri" w:cs="Calibri"/>
          <w:sz w:val="24"/>
          <w:szCs w:val="24"/>
        </w:rPr>
        <w:t>At least one telephone number of the parent with whom the pupil lives</w:t>
      </w:r>
    </w:p>
    <w:p w14:paraId="7C23B2D2" w14:textId="77777777" w:rsidR="00DB242D" w:rsidRPr="00EF29A9" w:rsidRDefault="00DB242D" w:rsidP="00ED34D5">
      <w:pPr>
        <w:pStyle w:val="ListParagraph"/>
        <w:numPr>
          <w:ilvl w:val="0"/>
          <w:numId w:val="36"/>
        </w:numPr>
        <w:jc w:val="both"/>
        <w:rPr>
          <w:rFonts w:ascii="Calibri" w:hAnsi="Calibri" w:cs="Calibri"/>
          <w:sz w:val="24"/>
          <w:szCs w:val="24"/>
        </w:rPr>
      </w:pPr>
      <w:r w:rsidRPr="00EF29A9">
        <w:rPr>
          <w:rFonts w:ascii="Calibri" w:hAnsi="Calibri" w:cs="Calibri"/>
          <w:sz w:val="24"/>
          <w:szCs w:val="24"/>
        </w:rPr>
        <w:t>The full name and address of the parent with whom the pupil is going to live, and the date that the pupil will start living there, if applicable</w:t>
      </w:r>
    </w:p>
    <w:p w14:paraId="00902B30" w14:textId="77777777" w:rsidR="00DB242D" w:rsidRPr="00EF29A9" w:rsidRDefault="00DB242D" w:rsidP="00ED34D5">
      <w:pPr>
        <w:pStyle w:val="ListParagraph"/>
        <w:numPr>
          <w:ilvl w:val="0"/>
          <w:numId w:val="36"/>
        </w:numPr>
        <w:jc w:val="both"/>
        <w:rPr>
          <w:rFonts w:ascii="Calibri" w:hAnsi="Calibri" w:cs="Calibri"/>
          <w:sz w:val="24"/>
          <w:szCs w:val="24"/>
        </w:rPr>
      </w:pPr>
      <w:r w:rsidRPr="00EF29A9">
        <w:rPr>
          <w:rFonts w:ascii="Calibri" w:hAnsi="Calibri" w:cs="Calibri"/>
          <w:sz w:val="24"/>
          <w:szCs w:val="24"/>
        </w:rPr>
        <w:t>The name of the pupil’s new school and the pupil’s expected start date there, if applicable</w:t>
      </w:r>
    </w:p>
    <w:p w14:paraId="35D57E85" w14:textId="77777777" w:rsidR="00DB242D" w:rsidRPr="00EF29A9" w:rsidRDefault="00DB242D" w:rsidP="00ED34D5">
      <w:pPr>
        <w:pStyle w:val="ListParagraph"/>
        <w:numPr>
          <w:ilvl w:val="0"/>
          <w:numId w:val="36"/>
        </w:numPr>
        <w:jc w:val="both"/>
        <w:rPr>
          <w:rFonts w:ascii="Calibri" w:hAnsi="Calibri" w:cs="Calibri"/>
          <w:sz w:val="24"/>
          <w:szCs w:val="24"/>
        </w:rPr>
      </w:pPr>
      <w:r w:rsidRPr="00EF29A9">
        <w:rPr>
          <w:rFonts w:ascii="Calibri" w:hAnsi="Calibri" w:cs="Calibri"/>
          <w:sz w:val="24"/>
          <w:szCs w:val="24"/>
        </w:rPr>
        <w:t>The grounds for removal from the admissions register under regulation 8 of the Education (Pupil Registration) (England) Regulations 2006 (as amended)</w:t>
      </w:r>
    </w:p>
    <w:p w14:paraId="5A6382FE" w14:textId="61CB4F42" w:rsidR="00DB242D" w:rsidRPr="00EF29A9" w:rsidRDefault="00335B7B" w:rsidP="00DB242D">
      <w:pPr>
        <w:jc w:val="both"/>
        <w:rPr>
          <w:rFonts w:ascii="Calibri" w:hAnsi="Calibri" w:cs="Calibri"/>
          <w:sz w:val="24"/>
          <w:szCs w:val="24"/>
        </w:rPr>
      </w:pPr>
      <w:r w:rsidRPr="00EF29A9">
        <w:rPr>
          <w:rFonts w:ascii="Calibri" w:hAnsi="Calibri" w:cs="Calibri"/>
          <w:sz w:val="24"/>
          <w:szCs w:val="24"/>
        </w:rPr>
        <w:lastRenderedPageBreak/>
        <w:t>Our school</w:t>
      </w:r>
      <w:r w:rsidR="00DB242D" w:rsidRPr="00EF29A9">
        <w:rPr>
          <w:rFonts w:ascii="Calibri" w:hAnsi="Calibri" w:cs="Calibri"/>
          <w:sz w:val="24"/>
          <w:szCs w:val="24"/>
        </w:rPr>
        <w:t xml:space="preserve"> will work with the LA to establish methods of making returns for pupils back into </w:t>
      </w:r>
      <w:r w:rsidRPr="00EF29A9">
        <w:rPr>
          <w:rFonts w:ascii="Calibri" w:hAnsi="Calibri" w:cs="Calibri"/>
          <w:sz w:val="24"/>
          <w:szCs w:val="24"/>
        </w:rPr>
        <w:t>our school</w:t>
      </w:r>
      <w:r w:rsidR="00DB242D" w:rsidRPr="00EF29A9">
        <w:rPr>
          <w:rFonts w:ascii="Calibri" w:hAnsi="Calibri" w:cs="Calibri"/>
          <w:sz w:val="24"/>
          <w:szCs w:val="24"/>
        </w:rPr>
        <w:t xml:space="preserve">. </w:t>
      </w:r>
      <w:r w:rsidRPr="00EF29A9">
        <w:rPr>
          <w:rFonts w:ascii="Calibri" w:hAnsi="Calibri" w:cs="Calibri"/>
          <w:sz w:val="24"/>
          <w:szCs w:val="24"/>
        </w:rPr>
        <w:t>Our school</w:t>
      </w:r>
      <w:r w:rsidR="00DB242D" w:rsidRPr="00EF29A9">
        <w:rPr>
          <w:rFonts w:ascii="Calibri" w:hAnsi="Calibri" w:cs="Calibri"/>
          <w:sz w:val="24"/>
          <w:szCs w:val="24"/>
        </w:rPr>
        <w:t xml:space="preserve"> will highlight to the LA where they have been unable to obtain necessary information from parents, e.g. where an address is unknown. </w:t>
      </w:r>
      <w:r w:rsidRPr="00EF29A9">
        <w:rPr>
          <w:rFonts w:ascii="Calibri" w:hAnsi="Calibri" w:cs="Calibri"/>
          <w:sz w:val="24"/>
          <w:szCs w:val="24"/>
        </w:rPr>
        <w:t>Our school</w:t>
      </w:r>
      <w:r w:rsidR="00DB242D" w:rsidRPr="00EF29A9">
        <w:rPr>
          <w:rFonts w:ascii="Calibri" w:hAnsi="Calibri" w:cs="Calibri"/>
          <w:sz w:val="24"/>
          <w:szCs w:val="24"/>
        </w:rPr>
        <w:t xml:space="preserve"> will also highlight any other necessary contextual information, including safeguarding concerns.</w:t>
      </w:r>
    </w:p>
    <w:p w14:paraId="71A61AD8" w14:textId="1072006D" w:rsidR="00DB242D" w:rsidRPr="00EF29A9" w:rsidRDefault="00DB242D" w:rsidP="002E3335">
      <w:pPr>
        <w:pStyle w:val="Heading10"/>
        <w:rPr>
          <w:sz w:val="24"/>
          <w:szCs w:val="24"/>
        </w:rPr>
      </w:pPr>
      <w:bookmarkStart w:id="20" w:name="_[New]_Child_abduction"/>
      <w:bookmarkEnd w:id="20"/>
      <w:r w:rsidRPr="00EF29A9">
        <w:rPr>
          <w:sz w:val="24"/>
          <w:szCs w:val="24"/>
        </w:rPr>
        <w:t>Child abduction and community safety incidents</w:t>
      </w:r>
    </w:p>
    <w:p w14:paraId="72FFB071" w14:textId="77777777" w:rsidR="00BA176D" w:rsidRPr="00EF29A9" w:rsidRDefault="00DB242D" w:rsidP="00DB242D">
      <w:pPr>
        <w:jc w:val="both"/>
        <w:rPr>
          <w:rFonts w:ascii="Calibri" w:hAnsi="Calibri" w:cs="Calibri"/>
          <w:sz w:val="24"/>
          <w:szCs w:val="24"/>
        </w:rPr>
      </w:pPr>
      <w:r w:rsidRPr="00EF29A9">
        <w:rPr>
          <w:rFonts w:ascii="Calibri" w:hAnsi="Calibri" w:cs="Calibri"/>
          <w:sz w:val="24"/>
          <w:szCs w:val="24"/>
        </w:rPr>
        <w:t xml:space="preserve">For the purposes of this policy, </w:t>
      </w:r>
      <w:r w:rsidRPr="00EF29A9">
        <w:rPr>
          <w:rFonts w:ascii="Calibri" w:hAnsi="Calibri" w:cs="Calibri"/>
          <w:b/>
          <w:bCs/>
          <w:sz w:val="24"/>
          <w:szCs w:val="24"/>
        </w:rPr>
        <w:t>“child abduction”</w:t>
      </w:r>
      <w:r w:rsidRPr="00EF29A9">
        <w:rPr>
          <w:rFonts w:ascii="Calibri" w:hAnsi="Calibri" w:cs="Calibri"/>
          <w:sz w:val="24"/>
          <w:szCs w:val="24"/>
        </w:rPr>
        <w:t xml:space="preserve"> is define as the unauthorised removal or retention of a child from a parent or anyone with legal responsibility for the child.</w:t>
      </w:r>
      <w:r w:rsidR="00BA176D" w:rsidRPr="00EF29A9">
        <w:rPr>
          <w:rFonts w:ascii="Calibri" w:hAnsi="Calibri" w:cs="Calibri"/>
          <w:sz w:val="24"/>
          <w:szCs w:val="24"/>
        </w:rPr>
        <w:t xml:space="preserve"> </w:t>
      </w:r>
      <w:r w:rsidRPr="00EF29A9">
        <w:rPr>
          <w:rFonts w:ascii="Calibri" w:hAnsi="Calibri" w:cs="Calibri"/>
          <w:sz w:val="24"/>
          <w:szCs w:val="24"/>
        </w:rPr>
        <w:t>Child abduction can be committed by</w:t>
      </w:r>
      <w:r w:rsidR="00BA176D" w:rsidRPr="00EF29A9">
        <w:rPr>
          <w:rFonts w:ascii="Calibri" w:hAnsi="Calibri" w:cs="Calibri"/>
          <w:sz w:val="24"/>
          <w:szCs w:val="24"/>
        </w:rPr>
        <w:t xml:space="preserve"> </w:t>
      </w:r>
      <w:r w:rsidRPr="00EF29A9">
        <w:rPr>
          <w:rFonts w:ascii="Calibri" w:hAnsi="Calibri" w:cs="Calibri"/>
          <w:sz w:val="24"/>
          <w:szCs w:val="24"/>
        </w:rPr>
        <w:t xml:space="preserve">parents </w:t>
      </w:r>
      <w:r w:rsidR="00BA176D" w:rsidRPr="00EF29A9">
        <w:rPr>
          <w:rFonts w:ascii="Calibri" w:hAnsi="Calibri" w:cs="Calibri"/>
          <w:sz w:val="24"/>
          <w:szCs w:val="24"/>
        </w:rPr>
        <w:t>and other relatives, other people known to the victim, and strangers.</w:t>
      </w:r>
    </w:p>
    <w:p w14:paraId="70960769" w14:textId="27341F4C" w:rsidR="00DB242D" w:rsidRPr="00EF29A9" w:rsidRDefault="00BA176D" w:rsidP="00DB242D">
      <w:pPr>
        <w:jc w:val="both"/>
        <w:rPr>
          <w:rFonts w:ascii="Calibri" w:hAnsi="Calibri" w:cs="Calibri"/>
          <w:sz w:val="24"/>
          <w:szCs w:val="24"/>
        </w:rPr>
      </w:pPr>
      <w:r w:rsidRPr="00EF29A9">
        <w:rPr>
          <w:rFonts w:ascii="Calibri" w:hAnsi="Calibri" w:cs="Calibri"/>
          <w:sz w:val="24"/>
          <w:szCs w:val="24"/>
        </w:rPr>
        <w:t xml:space="preserve">All staff will be alert to community safety incidents taking place in the vicinity of </w:t>
      </w:r>
      <w:r w:rsidR="00335B7B" w:rsidRPr="00EF29A9">
        <w:rPr>
          <w:rFonts w:ascii="Calibri" w:hAnsi="Calibri" w:cs="Calibri"/>
          <w:sz w:val="24"/>
          <w:szCs w:val="24"/>
        </w:rPr>
        <w:t>our school</w:t>
      </w:r>
      <w:r w:rsidRPr="00EF29A9">
        <w:rPr>
          <w:rFonts w:ascii="Calibri" w:hAnsi="Calibri" w:cs="Calibri"/>
          <w:sz w:val="24"/>
          <w:szCs w:val="24"/>
        </w:rPr>
        <w:t xml:space="preserve"> that may raise concerns regarding child abduction, e.g. </w:t>
      </w:r>
      <w:r w:rsidR="00DB242D" w:rsidRPr="00EF29A9">
        <w:rPr>
          <w:rFonts w:ascii="Calibri" w:hAnsi="Calibri" w:cs="Calibri"/>
          <w:sz w:val="24"/>
          <w:szCs w:val="24"/>
        </w:rPr>
        <w:t xml:space="preserve">people loitering nearby or unknown adults </w:t>
      </w:r>
      <w:r w:rsidRPr="00EF29A9">
        <w:rPr>
          <w:rFonts w:ascii="Calibri" w:hAnsi="Calibri" w:cs="Calibri"/>
          <w:sz w:val="24"/>
          <w:szCs w:val="24"/>
        </w:rPr>
        <w:t>conversing with pupils.</w:t>
      </w:r>
    </w:p>
    <w:p w14:paraId="5E7C030C" w14:textId="5A7D59FF" w:rsidR="005E3C8D" w:rsidRPr="00EF29A9" w:rsidRDefault="00BA176D" w:rsidP="00DB242D">
      <w:pPr>
        <w:jc w:val="both"/>
        <w:rPr>
          <w:rFonts w:ascii="Calibri" w:hAnsi="Calibri" w:cs="Calibri"/>
          <w:sz w:val="24"/>
          <w:szCs w:val="24"/>
        </w:rPr>
      </w:pPr>
      <w:r w:rsidRPr="00EF29A9">
        <w:rPr>
          <w:rFonts w:ascii="Calibri" w:hAnsi="Calibri" w:cs="Calibri"/>
          <w:sz w:val="24"/>
          <w:szCs w:val="24"/>
        </w:rPr>
        <w:t>Pupils will be provided with practical advice and lessons to ensure they can keep themselves safe outdoors.</w:t>
      </w:r>
    </w:p>
    <w:p w14:paraId="07937418" w14:textId="40EA8837" w:rsidR="00C348A6" w:rsidRPr="00EF29A9" w:rsidRDefault="00C348A6" w:rsidP="00C348A6">
      <w:pPr>
        <w:rPr>
          <w:rFonts w:ascii="Calibri" w:hAnsi="Calibri" w:cs="Calibri"/>
          <w:color w:val="EE0000"/>
          <w:sz w:val="24"/>
          <w:szCs w:val="24"/>
        </w:rPr>
      </w:pPr>
      <w:r w:rsidRPr="00EF29A9">
        <w:rPr>
          <w:rFonts w:ascii="Calibri" w:hAnsi="Calibri" w:cs="Calibri"/>
          <w:color w:val="EE0000"/>
          <w:sz w:val="24"/>
          <w:szCs w:val="24"/>
        </w:rPr>
        <w:t>Staff should remain alert to safeguarding risks linked to online contact with unknown adults, coercion through social media, and location-sharing technologies.</w:t>
      </w:r>
    </w:p>
    <w:p w14:paraId="47628FFB" w14:textId="655AB426" w:rsidR="000C6B9A" w:rsidRPr="00EF29A9" w:rsidRDefault="000C6B9A" w:rsidP="002E3335">
      <w:pPr>
        <w:pStyle w:val="Heading10"/>
        <w:rPr>
          <w:sz w:val="24"/>
          <w:szCs w:val="24"/>
        </w:rPr>
      </w:pPr>
      <w:bookmarkStart w:id="21" w:name="_[Updated]_Child_criminal"/>
      <w:bookmarkEnd w:id="21"/>
      <w:r w:rsidRPr="00EF29A9">
        <w:rPr>
          <w:sz w:val="24"/>
          <w:szCs w:val="24"/>
        </w:rPr>
        <w:t>Child criminal exploitation (CCE)</w:t>
      </w:r>
    </w:p>
    <w:p w14:paraId="2B3A7291" w14:textId="2953B265" w:rsidR="000C6B9A" w:rsidRPr="00EF29A9" w:rsidRDefault="000C6B9A" w:rsidP="00B62527">
      <w:pPr>
        <w:jc w:val="both"/>
        <w:rPr>
          <w:rFonts w:ascii="Calibri" w:hAnsi="Calibri" w:cs="Calibri"/>
          <w:sz w:val="24"/>
          <w:szCs w:val="24"/>
        </w:rPr>
      </w:pPr>
      <w:r w:rsidRPr="00EF29A9">
        <w:rPr>
          <w:rFonts w:ascii="Calibri" w:hAnsi="Calibri" w:cs="Calibri"/>
          <w:sz w:val="24"/>
          <w:szCs w:val="24"/>
        </w:rPr>
        <w:t xml:space="preserve">For the purposes of this policy, </w:t>
      </w:r>
      <w:r w:rsidRPr="00EF29A9">
        <w:rPr>
          <w:rFonts w:ascii="Calibri" w:hAnsi="Calibri" w:cs="Calibri"/>
          <w:b/>
          <w:sz w:val="24"/>
          <w:szCs w:val="24"/>
        </w:rPr>
        <w:t>“child criminal exploitation”</w:t>
      </w:r>
      <w:r w:rsidRPr="00EF29A9">
        <w:rPr>
          <w:rFonts w:ascii="Calibri" w:hAnsi="Calibri" w:cs="Calibri"/>
          <w:sz w:val="24"/>
          <w:szCs w:val="24"/>
        </w:rPr>
        <w:t xml:space="preserve"> is defined as </w:t>
      </w:r>
      <w:r w:rsidR="002A348B" w:rsidRPr="00EF29A9">
        <w:rPr>
          <w:rFonts w:ascii="Calibri" w:hAnsi="Calibri" w:cs="Calibri"/>
          <w:sz w:val="24"/>
          <w:szCs w:val="24"/>
        </w:rPr>
        <w:t xml:space="preserve">a form of abuse </w:t>
      </w:r>
      <w:r w:rsidRPr="00EF29A9">
        <w:rPr>
          <w:rFonts w:ascii="Calibri" w:hAnsi="Calibri" w:cs="Calibri"/>
          <w:sz w:val="24"/>
          <w:szCs w:val="24"/>
        </w:rPr>
        <w:t xml:space="preserve">where an individual or group takes advantage of an imbalance of power to coerce, manipulate or deceive a child into </w:t>
      </w:r>
      <w:r w:rsidR="002A348B" w:rsidRPr="00EF29A9">
        <w:rPr>
          <w:rFonts w:ascii="Calibri" w:hAnsi="Calibri" w:cs="Calibri"/>
          <w:sz w:val="24"/>
          <w:szCs w:val="24"/>
        </w:rPr>
        <w:t xml:space="preserve">taking part in </w:t>
      </w:r>
      <w:r w:rsidRPr="00EF29A9">
        <w:rPr>
          <w:rFonts w:ascii="Calibri" w:hAnsi="Calibri" w:cs="Calibri"/>
          <w:sz w:val="24"/>
          <w:szCs w:val="24"/>
        </w:rPr>
        <w:t>criminal activity, for any of the following reasons:</w:t>
      </w:r>
    </w:p>
    <w:p w14:paraId="7C49EB1B" w14:textId="77777777" w:rsidR="000C6B9A" w:rsidRPr="00EF29A9" w:rsidRDefault="000C6B9A" w:rsidP="00ED34D5">
      <w:pPr>
        <w:pStyle w:val="ListParagraph"/>
        <w:numPr>
          <w:ilvl w:val="0"/>
          <w:numId w:val="25"/>
        </w:numPr>
        <w:jc w:val="both"/>
        <w:rPr>
          <w:rFonts w:ascii="Calibri" w:hAnsi="Calibri" w:cs="Calibri"/>
          <w:sz w:val="24"/>
          <w:szCs w:val="24"/>
        </w:rPr>
      </w:pPr>
      <w:r w:rsidRPr="00EF29A9">
        <w:rPr>
          <w:rFonts w:ascii="Calibri" w:hAnsi="Calibri" w:cs="Calibri"/>
          <w:sz w:val="24"/>
          <w:szCs w:val="24"/>
        </w:rPr>
        <w:t>In exchange for something the victim needs or wants</w:t>
      </w:r>
    </w:p>
    <w:p w14:paraId="3ACD611F" w14:textId="77777777" w:rsidR="000C6B9A" w:rsidRPr="00EF29A9" w:rsidRDefault="000C6B9A" w:rsidP="00ED34D5">
      <w:pPr>
        <w:pStyle w:val="ListParagraph"/>
        <w:numPr>
          <w:ilvl w:val="0"/>
          <w:numId w:val="25"/>
        </w:numPr>
        <w:jc w:val="both"/>
        <w:rPr>
          <w:rFonts w:ascii="Calibri" w:hAnsi="Calibri" w:cs="Calibri"/>
          <w:sz w:val="24"/>
          <w:szCs w:val="24"/>
        </w:rPr>
      </w:pPr>
      <w:r w:rsidRPr="00EF29A9">
        <w:rPr>
          <w:rFonts w:ascii="Calibri" w:hAnsi="Calibri" w:cs="Calibri"/>
          <w:sz w:val="24"/>
          <w:szCs w:val="24"/>
        </w:rPr>
        <w:t>For the financial advantage or other advantage of the perpetrator or facilitator</w:t>
      </w:r>
    </w:p>
    <w:p w14:paraId="7413B4E8" w14:textId="77777777" w:rsidR="000C6B9A" w:rsidRPr="00EF29A9" w:rsidRDefault="000C6B9A" w:rsidP="00ED34D5">
      <w:pPr>
        <w:pStyle w:val="ListParagraph"/>
        <w:numPr>
          <w:ilvl w:val="0"/>
          <w:numId w:val="25"/>
        </w:numPr>
        <w:jc w:val="both"/>
        <w:rPr>
          <w:rFonts w:ascii="Calibri" w:hAnsi="Calibri" w:cs="Calibri"/>
          <w:sz w:val="24"/>
          <w:szCs w:val="24"/>
        </w:rPr>
      </w:pPr>
      <w:r w:rsidRPr="00EF29A9">
        <w:rPr>
          <w:rFonts w:ascii="Calibri" w:hAnsi="Calibri" w:cs="Calibri"/>
          <w:sz w:val="24"/>
          <w:szCs w:val="24"/>
        </w:rPr>
        <w:t>Through violence or the threat of violence</w:t>
      </w:r>
    </w:p>
    <w:p w14:paraId="1287F1B3" w14:textId="5681281E" w:rsidR="002A348B" w:rsidRPr="00EF29A9" w:rsidRDefault="002A348B" w:rsidP="002A348B">
      <w:pPr>
        <w:jc w:val="both"/>
        <w:rPr>
          <w:rFonts w:ascii="Calibri" w:hAnsi="Calibri" w:cs="Calibri"/>
          <w:sz w:val="24"/>
          <w:szCs w:val="24"/>
        </w:rPr>
      </w:pPr>
      <w:r w:rsidRPr="00EF29A9">
        <w:rPr>
          <w:rFonts w:ascii="Calibri" w:hAnsi="Calibri" w:cs="Calibri"/>
          <w:sz w:val="24"/>
          <w:szCs w:val="24"/>
        </w:rPr>
        <w:t>Specific forms of CCE can include:</w:t>
      </w:r>
    </w:p>
    <w:p w14:paraId="1931959B" w14:textId="77777777" w:rsidR="002A348B" w:rsidRPr="00EF29A9" w:rsidRDefault="002A348B" w:rsidP="00693B9B">
      <w:pPr>
        <w:pStyle w:val="ListParagraph"/>
        <w:numPr>
          <w:ilvl w:val="0"/>
          <w:numId w:val="48"/>
        </w:numPr>
        <w:jc w:val="both"/>
        <w:rPr>
          <w:rFonts w:ascii="Calibri" w:hAnsi="Calibri" w:cs="Calibri"/>
          <w:sz w:val="24"/>
          <w:szCs w:val="24"/>
        </w:rPr>
      </w:pPr>
      <w:r w:rsidRPr="00EF29A9">
        <w:rPr>
          <w:rFonts w:ascii="Calibri" w:hAnsi="Calibri" w:cs="Calibri"/>
          <w:sz w:val="24"/>
          <w:szCs w:val="24"/>
        </w:rPr>
        <w:t>Being forced or manipulated into transporting drugs or money through county lines.</w:t>
      </w:r>
    </w:p>
    <w:p w14:paraId="2B36EF4E" w14:textId="77777777" w:rsidR="002A348B" w:rsidRPr="00EF29A9" w:rsidRDefault="002A348B" w:rsidP="00693B9B">
      <w:pPr>
        <w:pStyle w:val="ListParagraph"/>
        <w:numPr>
          <w:ilvl w:val="0"/>
          <w:numId w:val="48"/>
        </w:numPr>
        <w:jc w:val="both"/>
        <w:rPr>
          <w:rFonts w:ascii="Calibri" w:hAnsi="Calibri" w:cs="Calibri"/>
          <w:sz w:val="24"/>
          <w:szCs w:val="24"/>
        </w:rPr>
      </w:pPr>
      <w:r w:rsidRPr="00EF29A9">
        <w:rPr>
          <w:rFonts w:ascii="Calibri" w:hAnsi="Calibri" w:cs="Calibri"/>
          <w:sz w:val="24"/>
          <w:szCs w:val="24"/>
        </w:rPr>
        <w:t>Working in cannabis factories.</w:t>
      </w:r>
    </w:p>
    <w:p w14:paraId="7D9B70DE" w14:textId="77777777" w:rsidR="002A348B" w:rsidRPr="00EF29A9" w:rsidRDefault="002A348B" w:rsidP="00693B9B">
      <w:pPr>
        <w:pStyle w:val="ListParagraph"/>
        <w:numPr>
          <w:ilvl w:val="0"/>
          <w:numId w:val="48"/>
        </w:numPr>
        <w:jc w:val="both"/>
        <w:rPr>
          <w:rFonts w:ascii="Calibri" w:hAnsi="Calibri" w:cs="Calibri"/>
          <w:sz w:val="24"/>
          <w:szCs w:val="24"/>
        </w:rPr>
      </w:pPr>
      <w:r w:rsidRPr="00EF29A9">
        <w:rPr>
          <w:rFonts w:ascii="Calibri" w:hAnsi="Calibri" w:cs="Calibri"/>
          <w:sz w:val="24"/>
          <w:szCs w:val="24"/>
        </w:rPr>
        <w:t xml:space="preserve">Shoplifting or pickpocketing. </w:t>
      </w:r>
    </w:p>
    <w:p w14:paraId="75D34460" w14:textId="77777777" w:rsidR="002A348B" w:rsidRPr="00EF29A9" w:rsidRDefault="002A348B" w:rsidP="00693B9B">
      <w:pPr>
        <w:pStyle w:val="ListParagraph"/>
        <w:numPr>
          <w:ilvl w:val="0"/>
          <w:numId w:val="48"/>
        </w:numPr>
        <w:jc w:val="both"/>
        <w:rPr>
          <w:rFonts w:ascii="Calibri" w:hAnsi="Calibri" w:cs="Calibri"/>
          <w:sz w:val="24"/>
          <w:szCs w:val="24"/>
        </w:rPr>
      </w:pPr>
      <w:r w:rsidRPr="00EF29A9">
        <w:rPr>
          <w:rFonts w:ascii="Calibri" w:hAnsi="Calibri" w:cs="Calibri"/>
          <w:sz w:val="24"/>
          <w:szCs w:val="24"/>
        </w:rPr>
        <w:t>Committing vehicle crime.</w:t>
      </w:r>
    </w:p>
    <w:p w14:paraId="7DDF031B" w14:textId="4AB80832" w:rsidR="002A348B" w:rsidRPr="00EF29A9" w:rsidRDefault="002A348B" w:rsidP="00693B9B">
      <w:pPr>
        <w:pStyle w:val="ListParagraph"/>
        <w:numPr>
          <w:ilvl w:val="0"/>
          <w:numId w:val="48"/>
        </w:numPr>
        <w:jc w:val="both"/>
        <w:rPr>
          <w:rFonts w:ascii="Calibri" w:hAnsi="Calibri" w:cs="Calibri"/>
          <w:sz w:val="24"/>
          <w:szCs w:val="24"/>
        </w:rPr>
      </w:pPr>
      <w:r w:rsidRPr="00EF29A9">
        <w:rPr>
          <w:rFonts w:ascii="Calibri" w:hAnsi="Calibri" w:cs="Calibri"/>
          <w:sz w:val="24"/>
          <w:szCs w:val="24"/>
        </w:rPr>
        <w:t>Committing, or threatening to commit, serious violence to others.</w:t>
      </w:r>
    </w:p>
    <w:p w14:paraId="1A47F808" w14:textId="0E1A1632" w:rsidR="009F34FC" w:rsidRPr="00EF29A9" w:rsidRDefault="00335B7B" w:rsidP="009F34FC">
      <w:pPr>
        <w:jc w:val="both"/>
        <w:rPr>
          <w:rFonts w:ascii="Calibri" w:hAnsi="Calibri" w:cs="Calibri"/>
          <w:sz w:val="24"/>
          <w:szCs w:val="24"/>
        </w:rPr>
      </w:pPr>
      <w:r w:rsidRPr="00EF29A9">
        <w:rPr>
          <w:rFonts w:ascii="Calibri" w:hAnsi="Calibri" w:cs="Calibri"/>
          <w:sz w:val="24"/>
          <w:szCs w:val="24"/>
        </w:rPr>
        <w:t>Our school</w:t>
      </w:r>
      <w:r w:rsidR="002A348B" w:rsidRPr="00EF29A9">
        <w:rPr>
          <w:rFonts w:ascii="Calibri" w:hAnsi="Calibri" w:cs="Calibri"/>
          <w:sz w:val="24"/>
          <w:szCs w:val="24"/>
        </w:rPr>
        <w:t xml:space="preserve"> will recognise that </w:t>
      </w:r>
      <w:r w:rsidR="00620A65" w:rsidRPr="00EF29A9">
        <w:rPr>
          <w:rFonts w:ascii="Calibri" w:hAnsi="Calibri" w:cs="Calibri"/>
          <w:sz w:val="24"/>
          <w:szCs w:val="24"/>
        </w:rPr>
        <w:t>pupils</w:t>
      </w:r>
      <w:r w:rsidR="002A348B" w:rsidRPr="00EF29A9">
        <w:rPr>
          <w:rFonts w:ascii="Calibri" w:hAnsi="Calibri" w:cs="Calibri"/>
          <w:sz w:val="24"/>
          <w:szCs w:val="24"/>
        </w:rPr>
        <w:t xml:space="preserve"> involved in CCE are victims themselves, regardless of whether they have committed crime</w:t>
      </w:r>
      <w:r w:rsidR="00620A65" w:rsidRPr="00EF29A9">
        <w:rPr>
          <w:rFonts w:ascii="Calibri" w:hAnsi="Calibri" w:cs="Calibri"/>
          <w:sz w:val="24"/>
          <w:szCs w:val="24"/>
        </w:rPr>
        <w:t>s</w:t>
      </w:r>
      <w:r w:rsidR="002A348B" w:rsidRPr="00EF29A9">
        <w:rPr>
          <w:rFonts w:ascii="Calibri" w:hAnsi="Calibri" w:cs="Calibri"/>
          <w:sz w:val="24"/>
          <w:szCs w:val="24"/>
        </w:rPr>
        <w:t xml:space="preserve">, and even if the criminal activity appears consensual. </w:t>
      </w:r>
      <w:r w:rsidR="009F34FC" w:rsidRPr="00EF29A9">
        <w:rPr>
          <w:rFonts w:ascii="Calibri" w:hAnsi="Calibri" w:cs="Calibri"/>
          <w:color w:val="EE0000"/>
          <w:sz w:val="24"/>
          <w:szCs w:val="24"/>
        </w:rPr>
        <w:t>It is not possible for a child to consent to exploitation, abuse or trafficking, and children may not recognise that they are being exploited. Staff should be aware that the indicators of criminal exploitation may differ for girls and boys, and that children who are criminally exploited may also be at increased risk of sexual exploitation.</w:t>
      </w:r>
    </w:p>
    <w:p w14:paraId="5F214459" w14:textId="77777777" w:rsidR="009F34FC" w:rsidRDefault="009F34FC" w:rsidP="002A348B">
      <w:pPr>
        <w:jc w:val="both"/>
        <w:rPr>
          <w:rFonts w:ascii="Calibri" w:hAnsi="Calibri" w:cs="Calibri"/>
          <w:sz w:val="24"/>
          <w:szCs w:val="24"/>
        </w:rPr>
      </w:pPr>
    </w:p>
    <w:p w14:paraId="5387A330" w14:textId="018195EE" w:rsidR="009B00EE" w:rsidRPr="00EF29A9" w:rsidRDefault="009B00EE" w:rsidP="009B00EE">
      <w:pPr>
        <w:pStyle w:val="NormalWeb"/>
        <w:spacing w:before="0" w:beforeAutospacing="0" w:after="0" w:afterAutospacing="0"/>
        <w:rPr>
          <w:rFonts w:ascii="Calibri" w:hAnsi="Calibri" w:cs="Calibri"/>
          <w:color w:val="EE0000"/>
        </w:rPr>
      </w:pPr>
      <w:r>
        <w:rPr>
          <w:rFonts w:ascii="Calibri" w:hAnsi="Calibri" w:cs="Calibri"/>
          <w:color w:val="EE0000"/>
        </w:rPr>
        <w:lastRenderedPageBreak/>
        <w:t>Our staff team know that</w:t>
      </w:r>
      <w:r w:rsidRPr="00EF29A9">
        <w:rPr>
          <w:rFonts w:ascii="Calibri" w:hAnsi="Calibri" w:cs="Calibri"/>
          <w:color w:val="EE0000"/>
        </w:rPr>
        <w:t>:</w:t>
      </w:r>
    </w:p>
    <w:p w14:paraId="158C461A" w14:textId="77777777" w:rsidR="009B00EE" w:rsidRPr="00EF29A9" w:rsidRDefault="009B00EE" w:rsidP="009B00EE">
      <w:pPr>
        <w:pStyle w:val="NormalWeb"/>
        <w:spacing w:before="0" w:beforeAutospacing="0" w:after="0" w:afterAutospacing="0"/>
        <w:rPr>
          <w:rFonts w:ascii="Calibri" w:hAnsi="Calibri" w:cs="Calibri"/>
          <w:color w:val="EE0000"/>
        </w:rPr>
      </w:pPr>
      <w:r w:rsidRPr="00EF29A9">
        <w:rPr>
          <w:rFonts w:ascii="Calibri" w:hAnsi="Calibri" w:cs="Calibri"/>
          <w:color w:val="EE0000"/>
        </w:rPr>
        <w:t xml:space="preserve">• this type of harm can be committed or facilitated by an organised </w:t>
      </w:r>
      <w:proofErr w:type="gramStart"/>
      <w:r w:rsidRPr="00EF29A9">
        <w:rPr>
          <w:rFonts w:ascii="Calibri" w:hAnsi="Calibri" w:cs="Calibri"/>
          <w:color w:val="EE0000"/>
        </w:rPr>
        <w:t>network</w:t>
      </w:r>
      <w:proofErr w:type="gramEnd"/>
      <w:r w:rsidRPr="00EF29A9">
        <w:rPr>
          <w:rFonts w:ascii="Calibri" w:hAnsi="Calibri" w:cs="Calibri"/>
          <w:color w:val="EE0000"/>
        </w:rPr>
        <w:t xml:space="preserve"> or gang and children may identify as part of one of these groups</w:t>
      </w:r>
    </w:p>
    <w:p w14:paraId="416A08DF" w14:textId="77777777" w:rsidR="009B00EE" w:rsidRPr="00EF29A9" w:rsidRDefault="009B00EE" w:rsidP="009B00EE">
      <w:pPr>
        <w:pStyle w:val="NormalWeb"/>
        <w:spacing w:before="0" w:beforeAutospacing="0" w:after="0" w:afterAutospacing="0"/>
        <w:rPr>
          <w:rFonts w:ascii="Calibri" w:hAnsi="Calibri" w:cs="Calibri"/>
          <w:color w:val="EE0000"/>
        </w:rPr>
      </w:pPr>
      <w:r w:rsidRPr="00EF29A9">
        <w:rPr>
          <w:rFonts w:ascii="Calibri" w:hAnsi="Calibri" w:cs="Calibri"/>
          <w:color w:val="EE0000"/>
        </w:rPr>
        <w:t>• most sexual abuse is committed by someone known to the victim</w:t>
      </w:r>
    </w:p>
    <w:p w14:paraId="2E77CD0D" w14:textId="19D23B68" w:rsidR="009B00EE" w:rsidRDefault="009B00EE" w:rsidP="009F34FC">
      <w:pPr>
        <w:pStyle w:val="NormalWeb"/>
        <w:spacing w:before="0" w:beforeAutospacing="0" w:after="0" w:afterAutospacing="0"/>
        <w:rPr>
          <w:rFonts w:ascii="Calibri" w:hAnsi="Calibri" w:cs="Calibri"/>
          <w:color w:val="EE0000"/>
        </w:rPr>
      </w:pPr>
      <w:r w:rsidRPr="00EF29A9">
        <w:rPr>
          <w:rFonts w:ascii="Calibri" w:hAnsi="Calibri" w:cs="Calibri"/>
          <w:color w:val="EE0000"/>
        </w:rPr>
        <w:t>• children are not always recognised as victims and can be criminalised for actions they take while under coercion.</w:t>
      </w:r>
      <w:bookmarkStart w:id="22" w:name="tenpointthree"/>
      <w:bookmarkEnd w:id="22"/>
    </w:p>
    <w:p w14:paraId="2992F97A" w14:textId="77777777" w:rsidR="009F34FC" w:rsidRPr="009F34FC" w:rsidRDefault="009F34FC" w:rsidP="009F34FC">
      <w:pPr>
        <w:pStyle w:val="NormalWeb"/>
        <w:spacing w:before="0" w:beforeAutospacing="0" w:after="0" w:afterAutospacing="0"/>
        <w:rPr>
          <w:rFonts w:ascii="Calibri" w:hAnsi="Calibri" w:cs="Calibri"/>
          <w:color w:val="EE0000"/>
        </w:rPr>
      </w:pPr>
    </w:p>
    <w:p w14:paraId="62E18E09" w14:textId="63617FFC" w:rsidR="00DE571F" w:rsidRPr="00EF29A9" w:rsidRDefault="008673AA" w:rsidP="00DE571F">
      <w:pPr>
        <w:jc w:val="both"/>
        <w:rPr>
          <w:rFonts w:ascii="Calibri" w:hAnsi="Calibri" w:cs="Calibri"/>
          <w:sz w:val="24"/>
          <w:szCs w:val="24"/>
        </w:rPr>
      </w:pPr>
      <w:r w:rsidRPr="00EF29A9">
        <w:rPr>
          <w:rFonts w:ascii="Calibri" w:hAnsi="Calibri" w:cs="Calibri"/>
          <w:sz w:val="24"/>
          <w:szCs w:val="24"/>
        </w:rPr>
        <w:t xml:space="preserve">School staff will be aware of the indicators that a </w:t>
      </w:r>
      <w:r w:rsidR="00DE571F" w:rsidRPr="00EF29A9">
        <w:rPr>
          <w:rFonts w:ascii="Calibri" w:hAnsi="Calibri" w:cs="Calibri"/>
          <w:sz w:val="24"/>
          <w:szCs w:val="24"/>
        </w:rPr>
        <w:t>pupil</w:t>
      </w:r>
      <w:r w:rsidRPr="00EF29A9">
        <w:rPr>
          <w:rFonts w:ascii="Calibri" w:hAnsi="Calibri" w:cs="Calibri"/>
          <w:sz w:val="24"/>
          <w:szCs w:val="24"/>
        </w:rPr>
        <w:t xml:space="preserve"> is the victim of CCE, including:</w:t>
      </w:r>
    </w:p>
    <w:p w14:paraId="09A06284" w14:textId="72920DD2" w:rsidR="008673AA" w:rsidRPr="00EF29A9" w:rsidRDefault="008673AA" w:rsidP="00693B9B">
      <w:pPr>
        <w:pStyle w:val="ListParagraph"/>
        <w:numPr>
          <w:ilvl w:val="0"/>
          <w:numId w:val="50"/>
        </w:numPr>
        <w:jc w:val="both"/>
        <w:rPr>
          <w:rFonts w:ascii="Calibri" w:hAnsi="Calibri" w:cs="Calibri"/>
          <w:sz w:val="24"/>
          <w:szCs w:val="24"/>
        </w:rPr>
      </w:pPr>
      <w:r w:rsidRPr="00EF29A9">
        <w:rPr>
          <w:rFonts w:ascii="Calibri" w:hAnsi="Calibri" w:cs="Calibri"/>
          <w:sz w:val="24"/>
          <w:szCs w:val="24"/>
        </w:rPr>
        <w:t>Appearing with unexplained gifts, money or new possessions.</w:t>
      </w:r>
    </w:p>
    <w:p w14:paraId="68F00F23" w14:textId="594CF943" w:rsidR="008673AA" w:rsidRPr="00EF29A9" w:rsidRDefault="008673AA" w:rsidP="00ED34D5">
      <w:pPr>
        <w:pStyle w:val="ListParagraph"/>
        <w:numPr>
          <w:ilvl w:val="0"/>
          <w:numId w:val="26"/>
        </w:numPr>
        <w:jc w:val="both"/>
        <w:rPr>
          <w:rFonts w:ascii="Calibri" w:hAnsi="Calibri" w:cs="Calibri"/>
          <w:sz w:val="24"/>
          <w:szCs w:val="24"/>
        </w:rPr>
      </w:pPr>
      <w:r w:rsidRPr="00EF29A9">
        <w:rPr>
          <w:rFonts w:ascii="Calibri" w:hAnsi="Calibri" w:cs="Calibri"/>
          <w:sz w:val="24"/>
          <w:szCs w:val="24"/>
        </w:rPr>
        <w:t>Associating with other children involved in exploitation.</w:t>
      </w:r>
    </w:p>
    <w:p w14:paraId="5C81907D" w14:textId="1993A222" w:rsidR="008673AA" w:rsidRPr="00EF29A9" w:rsidRDefault="008673AA" w:rsidP="00ED34D5">
      <w:pPr>
        <w:pStyle w:val="ListParagraph"/>
        <w:numPr>
          <w:ilvl w:val="0"/>
          <w:numId w:val="26"/>
        </w:numPr>
        <w:jc w:val="both"/>
        <w:rPr>
          <w:rFonts w:ascii="Calibri" w:hAnsi="Calibri" w:cs="Calibri"/>
          <w:sz w:val="24"/>
          <w:szCs w:val="24"/>
        </w:rPr>
      </w:pPr>
      <w:r w:rsidRPr="00EF29A9">
        <w:rPr>
          <w:rFonts w:ascii="Calibri" w:hAnsi="Calibri" w:cs="Calibri"/>
          <w:sz w:val="24"/>
          <w:szCs w:val="24"/>
        </w:rPr>
        <w:t>Suffering from changes in emotional wellbeing.</w:t>
      </w:r>
    </w:p>
    <w:p w14:paraId="7190F3B5" w14:textId="4FBFA155" w:rsidR="008673AA" w:rsidRPr="00EF29A9" w:rsidRDefault="008673AA" w:rsidP="00ED34D5">
      <w:pPr>
        <w:pStyle w:val="ListParagraph"/>
        <w:numPr>
          <w:ilvl w:val="0"/>
          <w:numId w:val="26"/>
        </w:numPr>
        <w:jc w:val="both"/>
        <w:rPr>
          <w:rFonts w:ascii="Calibri" w:hAnsi="Calibri" w:cs="Calibri"/>
          <w:sz w:val="24"/>
          <w:szCs w:val="24"/>
        </w:rPr>
      </w:pPr>
      <w:r w:rsidRPr="00EF29A9">
        <w:rPr>
          <w:rFonts w:ascii="Calibri" w:hAnsi="Calibri" w:cs="Calibri"/>
          <w:sz w:val="24"/>
          <w:szCs w:val="24"/>
        </w:rPr>
        <w:t>Misusing drugs or alcohol.</w:t>
      </w:r>
    </w:p>
    <w:p w14:paraId="60E260F6" w14:textId="059D0F73" w:rsidR="008673AA" w:rsidRPr="00EF29A9" w:rsidRDefault="008673AA" w:rsidP="00ED34D5">
      <w:pPr>
        <w:pStyle w:val="ListParagraph"/>
        <w:numPr>
          <w:ilvl w:val="0"/>
          <w:numId w:val="26"/>
        </w:numPr>
        <w:jc w:val="both"/>
        <w:rPr>
          <w:rFonts w:ascii="Calibri" w:hAnsi="Calibri" w:cs="Calibri"/>
          <w:sz w:val="24"/>
          <w:szCs w:val="24"/>
        </w:rPr>
      </w:pPr>
      <w:r w:rsidRPr="00EF29A9">
        <w:rPr>
          <w:rFonts w:ascii="Calibri" w:hAnsi="Calibri" w:cs="Calibri"/>
          <w:sz w:val="24"/>
          <w:szCs w:val="24"/>
        </w:rPr>
        <w:t>Going missing for periods of time or regularly coming home late.</w:t>
      </w:r>
    </w:p>
    <w:p w14:paraId="4FD66EEF" w14:textId="756672E2" w:rsidR="008673AA" w:rsidRPr="00EF29A9" w:rsidRDefault="008673AA" w:rsidP="00ED34D5">
      <w:pPr>
        <w:pStyle w:val="ListParagraph"/>
        <w:numPr>
          <w:ilvl w:val="0"/>
          <w:numId w:val="26"/>
        </w:numPr>
        <w:jc w:val="both"/>
        <w:rPr>
          <w:rFonts w:ascii="Calibri" w:hAnsi="Calibri" w:cs="Calibri"/>
          <w:sz w:val="24"/>
          <w:szCs w:val="24"/>
        </w:rPr>
      </w:pPr>
      <w:r w:rsidRPr="00EF29A9">
        <w:rPr>
          <w:rFonts w:ascii="Calibri" w:hAnsi="Calibri" w:cs="Calibri"/>
          <w:sz w:val="24"/>
          <w:szCs w:val="24"/>
        </w:rPr>
        <w:t>Regularly missing school or education or not taking part.</w:t>
      </w:r>
    </w:p>
    <w:p w14:paraId="50761F41" w14:textId="77777777" w:rsidR="00D64DE1" w:rsidRPr="00EF29A9" w:rsidRDefault="00D64DE1" w:rsidP="00D64DE1">
      <w:pPr>
        <w:jc w:val="both"/>
        <w:rPr>
          <w:rFonts w:ascii="Calibri" w:hAnsi="Calibri" w:cs="Calibri"/>
          <w:b/>
          <w:bCs/>
          <w:sz w:val="24"/>
          <w:szCs w:val="24"/>
        </w:rPr>
      </w:pPr>
      <w:r w:rsidRPr="00EF29A9">
        <w:rPr>
          <w:rFonts w:ascii="Calibri" w:hAnsi="Calibri" w:cs="Calibri"/>
          <w:b/>
          <w:bCs/>
          <w:sz w:val="24"/>
          <w:szCs w:val="24"/>
        </w:rPr>
        <w:t>County lines</w:t>
      </w:r>
    </w:p>
    <w:p w14:paraId="464062FF" w14:textId="162692E7" w:rsidR="00D64DE1" w:rsidRPr="00EF29A9" w:rsidRDefault="00D64DE1" w:rsidP="00D64DE1">
      <w:pPr>
        <w:jc w:val="both"/>
        <w:rPr>
          <w:rFonts w:ascii="Calibri" w:hAnsi="Calibri" w:cs="Calibri"/>
          <w:sz w:val="24"/>
          <w:szCs w:val="24"/>
        </w:rPr>
      </w:pPr>
      <w:r w:rsidRPr="00EF29A9">
        <w:rPr>
          <w:rFonts w:ascii="Calibri" w:hAnsi="Calibri" w:cs="Calibri"/>
          <w:sz w:val="24"/>
          <w:szCs w:val="24"/>
        </w:rPr>
        <w:t xml:space="preserve">For the purposes of this policy, </w:t>
      </w:r>
      <w:r w:rsidRPr="00EF29A9">
        <w:rPr>
          <w:rFonts w:ascii="Calibri" w:hAnsi="Calibri" w:cs="Calibri"/>
          <w:b/>
          <w:bCs/>
          <w:sz w:val="24"/>
          <w:szCs w:val="24"/>
        </w:rPr>
        <w:t>“county lines”</w:t>
      </w:r>
      <w:r w:rsidRPr="00EF29A9">
        <w:rPr>
          <w:rFonts w:ascii="Calibri" w:hAnsi="Calibri" w:cs="Calibri"/>
          <w:sz w:val="24"/>
          <w:szCs w:val="24"/>
        </w:rPr>
        <w:t xml:space="preserve"> refers to gangs and organised criminal networks exploiting children to move, store or sell drugs and money into one or more areas, locally and/or across the UK. </w:t>
      </w:r>
    </w:p>
    <w:p w14:paraId="4C606A70" w14:textId="1317461F" w:rsidR="00D64DE1" w:rsidRPr="00EF29A9" w:rsidRDefault="008673AA" w:rsidP="00D64DE1">
      <w:pPr>
        <w:jc w:val="both"/>
        <w:rPr>
          <w:rFonts w:ascii="Calibri" w:hAnsi="Calibri" w:cs="Calibri"/>
          <w:sz w:val="24"/>
          <w:szCs w:val="24"/>
        </w:rPr>
      </w:pPr>
      <w:r w:rsidRPr="00EF29A9">
        <w:rPr>
          <w:rFonts w:ascii="Calibri" w:hAnsi="Calibri" w:cs="Calibri"/>
          <w:sz w:val="24"/>
          <w:szCs w:val="24"/>
        </w:rPr>
        <w:t>As well as the general indicators for CCE, school staff will be aware of the specific i</w:t>
      </w:r>
      <w:r w:rsidR="00D64DE1" w:rsidRPr="00EF29A9">
        <w:rPr>
          <w:rFonts w:ascii="Calibri" w:hAnsi="Calibri" w:cs="Calibri"/>
          <w:sz w:val="24"/>
          <w:szCs w:val="24"/>
        </w:rPr>
        <w:t>ndicators that a pupil may be involved in county lines</w:t>
      </w:r>
      <w:r w:rsidRPr="00EF29A9">
        <w:rPr>
          <w:rFonts w:ascii="Calibri" w:hAnsi="Calibri" w:cs="Calibri"/>
          <w:sz w:val="24"/>
          <w:szCs w:val="24"/>
        </w:rPr>
        <w:t>,</w:t>
      </w:r>
      <w:r w:rsidR="00D64DE1" w:rsidRPr="00EF29A9">
        <w:rPr>
          <w:rFonts w:ascii="Calibri" w:hAnsi="Calibri" w:cs="Calibri"/>
          <w:sz w:val="24"/>
          <w:szCs w:val="24"/>
        </w:rPr>
        <w:t xml:space="preserve"> includ</w:t>
      </w:r>
      <w:r w:rsidRPr="00EF29A9">
        <w:rPr>
          <w:rFonts w:ascii="Calibri" w:hAnsi="Calibri" w:cs="Calibri"/>
          <w:sz w:val="24"/>
          <w:szCs w:val="24"/>
        </w:rPr>
        <w:t>ing</w:t>
      </w:r>
      <w:r w:rsidR="00D64DE1" w:rsidRPr="00EF29A9">
        <w:rPr>
          <w:rFonts w:ascii="Calibri" w:hAnsi="Calibri" w:cs="Calibri"/>
          <w:sz w:val="24"/>
          <w:szCs w:val="24"/>
        </w:rPr>
        <w:t xml:space="preserve">: </w:t>
      </w:r>
    </w:p>
    <w:p w14:paraId="29E0255A" w14:textId="12765CA2" w:rsidR="00D64DE1" w:rsidRPr="00EF29A9" w:rsidRDefault="00D64DE1" w:rsidP="00ED34D5">
      <w:pPr>
        <w:pStyle w:val="ListParagraph"/>
        <w:numPr>
          <w:ilvl w:val="0"/>
          <w:numId w:val="30"/>
        </w:numPr>
        <w:jc w:val="both"/>
        <w:rPr>
          <w:rFonts w:ascii="Calibri" w:hAnsi="Calibri" w:cs="Calibri"/>
          <w:sz w:val="24"/>
          <w:szCs w:val="24"/>
        </w:rPr>
      </w:pPr>
      <w:r w:rsidRPr="00EF29A9">
        <w:rPr>
          <w:rFonts w:ascii="Calibri" w:hAnsi="Calibri" w:cs="Calibri"/>
          <w:sz w:val="24"/>
          <w:szCs w:val="24"/>
        </w:rPr>
        <w:t>Going missing and subsequently being found in areas away from their home.</w:t>
      </w:r>
    </w:p>
    <w:p w14:paraId="1193E347" w14:textId="7FEF4725" w:rsidR="008673AA" w:rsidRPr="00EF29A9" w:rsidRDefault="008673AA" w:rsidP="00ED34D5">
      <w:pPr>
        <w:pStyle w:val="ListParagraph"/>
        <w:numPr>
          <w:ilvl w:val="0"/>
          <w:numId w:val="30"/>
        </w:numPr>
        <w:jc w:val="both"/>
        <w:rPr>
          <w:rFonts w:ascii="Calibri" w:hAnsi="Calibri" w:cs="Calibri"/>
          <w:sz w:val="24"/>
          <w:szCs w:val="24"/>
        </w:rPr>
      </w:pPr>
      <w:r w:rsidRPr="00EF29A9">
        <w:rPr>
          <w:rFonts w:ascii="Calibri" w:hAnsi="Calibri" w:cs="Calibri"/>
          <w:sz w:val="24"/>
          <w:szCs w:val="24"/>
        </w:rPr>
        <w:t>Having been the victim or perpetrator of serious violence, e.g. knife crime.</w:t>
      </w:r>
    </w:p>
    <w:p w14:paraId="6F85D2EE" w14:textId="3975D249" w:rsidR="008673AA" w:rsidRPr="00EF29A9" w:rsidRDefault="008673AA" w:rsidP="00ED34D5">
      <w:pPr>
        <w:pStyle w:val="ListParagraph"/>
        <w:numPr>
          <w:ilvl w:val="0"/>
          <w:numId w:val="30"/>
        </w:numPr>
        <w:jc w:val="both"/>
        <w:rPr>
          <w:rFonts w:ascii="Calibri" w:hAnsi="Calibri" w:cs="Calibri"/>
          <w:sz w:val="24"/>
          <w:szCs w:val="24"/>
        </w:rPr>
      </w:pPr>
      <w:r w:rsidRPr="00EF29A9">
        <w:rPr>
          <w:rFonts w:ascii="Calibri" w:hAnsi="Calibri" w:cs="Calibri"/>
          <w:sz w:val="24"/>
          <w:szCs w:val="24"/>
        </w:rPr>
        <w:t>Receiving requests for drugs via a phone line.</w:t>
      </w:r>
    </w:p>
    <w:p w14:paraId="5E42C0A0" w14:textId="5516E0FA" w:rsidR="008673AA" w:rsidRPr="00EF29A9" w:rsidRDefault="008673AA" w:rsidP="00ED34D5">
      <w:pPr>
        <w:pStyle w:val="ListParagraph"/>
        <w:numPr>
          <w:ilvl w:val="0"/>
          <w:numId w:val="30"/>
        </w:numPr>
        <w:jc w:val="both"/>
        <w:rPr>
          <w:rFonts w:ascii="Calibri" w:hAnsi="Calibri" w:cs="Calibri"/>
          <w:sz w:val="24"/>
          <w:szCs w:val="24"/>
        </w:rPr>
      </w:pPr>
      <w:r w:rsidRPr="00EF29A9">
        <w:rPr>
          <w:rFonts w:ascii="Calibri" w:hAnsi="Calibri" w:cs="Calibri"/>
          <w:sz w:val="24"/>
          <w:szCs w:val="24"/>
        </w:rPr>
        <w:t>Moving drugs.</w:t>
      </w:r>
    </w:p>
    <w:p w14:paraId="784D0601" w14:textId="7E601A6C" w:rsidR="008673AA" w:rsidRPr="00EF29A9" w:rsidRDefault="008673AA" w:rsidP="00ED34D5">
      <w:pPr>
        <w:pStyle w:val="ListParagraph"/>
        <w:numPr>
          <w:ilvl w:val="0"/>
          <w:numId w:val="30"/>
        </w:numPr>
        <w:jc w:val="both"/>
        <w:rPr>
          <w:rFonts w:ascii="Calibri" w:hAnsi="Calibri" w:cs="Calibri"/>
          <w:sz w:val="24"/>
          <w:szCs w:val="24"/>
        </w:rPr>
      </w:pPr>
      <w:r w:rsidRPr="00EF29A9">
        <w:rPr>
          <w:rFonts w:ascii="Calibri" w:hAnsi="Calibri" w:cs="Calibri"/>
          <w:sz w:val="24"/>
          <w:szCs w:val="24"/>
        </w:rPr>
        <w:t>Handing over and collecting money for drugs.</w:t>
      </w:r>
    </w:p>
    <w:p w14:paraId="056FE394" w14:textId="7A9C58D2" w:rsidR="008673AA" w:rsidRPr="00EF29A9" w:rsidRDefault="008673AA" w:rsidP="00ED34D5">
      <w:pPr>
        <w:pStyle w:val="ListParagraph"/>
        <w:numPr>
          <w:ilvl w:val="0"/>
          <w:numId w:val="30"/>
        </w:numPr>
        <w:jc w:val="both"/>
        <w:rPr>
          <w:rFonts w:ascii="Calibri" w:hAnsi="Calibri" w:cs="Calibri"/>
          <w:sz w:val="24"/>
          <w:szCs w:val="24"/>
        </w:rPr>
      </w:pPr>
      <w:r w:rsidRPr="00EF29A9">
        <w:rPr>
          <w:rFonts w:ascii="Calibri" w:hAnsi="Calibri" w:cs="Calibri"/>
          <w:sz w:val="24"/>
          <w:szCs w:val="24"/>
        </w:rPr>
        <w:t>Being exposed to techniques such as ‘plugging’, where drugs are concealed internally to avoid detection.</w:t>
      </w:r>
    </w:p>
    <w:p w14:paraId="4217AAB5" w14:textId="47EF0B1E" w:rsidR="008673AA" w:rsidRPr="00EF29A9" w:rsidRDefault="008673AA" w:rsidP="00ED34D5">
      <w:pPr>
        <w:pStyle w:val="ListParagraph"/>
        <w:numPr>
          <w:ilvl w:val="0"/>
          <w:numId w:val="30"/>
        </w:numPr>
        <w:jc w:val="both"/>
        <w:rPr>
          <w:rFonts w:ascii="Calibri" w:hAnsi="Calibri" w:cs="Calibri"/>
          <w:sz w:val="24"/>
          <w:szCs w:val="24"/>
        </w:rPr>
      </w:pPr>
      <w:r w:rsidRPr="00EF29A9">
        <w:rPr>
          <w:rFonts w:ascii="Calibri" w:hAnsi="Calibri" w:cs="Calibri"/>
          <w:sz w:val="24"/>
          <w:szCs w:val="24"/>
        </w:rPr>
        <w:t>Being found in accommodation they have no connection with or a hotel room where there is drug activity.</w:t>
      </w:r>
    </w:p>
    <w:p w14:paraId="3B32772F" w14:textId="77777777" w:rsidR="00335B7B" w:rsidRPr="00EF29A9" w:rsidRDefault="008673AA" w:rsidP="00ED34D5">
      <w:pPr>
        <w:pStyle w:val="ListParagraph"/>
        <w:numPr>
          <w:ilvl w:val="0"/>
          <w:numId w:val="30"/>
        </w:numPr>
        <w:jc w:val="both"/>
        <w:rPr>
          <w:rFonts w:ascii="Calibri" w:hAnsi="Calibri" w:cs="Calibri"/>
          <w:sz w:val="24"/>
          <w:szCs w:val="24"/>
        </w:rPr>
      </w:pPr>
      <w:r w:rsidRPr="00EF29A9">
        <w:rPr>
          <w:rFonts w:ascii="Calibri" w:hAnsi="Calibri" w:cs="Calibri"/>
          <w:sz w:val="24"/>
          <w:szCs w:val="24"/>
        </w:rPr>
        <w:t>Owing a ‘debt bond’ to their exploiters.</w:t>
      </w:r>
    </w:p>
    <w:p w14:paraId="6E20E877" w14:textId="77094F41" w:rsidR="008673AA" w:rsidRPr="00EF29A9" w:rsidRDefault="008673AA" w:rsidP="00ED34D5">
      <w:pPr>
        <w:pStyle w:val="ListParagraph"/>
        <w:numPr>
          <w:ilvl w:val="0"/>
          <w:numId w:val="30"/>
        </w:numPr>
        <w:jc w:val="both"/>
        <w:rPr>
          <w:rFonts w:ascii="Calibri" w:hAnsi="Calibri" w:cs="Calibri"/>
          <w:sz w:val="24"/>
          <w:szCs w:val="24"/>
        </w:rPr>
      </w:pPr>
      <w:r w:rsidRPr="00EF29A9">
        <w:rPr>
          <w:rFonts w:ascii="Calibri" w:hAnsi="Calibri" w:cs="Calibri"/>
          <w:sz w:val="24"/>
          <w:szCs w:val="24"/>
        </w:rPr>
        <w:t>Having their bank account used to facilitate drug dealing.</w:t>
      </w:r>
    </w:p>
    <w:p w14:paraId="2F2298F2" w14:textId="1D921D30" w:rsidR="00D64DE1" w:rsidRPr="00EF29A9" w:rsidRDefault="00D64DE1" w:rsidP="00D64DE1">
      <w:pPr>
        <w:jc w:val="both"/>
        <w:rPr>
          <w:rFonts w:ascii="Calibri" w:hAnsi="Calibri" w:cs="Calibri"/>
          <w:sz w:val="24"/>
          <w:szCs w:val="24"/>
        </w:rPr>
      </w:pPr>
      <w:r w:rsidRPr="00EF29A9">
        <w:rPr>
          <w:rFonts w:ascii="Calibri" w:hAnsi="Calibri" w:cs="Calibri"/>
          <w:sz w:val="24"/>
          <w:szCs w:val="24"/>
        </w:rPr>
        <w:t>Staff will be made aware of pupils with missing episodes who may have been trafficked for the purpose of transporting drugs. Staff members who suspect a pupil may be vulnerable to, or involved in, county lines activity will immediately report all concerns to the DSL.</w:t>
      </w:r>
    </w:p>
    <w:p w14:paraId="72310643" w14:textId="7BFF7FA7" w:rsidR="00D64DE1" w:rsidRDefault="00D64DE1" w:rsidP="000D7F38">
      <w:pPr>
        <w:jc w:val="both"/>
        <w:rPr>
          <w:rFonts w:ascii="Calibri" w:hAnsi="Calibri" w:cs="Calibri"/>
          <w:sz w:val="24"/>
          <w:szCs w:val="24"/>
        </w:rPr>
      </w:pPr>
      <w:r w:rsidRPr="00EF29A9">
        <w:rPr>
          <w:rFonts w:ascii="Calibri" w:hAnsi="Calibri" w:cs="Calibri"/>
          <w:sz w:val="24"/>
          <w:szCs w:val="24"/>
        </w:rPr>
        <w:t>The DSL will consider referral to the National Referral Mechanism on a case-by-case basis and consider involving local services and providers who offer support to victims of county lines exploitation.</w:t>
      </w:r>
    </w:p>
    <w:p w14:paraId="7D3C4484" w14:textId="77777777" w:rsidR="009F34FC" w:rsidRDefault="009F34FC" w:rsidP="000D7F38">
      <w:pPr>
        <w:jc w:val="both"/>
        <w:rPr>
          <w:rFonts w:ascii="Calibri" w:hAnsi="Calibri" w:cs="Calibri"/>
          <w:sz w:val="24"/>
          <w:szCs w:val="24"/>
        </w:rPr>
      </w:pPr>
    </w:p>
    <w:p w14:paraId="63FCC796" w14:textId="77777777" w:rsidR="009F34FC" w:rsidRPr="00EF29A9" w:rsidRDefault="009F34FC" w:rsidP="000D7F38">
      <w:pPr>
        <w:jc w:val="both"/>
        <w:rPr>
          <w:rFonts w:ascii="Calibri" w:hAnsi="Calibri" w:cs="Calibri"/>
          <w:sz w:val="24"/>
          <w:szCs w:val="24"/>
        </w:rPr>
      </w:pPr>
    </w:p>
    <w:p w14:paraId="52D88ADC" w14:textId="5D1913EB" w:rsidR="000D7F38" w:rsidRPr="00EF29A9" w:rsidRDefault="000D7F38" w:rsidP="002E3335">
      <w:pPr>
        <w:pStyle w:val="Heading10"/>
        <w:rPr>
          <w:sz w:val="24"/>
          <w:szCs w:val="24"/>
        </w:rPr>
      </w:pPr>
      <w:bookmarkStart w:id="23" w:name="_[New]_Cyber-crime"/>
      <w:bookmarkEnd w:id="23"/>
      <w:r w:rsidRPr="00EF29A9">
        <w:rPr>
          <w:sz w:val="24"/>
          <w:szCs w:val="24"/>
        </w:rPr>
        <w:lastRenderedPageBreak/>
        <w:t>Cyber-crime</w:t>
      </w:r>
    </w:p>
    <w:p w14:paraId="08239A8B" w14:textId="592BF94C" w:rsidR="000D7F38" w:rsidRPr="00EF29A9" w:rsidRDefault="000D7F38" w:rsidP="000D7F38">
      <w:pPr>
        <w:jc w:val="both"/>
        <w:rPr>
          <w:rFonts w:ascii="Calibri" w:hAnsi="Calibri" w:cs="Calibri"/>
          <w:sz w:val="24"/>
          <w:szCs w:val="24"/>
        </w:rPr>
      </w:pPr>
      <w:r w:rsidRPr="00EF29A9">
        <w:rPr>
          <w:rFonts w:ascii="Calibri" w:hAnsi="Calibri" w:cs="Calibri"/>
          <w:sz w:val="24"/>
          <w:szCs w:val="24"/>
        </w:rPr>
        <w:t xml:space="preserve">For the purposes of this policy, </w:t>
      </w:r>
      <w:r w:rsidRPr="00EF29A9">
        <w:rPr>
          <w:rFonts w:ascii="Calibri" w:hAnsi="Calibri" w:cs="Calibri"/>
          <w:b/>
          <w:bCs/>
          <w:sz w:val="24"/>
          <w:szCs w:val="24"/>
        </w:rPr>
        <w:t>“cyber-crime”</w:t>
      </w:r>
      <w:r w:rsidRPr="00EF29A9">
        <w:rPr>
          <w:rFonts w:ascii="Calibri" w:hAnsi="Calibri" w:cs="Calibri"/>
          <w:sz w:val="24"/>
          <w:szCs w:val="24"/>
        </w:rPr>
        <w:t xml:space="preserve"> is defined as criminal activity committed using computers and/or the internet. This includes ‘cyber-enabled’ crimes, i.e. crimes that can happen offline but are enabled at scale and at speed online, </w:t>
      </w:r>
      <w:r w:rsidR="00EA658D" w:rsidRPr="00EF29A9">
        <w:rPr>
          <w:rFonts w:ascii="Calibri" w:hAnsi="Calibri" w:cs="Calibri"/>
          <w:sz w:val="24"/>
          <w:szCs w:val="24"/>
        </w:rPr>
        <w:t>and</w:t>
      </w:r>
      <w:r w:rsidRPr="00EF29A9">
        <w:rPr>
          <w:rFonts w:ascii="Calibri" w:hAnsi="Calibri" w:cs="Calibri"/>
          <w:sz w:val="24"/>
          <w:szCs w:val="24"/>
        </w:rPr>
        <w:t xml:space="preserve"> ‘cyber-dependent’ </w:t>
      </w:r>
      <w:r w:rsidR="00EA658D" w:rsidRPr="00EF29A9">
        <w:rPr>
          <w:rFonts w:ascii="Calibri" w:hAnsi="Calibri" w:cs="Calibri"/>
          <w:sz w:val="24"/>
          <w:szCs w:val="24"/>
        </w:rPr>
        <w:t xml:space="preserve">crimes, i.e. </w:t>
      </w:r>
      <w:r w:rsidRPr="00EF29A9">
        <w:rPr>
          <w:rFonts w:ascii="Calibri" w:hAnsi="Calibri" w:cs="Calibri"/>
          <w:sz w:val="24"/>
          <w:szCs w:val="24"/>
        </w:rPr>
        <w:t>crimes that can be</w:t>
      </w:r>
      <w:r w:rsidR="00EA658D" w:rsidRPr="00EF29A9">
        <w:rPr>
          <w:rFonts w:ascii="Calibri" w:hAnsi="Calibri" w:cs="Calibri"/>
          <w:sz w:val="24"/>
          <w:szCs w:val="24"/>
        </w:rPr>
        <w:t xml:space="preserve"> </w:t>
      </w:r>
      <w:r w:rsidRPr="00EF29A9">
        <w:rPr>
          <w:rFonts w:ascii="Calibri" w:hAnsi="Calibri" w:cs="Calibri"/>
          <w:sz w:val="24"/>
          <w:szCs w:val="24"/>
        </w:rPr>
        <w:t>committed only by using a computer</w:t>
      </w:r>
      <w:r w:rsidR="00EA658D" w:rsidRPr="00EF29A9">
        <w:rPr>
          <w:rFonts w:ascii="Calibri" w:hAnsi="Calibri" w:cs="Calibri"/>
          <w:sz w:val="24"/>
          <w:szCs w:val="24"/>
        </w:rPr>
        <w:t>.</w:t>
      </w:r>
      <w:r w:rsidRPr="00EF29A9">
        <w:rPr>
          <w:rFonts w:ascii="Calibri" w:hAnsi="Calibri" w:cs="Calibri"/>
          <w:sz w:val="24"/>
          <w:szCs w:val="24"/>
        </w:rPr>
        <w:t xml:space="preserve"> </w:t>
      </w:r>
      <w:r w:rsidR="00EA658D" w:rsidRPr="00EF29A9">
        <w:rPr>
          <w:rFonts w:ascii="Calibri" w:hAnsi="Calibri" w:cs="Calibri"/>
          <w:sz w:val="24"/>
          <w:szCs w:val="24"/>
        </w:rPr>
        <w:t>Crimes</w:t>
      </w:r>
      <w:r w:rsidRPr="00EF29A9">
        <w:rPr>
          <w:rFonts w:ascii="Calibri" w:hAnsi="Calibri" w:cs="Calibri"/>
          <w:sz w:val="24"/>
          <w:szCs w:val="24"/>
        </w:rPr>
        <w:t xml:space="preserve"> include</w:t>
      </w:r>
      <w:r w:rsidR="00EA658D" w:rsidRPr="00EF29A9">
        <w:rPr>
          <w:rFonts w:ascii="Calibri" w:hAnsi="Calibri" w:cs="Calibri"/>
          <w:sz w:val="24"/>
          <w:szCs w:val="24"/>
        </w:rPr>
        <w:t>:</w:t>
      </w:r>
    </w:p>
    <w:p w14:paraId="561243C2" w14:textId="720047AD" w:rsidR="00EA658D" w:rsidRPr="00EF29A9" w:rsidRDefault="00EA658D" w:rsidP="00693B9B">
      <w:pPr>
        <w:pStyle w:val="ListParagraph"/>
        <w:numPr>
          <w:ilvl w:val="0"/>
          <w:numId w:val="53"/>
        </w:numPr>
        <w:jc w:val="both"/>
        <w:rPr>
          <w:rFonts w:ascii="Calibri" w:hAnsi="Calibri" w:cs="Calibri"/>
          <w:sz w:val="24"/>
          <w:szCs w:val="24"/>
        </w:rPr>
      </w:pPr>
      <w:r w:rsidRPr="00EF29A9">
        <w:rPr>
          <w:rFonts w:ascii="Calibri" w:hAnsi="Calibri" w:cs="Calibri"/>
          <w:sz w:val="24"/>
          <w:szCs w:val="24"/>
        </w:rPr>
        <w:t>U</w:t>
      </w:r>
      <w:r w:rsidR="000D7F38" w:rsidRPr="00EF29A9">
        <w:rPr>
          <w:rFonts w:ascii="Calibri" w:hAnsi="Calibri" w:cs="Calibri"/>
          <w:sz w:val="24"/>
          <w:szCs w:val="24"/>
        </w:rPr>
        <w:t>nauthorised access to computers</w:t>
      </w:r>
      <w:r w:rsidRPr="00EF29A9">
        <w:rPr>
          <w:rFonts w:ascii="Calibri" w:hAnsi="Calibri" w:cs="Calibri"/>
          <w:sz w:val="24"/>
          <w:szCs w:val="24"/>
        </w:rPr>
        <w:t xml:space="preserve">, known as </w:t>
      </w:r>
      <w:r w:rsidR="000D7F38" w:rsidRPr="00EF29A9">
        <w:rPr>
          <w:rFonts w:ascii="Calibri" w:hAnsi="Calibri" w:cs="Calibri"/>
          <w:sz w:val="24"/>
          <w:szCs w:val="24"/>
        </w:rPr>
        <w:t>‘hacking’</w:t>
      </w:r>
      <w:r w:rsidRPr="00EF29A9">
        <w:rPr>
          <w:rFonts w:ascii="Calibri" w:hAnsi="Calibri" w:cs="Calibri"/>
          <w:sz w:val="24"/>
          <w:szCs w:val="24"/>
        </w:rPr>
        <w:t>.</w:t>
      </w:r>
    </w:p>
    <w:p w14:paraId="43836585" w14:textId="2707EA9D" w:rsidR="00EA658D" w:rsidRPr="00EF29A9" w:rsidRDefault="00EA658D" w:rsidP="00693B9B">
      <w:pPr>
        <w:pStyle w:val="ListParagraph"/>
        <w:numPr>
          <w:ilvl w:val="0"/>
          <w:numId w:val="53"/>
        </w:numPr>
        <w:jc w:val="both"/>
        <w:rPr>
          <w:rFonts w:ascii="Calibri" w:hAnsi="Calibri" w:cs="Calibri"/>
          <w:sz w:val="24"/>
          <w:szCs w:val="24"/>
        </w:rPr>
      </w:pPr>
      <w:r w:rsidRPr="00EF29A9">
        <w:rPr>
          <w:rFonts w:ascii="Calibri" w:hAnsi="Calibri" w:cs="Calibri"/>
          <w:sz w:val="24"/>
          <w:szCs w:val="24"/>
        </w:rPr>
        <w:t>D</w:t>
      </w:r>
      <w:r w:rsidR="000D7F38" w:rsidRPr="00EF29A9">
        <w:rPr>
          <w:rFonts w:ascii="Calibri" w:hAnsi="Calibri" w:cs="Calibri"/>
          <w:sz w:val="24"/>
          <w:szCs w:val="24"/>
        </w:rPr>
        <w:t>enial of Service attacks</w:t>
      </w:r>
      <w:r w:rsidRPr="00EF29A9">
        <w:rPr>
          <w:rFonts w:ascii="Calibri" w:hAnsi="Calibri" w:cs="Calibri"/>
          <w:sz w:val="24"/>
          <w:szCs w:val="24"/>
        </w:rPr>
        <w:t>, known as</w:t>
      </w:r>
      <w:r w:rsidR="000D7F38" w:rsidRPr="00EF29A9">
        <w:rPr>
          <w:rFonts w:ascii="Calibri" w:hAnsi="Calibri" w:cs="Calibri"/>
          <w:sz w:val="24"/>
          <w:szCs w:val="24"/>
        </w:rPr>
        <w:t xml:space="preserve"> ‘booting’. </w:t>
      </w:r>
    </w:p>
    <w:p w14:paraId="16A0509E" w14:textId="42881E26" w:rsidR="00EA658D" w:rsidRPr="00EF29A9" w:rsidRDefault="00EA658D" w:rsidP="00693B9B">
      <w:pPr>
        <w:pStyle w:val="ListParagraph"/>
        <w:numPr>
          <w:ilvl w:val="0"/>
          <w:numId w:val="53"/>
        </w:numPr>
        <w:jc w:val="both"/>
        <w:rPr>
          <w:rFonts w:ascii="Calibri" w:hAnsi="Calibri" w:cs="Calibri"/>
          <w:sz w:val="24"/>
          <w:szCs w:val="24"/>
        </w:rPr>
      </w:pPr>
      <w:r w:rsidRPr="00EF29A9">
        <w:rPr>
          <w:rFonts w:ascii="Calibri" w:hAnsi="Calibri" w:cs="Calibri"/>
          <w:sz w:val="24"/>
          <w:szCs w:val="24"/>
        </w:rPr>
        <w:t>Making, supplying or obtaining malicious software, or ‘malware’, e.g. viruses, spyware, ransomware, botnets and Remote Access Trojans with the intent to commit further offence.</w:t>
      </w:r>
    </w:p>
    <w:p w14:paraId="1870C6DB" w14:textId="472D58F4" w:rsidR="00A77A1B" w:rsidRPr="00EF29A9" w:rsidRDefault="00EA658D" w:rsidP="00EA658D">
      <w:pPr>
        <w:jc w:val="both"/>
        <w:rPr>
          <w:rFonts w:ascii="Calibri" w:hAnsi="Calibri" w:cs="Calibri"/>
          <w:sz w:val="24"/>
          <w:szCs w:val="24"/>
        </w:rPr>
      </w:pPr>
      <w:r w:rsidRPr="00EF29A9">
        <w:rPr>
          <w:rFonts w:ascii="Calibri" w:hAnsi="Calibri" w:cs="Calibri"/>
          <w:sz w:val="24"/>
          <w:szCs w:val="24"/>
        </w:rPr>
        <w:t>All staff will be aware of the signs of cyber-crime and follow the appropriate safeguarding procedures where concerns arise. This may include the DSL referring pupils to the National Crime Agency’s Cyber Choices programme.</w:t>
      </w:r>
    </w:p>
    <w:p w14:paraId="198A74E6" w14:textId="46DAA58C" w:rsidR="00C348A6" w:rsidRPr="00EF29A9" w:rsidRDefault="00C348A6" w:rsidP="00C348A6">
      <w:pPr>
        <w:rPr>
          <w:rFonts w:ascii="Calibri" w:hAnsi="Calibri" w:cs="Calibri"/>
          <w:color w:val="EE0000"/>
          <w:sz w:val="24"/>
          <w:szCs w:val="24"/>
        </w:rPr>
      </w:pPr>
      <w:r w:rsidRPr="00EF29A9">
        <w:rPr>
          <w:rFonts w:ascii="Calibri" w:hAnsi="Calibri" w:cs="Calibri"/>
          <w:color w:val="EE0000"/>
          <w:sz w:val="24"/>
          <w:szCs w:val="24"/>
        </w:rPr>
        <w:t>The school recognises that cyber-crime may involve unauthorised access to systems, data theft, malware, online fraud, or other criminal activity carried out using digital technology. Some children may be drawn into cyber-crime through online communities, gaming platforms or social media.</w:t>
      </w:r>
    </w:p>
    <w:p w14:paraId="027D728C" w14:textId="226A1620" w:rsidR="000C6B9A" w:rsidRPr="00EF29A9" w:rsidRDefault="000C6B9A" w:rsidP="002E3335">
      <w:pPr>
        <w:pStyle w:val="Heading10"/>
        <w:rPr>
          <w:sz w:val="24"/>
          <w:szCs w:val="24"/>
        </w:rPr>
      </w:pPr>
      <w:bookmarkStart w:id="24" w:name="_[Updated]_Child_sexual"/>
      <w:bookmarkEnd w:id="24"/>
      <w:r w:rsidRPr="00EF29A9">
        <w:rPr>
          <w:sz w:val="24"/>
          <w:szCs w:val="24"/>
        </w:rPr>
        <w:t>Child sexual exploitation (CSE)</w:t>
      </w:r>
    </w:p>
    <w:p w14:paraId="21A00395" w14:textId="1C9B2C94" w:rsidR="000C6B9A" w:rsidRPr="00EF29A9" w:rsidRDefault="000C6B9A" w:rsidP="000D7F38">
      <w:pPr>
        <w:jc w:val="both"/>
        <w:rPr>
          <w:rFonts w:ascii="Calibri" w:hAnsi="Calibri" w:cs="Calibri"/>
          <w:sz w:val="24"/>
          <w:szCs w:val="24"/>
        </w:rPr>
      </w:pPr>
      <w:r w:rsidRPr="00EF29A9">
        <w:rPr>
          <w:rFonts w:ascii="Calibri" w:hAnsi="Calibri" w:cs="Calibri"/>
          <w:sz w:val="24"/>
          <w:szCs w:val="24"/>
        </w:rPr>
        <w:t xml:space="preserve">For the purposes of this policy, </w:t>
      </w:r>
      <w:r w:rsidRPr="00EF29A9">
        <w:rPr>
          <w:rFonts w:ascii="Calibri" w:hAnsi="Calibri" w:cs="Calibri"/>
          <w:b/>
          <w:sz w:val="24"/>
          <w:szCs w:val="24"/>
        </w:rPr>
        <w:t>“child sexual exploitation”</w:t>
      </w:r>
      <w:r w:rsidRPr="00EF29A9">
        <w:rPr>
          <w:rFonts w:ascii="Calibri" w:hAnsi="Calibri" w:cs="Calibri"/>
          <w:sz w:val="24"/>
          <w:szCs w:val="24"/>
        </w:rPr>
        <w:t xml:space="preserve"> is defined as a form of sexual abuse where an individual or group takes advantage of an imbalance of power to coerce, manipulate or deceive a child into sexual activity, for </w:t>
      </w:r>
      <w:r w:rsidR="00620A65" w:rsidRPr="00EF29A9">
        <w:rPr>
          <w:rFonts w:ascii="Calibri" w:hAnsi="Calibri" w:cs="Calibri"/>
          <w:sz w:val="24"/>
          <w:szCs w:val="24"/>
        </w:rPr>
        <w:t>any</w:t>
      </w:r>
      <w:r w:rsidRPr="00EF29A9">
        <w:rPr>
          <w:rFonts w:ascii="Calibri" w:hAnsi="Calibri" w:cs="Calibri"/>
          <w:sz w:val="24"/>
          <w:szCs w:val="24"/>
        </w:rPr>
        <w:t xml:space="preserve"> of the following reasons:</w:t>
      </w:r>
    </w:p>
    <w:p w14:paraId="12B630BE" w14:textId="77777777" w:rsidR="000C6B9A" w:rsidRPr="00EF29A9" w:rsidRDefault="000C6B9A" w:rsidP="00ED34D5">
      <w:pPr>
        <w:pStyle w:val="ListParagraph"/>
        <w:numPr>
          <w:ilvl w:val="0"/>
          <w:numId w:val="23"/>
        </w:numPr>
        <w:jc w:val="both"/>
        <w:rPr>
          <w:rFonts w:ascii="Calibri" w:hAnsi="Calibri" w:cs="Calibri"/>
          <w:sz w:val="24"/>
          <w:szCs w:val="24"/>
        </w:rPr>
      </w:pPr>
      <w:r w:rsidRPr="00EF29A9">
        <w:rPr>
          <w:rFonts w:ascii="Calibri" w:hAnsi="Calibri" w:cs="Calibri"/>
          <w:sz w:val="24"/>
          <w:szCs w:val="24"/>
        </w:rPr>
        <w:t>In exchange for something the victim needs or wants</w:t>
      </w:r>
    </w:p>
    <w:p w14:paraId="7278A9AF" w14:textId="69AF7796" w:rsidR="000C6B9A" w:rsidRPr="00EF29A9" w:rsidRDefault="000C6B9A" w:rsidP="00ED34D5">
      <w:pPr>
        <w:pStyle w:val="ListParagraph"/>
        <w:numPr>
          <w:ilvl w:val="0"/>
          <w:numId w:val="23"/>
        </w:numPr>
        <w:jc w:val="both"/>
        <w:rPr>
          <w:rFonts w:ascii="Calibri" w:hAnsi="Calibri" w:cs="Calibri"/>
          <w:sz w:val="24"/>
          <w:szCs w:val="24"/>
        </w:rPr>
      </w:pPr>
      <w:r w:rsidRPr="00EF29A9">
        <w:rPr>
          <w:rFonts w:ascii="Calibri" w:hAnsi="Calibri" w:cs="Calibri"/>
          <w:sz w:val="24"/>
          <w:szCs w:val="24"/>
        </w:rPr>
        <w:t>For the financial advantage, increased status or other advantage of the perpetrator or facilitator</w:t>
      </w:r>
    </w:p>
    <w:p w14:paraId="0B8BAD9B" w14:textId="09132AD2" w:rsidR="00620A65" w:rsidRPr="00EF29A9" w:rsidRDefault="00620A65" w:rsidP="00ED34D5">
      <w:pPr>
        <w:pStyle w:val="ListParagraph"/>
        <w:numPr>
          <w:ilvl w:val="0"/>
          <w:numId w:val="23"/>
        </w:numPr>
        <w:jc w:val="both"/>
        <w:rPr>
          <w:rFonts w:ascii="Calibri" w:hAnsi="Calibri" w:cs="Calibri"/>
          <w:sz w:val="24"/>
          <w:szCs w:val="24"/>
        </w:rPr>
      </w:pPr>
      <w:r w:rsidRPr="00EF29A9">
        <w:rPr>
          <w:rFonts w:ascii="Calibri" w:hAnsi="Calibri" w:cs="Calibri"/>
          <w:sz w:val="24"/>
          <w:szCs w:val="24"/>
        </w:rPr>
        <w:t>Through violence or the threat of violence</w:t>
      </w:r>
    </w:p>
    <w:p w14:paraId="52769E3D" w14:textId="73819EA7" w:rsidR="00C348A6" w:rsidRPr="00EF29A9" w:rsidRDefault="00C348A6" w:rsidP="009F34FC">
      <w:pPr>
        <w:rPr>
          <w:rFonts w:ascii="Calibri" w:hAnsi="Calibri" w:cs="Calibri"/>
          <w:sz w:val="24"/>
          <w:szCs w:val="24"/>
        </w:rPr>
      </w:pPr>
      <w:r w:rsidRPr="00EF29A9">
        <w:rPr>
          <w:rFonts w:ascii="Calibri" w:hAnsi="Calibri" w:cs="Calibri"/>
          <w:color w:val="EE0000"/>
          <w:sz w:val="24"/>
          <w:szCs w:val="24"/>
        </w:rPr>
        <w:t>CSE can occur over time or be a one-off occurrence and may happen without the child’s immediate knowledge, including through the sharing of images or videos online</w:t>
      </w:r>
      <w:r w:rsidRPr="00EF29A9">
        <w:rPr>
          <w:rFonts w:ascii="Calibri" w:hAnsi="Calibri" w:cs="Calibri"/>
          <w:sz w:val="24"/>
          <w:szCs w:val="24"/>
        </w:rPr>
        <w:t xml:space="preserve">. </w:t>
      </w:r>
      <w:r w:rsidR="00335B7B" w:rsidRPr="00EF29A9">
        <w:rPr>
          <w:rFonts w:ascii="Calibri" w:hAnsi="Calibri" w:cs="Calibri"/>
          <w:sz w:val="24"/>
          <w:szCs w:val="24"/>
        </w:rPr>
        <w:t>Our school</w:t>
      </w:r>
      <w:r w:rsidR="00620A65" w:rsidRPr="00EF29A9">
        <w:rPr>
          <w:rFonts w:ascii="Calibri" w:hAnsi="Calibri" w:cs="Calibri"/>
          <w:sz w:val="24"/>
          <w:szCs w:val="24"/>
        </w:rPr>
        <w:t xml:space="preserve"> will recognise that CSE can affect any pupil who has been coerced into engaging in sexual activities, even if the activity appears consensual; this includes pupils aged 16 and above who can legally consent to sexual activity. </w:t>
      </w:r>
      <w:r w:rsidRPr="00EF29A9">
        <w:rPr>
          <w:rFonts w:ascii="Calibri" w:hAnsi="Calibri" w:cs="Calibri"/>
          <w:color w:val="EE0000"/>
          <w:sz w:val="24"/>
          <w:szCs w:val="24"/>
        </w:rPr>
        <w:t xml:space="preserve">Children may believe they are in a genuine romantic relationship and may not recognise that they are being exploited </w:t>
      </w:r>
      <w:r w:rsidR="00620A65" w:rsidRPr="00EF29A9">
        <w:rPr>
          <w:rFonts w:ascii="Calibri" w:hAnsi="Calibri" w:cs="Calibri"/>
          <w:sz w:val="24"/>
          <w:szCs w:val="24"/>
        </w:rPr>
        <w:t xml:space="preserve">e.g. they believe they are in a genuine romantic relationship. </w:t>
      </w:r>
    </w:p>
    <w:p w14:paraId="56E477EC" w14:textId="4BD0C977" w:rsidR="000C6B9A" w:rsidRPr="00EF29A9" w:rsidRDefault="000C6B9A" w:rsidP="000C6B9A">
      <w:pPr>
        <w:jc w:val="both"/>
        <w:rPr>
          <w:rFonts w:ascii="Calibri" w:hAnsi="Calibri" w:cs="Calibri"/>
          <w:sz w:val="24"/>
          <w:szCs w:val="24"/>
        </w:rPr>
      </w:pPr>
      <w:r w:rsidRPr="00EF29A9">
        <w:rPr>
          <w:rFonts w:ascii="Calibri" w:hAnsi="Calibri" w:cs="Calibri"/>
          <w:sz w:val="24"/>
          <w:szCs w:val="24"/>
        </w:rPr>
        <w:t xml:space="preserve">School staff will be aware of the key indicators </w:t>
      </w:r>
      <w:r w:rsidR="00DE571F" w:rsidRPr="00EF29A9">
        <w:rPr>
          <w:rFonts w:ascii="Calibri" w:hAnsi="Calibri" w:cs="Calibri"/>
          <w:sz w:val="24"/>
          <w:szCs w:val="24"/>
        </w:rPr>
        <w:t xml:space="preserve">that a pupil is the victim </w:t>
      </w:r>
      <w:r w:rsidRPr="00EF29A9">
        <w:rPr>
          <w:rFonts w:ascii="Calibri" w:hAnsi="Calibri" w:cs="Calibri"/>
          <w:sz w:val="24"/>
          <w:szCs w:val="24"/>
        </w:rPr>
        <w:t>of CSE</w:t>
      </w:r>
      <w:r w:rsidR="00DE571F" w:rsidRPr="00EF29A9">
        <w:rPr>
          <w:rFonts w:ascii="Calibri" w:hAnsi="Calibri" w:cs="Calibri"/>
          <w:sz w:val="24"/>
          <w:szCs w:val="24"/>
        </w:rPr>
        <w:t>, including</w:t>
      </w:r>
      <w:r w:rsidRPr="00EF29A9">
        <w:rPr>
          <w:rFonts w:ascii="Calibri" w:hAnsi="Calibri" w:cs="Calibri"/>
          <w:sz w:val="24"/>
          <w:szCs w:val="24"/>
        </w:rPr>
        <w:t>:</w:t>
      </w:r>
    </w:p>
    <w:p w14:paraId="6CF8D4E7" w14:textId="22BF917F" w:rsidR="00DE571F" w:rsidRPr="00EF29A9" w:rsidRDefault="00DE571F" w:rsidP="00ED34D5">
      <w:pPr>
        <w:pStyle w:val="ListParagraph"/>
        <w:numPr>
          <w:ilvl w:val="0"/>
          <w:numId w:val="24"/>
        </w:numPr>
        <w:jc w:val="both"/>
        <w:rPr>
          <w:rFonts w:ascii="Calibri" w:hAnsi="Calibri" w:cs="Calibri"/>
          <w:sz w:val="24"/>
          <w:szCs w:val="24"/>
        </w:rPr>
      </w:pPr>
      <w:r w:rsidRPr="00EF29A9">
        <w:rPr>
          <w:rFonts w:ascii="Calibri" w:hAnsi="Calibri" w:cs="Calibri"/>
          <w:sz w:val="24"/>
          <w:szCs w:val="24"/>
        </w:rPr>
        <w:t>Appearing with unexplained gifts, money or new possessions.</w:t>
      </w:r>
    </w:p>
    <w:p w14:paraId="210C8BCB" w14:textId="2E6F4ACE" w:rsidR="00DE571F" w:rsidRPr="00EF29A9" w:rsidRDefault="00DE571F" w:rsidP="00ED34D5">
      <w:pPr>
        <w:pStyle w:val="ListParagraph"/>
        <w:numPr>
          <w:ilvl w:val="0"/>
          <w:numId w:val="24"/>
        </w:numPr>
        <w:jc w:val="both"/>
        <w:rPr>
          <w:rFonts w:ascii="Calibri" w:hAnsi="Calibri" w:cs="Calibri"/>
          <w:sz w:val="24"/>
          <w:szCs w:val="24"/>
        </w:rPr>
      </w:pPr>
      <w:r w:rsidRPr="00EF29A9">
        <w:rPr>
          <w:rFonts w:ascii="Calibri" w:hAnsi="Calibri" w:cs="Calibri"/>
          <w:sz w:val="24"/>
          <w:szCs w:val="24"/>
        </w:rPr>
        <w:t>Associating with other children involved in exploitation.</w:t>
      </w:r>
    </w:p>
    <w:p w14:paraId="795BB78B" w14:textId="77777777" w:rsidR="00DE571F" w:rsidRPr="00EF29A9" w:rsidRDefault="00DE571F" w:rsidP="00ED34D5">
      <w:pPr>
        <w:pStyle w:val="ListParagraph"/>
        <w:numPr>
          <w:ilvl w:val="0"/>
          <w:numId w:val="24"/>
        </w:numPr>
        <w:jc w:val="both"/>
        <w:rPr>
          <w:rFonts w:ascii="Calibri" w:hAnsi="Calibri" w:cs="Calibri"/>
          <w:sz w:val="24"/>
          <w:szCs w:val="24"/>
        </w:rPr>
      </w:pPr>
      <w:r w:rsidRPr="00EF29A9">
        <w:rPr>
          <w:rFonts w:ascii="Calibri" w:hAnsi="Calibri" w:cs="Calibri"/>
          <w:sz w:val="24"/>
          <w:szCs w:val="24"/>
        </w:rPr>
        <w:t>Suffering from changes in emotional wellbeing.</w:t>
      </w:r>
    </w:p>
    <w:p w14:paraId="4E9D56AB" w14:textId="77777777" w:rsidR="00DE571F" w:rsidRPr="00EF29A9" w:rsidRDefault="00DE571F" w:rsidP="00ED34D5">
      <w:pPr>
        <w:pStyle w:val="ListParagraph"/>
        <w:numPr>
          <w:ilvl w:val="0"/>
          <w:numId w:val="24"/>
        </w:numPr>
        <w:jc w:val="both"/>
        <w:rPr>
          <w:rFonts w:ascii="Calibri" w:hAnsi="Calibri" w:cs="Calibri"/>
          <w:sz w:val="24"/>
          <w:szCs w:val="24"/>
        </w:rPr>
      </w:pPr>
      <w:r w:rsidRPr="00EF29A9">
        <w:rPr>
          <w:rFonts w:ascii="Calibri" w:hAnsi="Calibri" w:cs="Calibri"/>
          <w:sz w:val="24"/>
          <w:szCs w:val="24"/>
        </w:rPr>
        <w:t>Misusing drugs or alcohol.</w:t>
      </w:r>
    </w:p>
    <w:p w14:paraId="0512ABAD" w14:textId="77777777" w:rsidR="00DE571F" w:rsidRPr="00EF29A9" w:rsidRDefault="00DE571F" w:rsidP="00ED34D5">
      <w:pPr>
        <w:pStyle w:val="ListParagraph"/>
        <w:numPr>
          <w:ilvl w:val="0"/>
          <w:numId w:val="24"/>
        </w:numPr>
        <w:jc w:val="both"/>
        <w:rPr>
          <w:rFonts w:ascii="Calibri" w:hAnsi="Calibri" w:cs="Calibri"/>
          <w:sz w:val="24"/>
          <w:szCs w:val="24"/>
        </w:rPr>
      </w:pPr>
      <w:r w:rsidRPr="00EF29A9">
        <w:rPr>
          <w:rFonts w:ascii="Calibri" w:hAnsi="Calibri" w:cs="Calibri"/>
          <w:sz w:val="24"/>
          <w:szCs w:val="24"/>
        </w:rPr>
        <w:t>Going missing for periods of time or regularly coming home late.</w:t>
      </w:r>
    </w:p>
    <w:p w14:paraId="0DC2AFC5" w14:textId="12ACEB47" w:rsidR="00DE571F" w:rsidRPr="00EF29A9" w:rsidRDefault="00DE571F" w:rsidP="00ED34D5">
      <w:pPr>
        <w:pStyle w:val="ListParagraph"/>
        <w:numPr>
          <w:ilvl w:val="0"/>
          <w:numId w:val="24"/>
        </w:numPr>
        <w:jc w:val="both"/>
        <w:rPr>
          <w:rFonts w:ascii="Calibri" w:hAnsi="Calibri" w:cs="Calibri"/>
          <w:sz w:val="24"/>
          <w:szCs w:val="24"/>
        </w:rPr>
      </w:pPr>
      <w:r w:rsidRPr="00EF29A9">
        <w:rPr>
          <w:rFonts w:ascii="Calibri" w:hAnsi="Calibri" w:cs="Calibri"/>
          <w:sz w:val="24"/>
          <w:szCs w:val="24"/>
        </w:rPr>
        <w:t>Regularly missing school or education or not taking part.</w:t>
      </w:r>
    </w:p>
    <w:p w14:paraId="15D97772" w14:textId="7E959EDE" w:rsidR="000C6B9A" w:rsidRPr="00EF29A9" w:rsidRDefault="000C6B9A" w:rsidP="00ED34D5">
      <w:pPr>
        <w:pStyle w:val="ListParagraph"/>
        <w:numPr>
          <w:ilvl w:val="0"/>
          <w:numId w:val="24"/>
        </w:numPr>
        <w:jc w:val="both"/>
        <w:rPr>
          <w:rFonts w:ascii="Calibri" w:hAnsi="Calibri" w:cs="Calibri"/>
          <w:sz w:val="24"/>
          <w:szCs w:val="24"/>
        </w:rPr>
      </w:pPr>
      <w:r w:rsidRPr="00EF29A9">
        <w:rPr>
          <w:rFonts w:ascii="Calibri" w:hAnsi="Calibri" w:cs="Calibri"/>
          <w:sz w:val="24"/>
          <w:szCs w:val="24"/>
        </w:rPr>
        <w:t>Having older boyfriends or girlfriends</w:t>
      </w:r>
      <w:r w:rsidR="00DE571F" w:rsidRPr="00EF29A9">
        <w:rPr>
          <w:rFonts w:ascii="Calibri" w:hAnsi="Calibri" w:cs="Calibri"/>
          <w:sz w:val="24"/>
          <w:szCs w:val="24"/>
        </w:rPr>
        <w:t>.</w:t>
      </w:r>
    </w:p>
    <w:p w14:paraId="5D8F2161" w14:textId="77777777" w:rsidR="00DE571F" w:rsidRPr="00EF29A9" w:rsidRDefault="000C6B9A" w:rsidP="00ED34D5">
      <w:pPr>
        <w:pStyle w:val="ListParagraph"/>
        <w:numPr>
          <w:ilvl w:val="0"/>
          <w:numId w:val="24"/>
        </w:numPr>
        <w:jc w:val="both"/>
        <w:rPr>
          <w:rFonts w:ascii="Calibri" w:hAnsi="Calibri" w:cs="Calibri"/>
          <w:sz w:val="24"/>
          <w:szCs w:val="24"/>
        </w:rPr>
      </w:pPr>
      <w:r w:rsidRPr="00EF29A9">
        <w:rPr>
          <w:rFonts w:ascii="Calibri" w:hAnsi="Calibri" w:cs="Calibri"/>
          <w:sz w:val="24"/>
          <w:szCs w:val="24"/>
        </w:rPr>
        <w:lastRenderedPageBreak/>
        <w:t>Suffering from sexually transmitted infections</w:t>
      </w:r>
      <w:r w:rsidR="00DE571F" w:rsidRPr="00EF29A9">
        <w:rPr>
          <w:rFonts w:ascii="Calibri" w:hAnsi="Calibri" w:cs="Calibri"/>
          <w:sz w:val="24"/>
          <w:szCs w:val="24"/>
        </w:rPr>
        <w:t>.</w:t>
      </w:r>
    </w:p>
    <w:p w14:paraId="240F4DCD" w14:textId="2E20DA38" w:rsidR="00DE571F" w:rsidRPr="00EF29A9" w:rsidRDefault="00DE571F" w:rsidP="00ED34D5">
      <w:pPr>
        <w:pStyle w:val="ListParagraph"/>
        <w:numPr>
          <w:ilvl w:val="0"/>
          <w:numId w:val="24"/>
        </w:numPr>
        <w:jc w:val="both"/>
        <w:rPr>
          <w:rFonts w:ascii="Calibri" w:hAnsi="Calibri" w:cs="Calibri"/>
          <w:sz w:val="24"/>
          <w:szCs w:val="24"/>
        </w:rPr>
      </w:pPr>
      <w:r w:rsidRPr="00EF29A9">
        <w:rPr>
          <w:rFonts w:ascii="Calibri" w:hAnsi="Calibri" w:cs="Calibri"/>
          <w:sz w:val="24"/>
          <w:szCs w:val="24"/>
        </w:rPr>
        <w:t>Displaying sexual behaviours beyond expected sexual development.</w:t>
      </w:r>
    </w:p>
    <w:p w14:paraId="52C81AAB" w14:textId="0AB7B145" w:rsidR="000C6B9A" w:rsidRPr="00EF29A9" w:rsidRDefault="00DE571F" w:rsidP="00ED34D5">
      <w:pPr>
        <w:pStyle w:val="ListParagraph"/>
        <w:numPr>
          <w:ilvl w:val="0"/>
          <w:numId w:val="24"/>
        </w:numPr>
        <w:jc w:val="both"/>
        <w:rPr>
          <w:rFonts w:ascii="Calibri" w:hAnsi="Calibri" w:cs="Calibri"/>
          <w:sz w:val="24"/>
          <w:szCs w:val="24"/>
        </w:rPr>
      </w:pPr>
      <w:r w:rsidRPr="00EF29A9">
        <w:rPr>
          <w:rFonts w:ascii="Calibri" w:hAnsi="Calibri" w:cs="Calibri"/>
          <w:sz w:val="24"/>
          <w:szCs w:val="24"/>
        </w:rPr>
        <w:t>B</w:t>
      </w:r>
      <w:r w:rsidR="000C6B9A" w:rsidRPr="00EF29A9">
        <w:rPr>
          <w:rFonts w:ascii="Calibri" w:hAnsi="Calibri" w:cs="Calibri"/>
          <w:sz w:val="24"/>
          <w:szCs w:val="24"/>
        </w:rPr>
        <w:t>ecoming pregnant</w:t>
      </w:r>
      <w:r w:rsidRPr="00EF29A9">
        <w:rPr>
          <w:rFonts w:ascii="Calibri" w:hAnsi="Calibri" w:cs="Calibri"/>
          <w:sz w:val="24"/>
          <w:szCs w:val="24"/>
        </w:rPr>
        <w:t>.</w:t>
      </w:r>
    </w:p>
    <w:p w14:paraId="1985FC05" w14:textId="5B320CD3" w:rsidR="003E7A58" w:rsidRPr="00EF29A9" w:rsidRDefault="003E7A58" w:rsidP="00522FD0">
      <w:pPr>
        <w:jc w:val="both"/>
        <w:rPr>
          <w:rFonts w:ascii="Calibri" w:hAnsi="Calibri" w:cs="Calibri"/>
          <w:sz w:val="24"/>
          <w:szCs w:val="24"/>
        </w:rPr>
      </w:pPr>
      <w:r w:rsidRPr="00EF29A9">
        <w:rPr>
          <w:rFonts w:ascii="Calibri" w:hAnsi="Calibri" w:cs="Calibri"/>
          <w:sz w:val="24"/>
          <w:szCs w:val="24"/>
        </w:rPr>
        <w:t xml:space="preserve">All concerns related to CSE will be managed in line with </w:t>
      </w:r>
      <w:r w:rsidR="00335B7B" w:rsidRPr="00EF29A9">
        <w:rPr>
          <w:rFonts w:ascii="Calibri" w:hAnsi="Calibri" w:cs="Calibri"/>
          <w:sz w:val="24"/>
          <w:szCs w:val="24"/>
        </w:rPr>
        <w:t>our school</w:t>
      </w:r>
      <w:r w:rsidRPr="00EF29A9">
        <w:rPr>
          <w:rFonts w:ascii="Calibri" w:hAnsi="Calibri" w:cs="Calibri"/>
          <w:sz w:val="24"/>
          <w:szCs w:val="24"/>
        </w:rPr>
        <w:t xml:space="preserve">’s Child Sexual Exploitation (CSE) Policy. </w:t>
      </w:r>
    </w:p>
    <w:p w14:paraId="0C24C967" w14:textId="6CEBC573" w:rsidR="00A62C9B" w:rsidRPr="00EF29A9" w:rsidRDefault="000C6B9A" w:rsidP="00522FD0">
      <w:pPr>
        <w:jc w:val="both"/>
        <w:rPr>
          <w:rFonts w:ascii="Calibri" w:hAnsi="Calibri" w:cs="Calibri"/>
          <w:sz w:val="24"/>
          <w:szCs w:val="24"/>
        </w:rPr>
      </w:pPr>
      <w:r w:rsidRPr="00EF29A9">
        <w:rPr>
          <w:rFonts w:ascii="Calibri" w:hAnsi="Calibri" w:cs="Calibri"/>
          <w:sz w:val="24"/>
          <w:szCs w:val="24"/>
        </w:rPr>
        <w:t>Where CSE, or the risk of it, is suspected, staff will discuss the case with the DSL. If after discussion a concern remains, local safeguarding procedures will be triggered, including referral to the LA.</w:t>
      </w:r>
      <w:r w:rsidR="003E7A58" w:rsidRPr="00EF29A9">
        <w:rPr>
          <w:rFonts w:ascii="Calibri" w:hAnsi="Calibri" w:cs="Calibri"/>
          <w:sz w:val="24"/>
          <w:szCs w:val="24"/>
        </w:rPr>
        <w:t xml:space="preserve"> </w:t>
      </w:r>
      <w:r w:rsidRPr="00EF29A9">
        <w:rPr>
          <w:rFonts w:ascii="Calibri" w:hAnsi="Calibri" w:cs="Calibri"/>
          <w:sz w:val="24"/>
          <w:szCs w:val="24"/>
        </w:rPr>
        <w:t xml:space="preserve">The LA and all other necessary authorities will then handle the matter to conclusion. </w:t>
      </w:r>
      <w:r w:rsidR="00335B7B" w:rsidRPr="00EF29A9">
        <w:rPr>
          <w:rFonts w:ascii="Calibri" w:hAnsi="Calibri" w:cs="Calibri"/>
          <w:sz w:val="24"/>
          <w:szCs w:val="24"/>
        </w:rPr>
        <w:t>Our school</w:t>
      </w:r>
      <w:r w:rsidRPr="00EF29A9">
        <w:rPr>
          <w:rFonts w:ascii="Calibri" w:hAnsi="Calibri" w:cs="Calibri"/>
          <w:sz w:val="24"/>
          <w:szCs w:val="24"/>
        </w:rPr>
        <w:t xml:space="preserve"> will cooperate as needed</w:t>
      </w:r>
      <w:r w:rsidR="00DE571F" w:rsidRPr="00EF29A9">
        <w:rPr>
          <w:rFonts w:ascii="Calibri" w:hAnsi="Calibri" w:cs="Calibri"/>
          <w:sz w:val="24"/>
          <w:szCs w:val="24"/>
        </w:rPr>
        <w:t>.</w:t>
      </w:r>
    </w:p>
    <w:p w14:paraId="027E3827" w14:textId="77777777" w:rsidR="001D2DBB" w:rsidRPr="00EF29A9" w:rsidRDefault="001D2DBB" w:rsidP="00317457">
      <w:pPr>
        <w:jc w:val="both"/>
        <w:rPr>
          <w:rFonts w:ascii="Calibri" w:hAnsi="Calibri" w:cs="Calibri"/>
          <w:color w:val="EE0000"/>
          <w:sz w:val="24"/>
          <w:szCs w:val="24"/>
        </w:rPr>
      </w:pPr>
      <w:r w:rsidRPr="00EF29A9">
        <w:rPr>
          <w:rFonts w:ascii="Calibri" w:hAnsi="Calibri" w:cs="Calibri"/>
          <w:color w:val="EE0000"/>
          <w:sz w:val="24"/>
          <w:szCs w:val="24"/>
        </w:rPr>
        <w:t>As a school we are open and aware that sexual abuse can happen to any child. We create an environment where children can speak openly and with confidence.</w:t>
      </w:r>
    </w:p>
    <w:p w14:paraId="656DF0C5" w14:textId="2C7AEC62" w:rsidR="00317457" w:rsidRPr="00EF29A9" w:rsidRDefault="001D2DBB" w:rsidP="00317457">
      <w:pPr>
        <w:jc w:val="both"/>
        <w:rPr>
          <w:rFonts w:ascii="Calibri" w:hAnsi="Calibri" w:cs="Calibri"/>
          <w:color w:val="EE0000"/>
          <w:sz w:val="24"/>
          <w:szCs w:val="24"/>
        </w:rPr>
      </w:pPr>
      <w:r w:rsidRPr="00EF29A9">
        <w:rPr>
          <w:rFonts w:ascii="Calibri" w:hAnsi="Calibri" w:cs="Calibri"/>
          <w:color w:val="EE0000"/>
          <w:sz w:val="24"/>
          <w:szCs w:val="24"/>
        </w:rPr>
        <w:t xml:space="preserve">All staff have been made aware of </w:t>
      </w:r>
      <w:r w:rsidR="00317457" w:rsidRPr="00EF29A9">
        <w:rPr>
          <w:rFonts w:ascii="Calibri" w:hAnsi="Calibri" w:cs="Calibri"/>
          <w:color w:val="EE0000"/>
          <w:sz w:val="24"/>
          <w:szCs w:val="24"/>
        </w:rPr>
        <w:t>the Lucy Faithfull Foundation’s ‘Shore</w:t>
      </w:r>
      <w:r w:rsidRPr="00EF29A9">
        <w:rPr>
          <w:rFonts w:ascii="Calibri" w:hAnsi="Calibri" w:cs="Calibri"/>
          <w:color w:val="EE0000"/>
          <w:sz w:val="24"/>
          <w:szCs w:val="24"/>
        </w:rPr>
        <w:t xml:space="preserve"> </w:t>
      </w:r>
      <w:r w:rsidR="00317457" w:rsidRPr="00EF29A9">
        <w:rPr>
          <w:rFonts w:ascii="Calibri" w:hAnsi="Calibri" w:cs="Calibri"/>
          <w:color w:val="EE0000"/>
          <w:sz w:val="24"/>
          <w:szCs w:val="24"/>
        </w:rPr>
        <w:t>Space’. which offers a confidential chat service supporting</w:t>
      </w:r>
      <w:r w:rsidRPr="00EF29A9">
        <w:rPr>
          <w:rFonts w:ascii="Calibri" w:hAnsi="Calibri" w:cs="Calibri"/>
          <w:color w:val="EE0000"/>
          <w:sz w:val="24"/>
          <w:szCs w:val="24"/>
        </w:rPr>
        <w:t xml:space="preserve"> </w:t>
      </w:r>
      <w:r w:rsidR="00317457" w:rsidRPr="00EF29A9">
        <w:rPr>
          <w:rFonts w:ascii="Calibri" w:hAnsi="Calibri" w:cs="Calibri"/>
          <w:color w:val="EE0000"/>
          <w:sz w:val="24"/>
          <w:szCs w:val="24"/>
        </w:rPr>
        <w:t>young people concerned about their own or someone else’s</w:t>
      </w:r>
      <w:r w:rsidRPr="00EF29A9">
        <w:rPr>
          <w:rFonts w:ascii="Calibri" w:hAnsi="Calibri" w:cs="Calibri"/>
          <w:color w:val="EE0000"/>
          <w:sz w:val="24"/>
          <w:szCs w:val="24"/>
        </w:rPr>
        <w:t xml:space="preserve"> </w:t>
      </w:r>
      <w:r w:rsidR="00317457" w:rsidRPr="00EF29A9">
        <w:rPr>
          <w:rFonts w:ascii="Calibri" w:hAnsi="Calibri" w:cs="Calibri"/>
          <w:color w:val="EE0000"/>
          <w:sz w:val="24"/>
          <w:szCs w:val="24"/>
        </w:rPr>
        <w:t>sexual thoughts and behaviours.</w:t>
      </w:r>
      <w:r w:rsidRPr="00EF29A9">
        <w:rPr>
          <w:rFonts w:ascii="Calibri" w:hAnsi="Calibri" w:cs="Calibri"/>
          <w:color w:val="EE0000"/>
          <w:sz w:val="24"/>
          <w:szCs w:val="24"/>
        </w:rPr>
        <w:t xml:space="preserve"> This resource has been recommended by </w:t>
      </w:r>
      <w:r w:rsidR="00F63F8A" w:rsidRPr="00EF29A9">
        <w:rPr>
          <w:rFonts w:ascii="Calibri" w:hAnsi="Calibri" w:cs="Calibri"/>
          <w:color w:val="EE0000"/>
          <w:sz w:val="24"/>
          <w:szCs w:val="24"/>
        </w:rPr>
        <w:t>KCSIE 202</w:t>
      </w:r>
      <w:r w:rsidR="00E53EDF" w:rsidRPr="00EF29A9">
        <w:rPr>
          <w:rFonts w:ascii="Calibri" w:hAnsi="Calibri" w:cs="Calibri"/>
          <w:color w:val="EE0000"/>
          <w:sz w:val="24"/>
          <w:szCs w:val="24"/>
        </w:rPr>
        <w:t>5</w:t>
      </w:r>
      <w:r w:rsidRPr="00EF29A9">
        <w:rPr>
          <w:rFonts w:ascii="Calibri" w:hAnsi="Calibri" w:cs="Calibri"/>
          <w:color w:val="EE0000"/>
          <w:sz w:val="24"/>
          <w:szCs w:val="24"/>
        </w:rPr>
        <w:t>. Staff would always speak to a DSL with any concerns and before referring a child.</w:t>
      </w:r>
    </w:p>
    <w:p w14:paraId="06CF2F3C" w14:textId="48C7AEB7" w:rsidR="00BA176D" w:rsidRPr="00EF29A9" w:rsidRDefault="00BA176D" w:rsidP="002E3335">
      <w:pPr>
        <w:pStyle w:val="Heading10"/>
        <w:rPr>
          <w:sz w:val="24"/>
          <w:szCs w:val="24"/>
        </w:rPr>
      </w:pPr>
      <w:bookmarkStart w:id="25" w:name="_[New]_Modern_slavery"/>
      <w:bookmarkEnd w:id="25"/>
      <w:r w:rsidRPr="00EF29A9">
        <w:rPr>
          <w:sz w:val="24"/>
          <w:szCs w:val="24"/>
        </w:rPr>
        <w:t>Modern slavery</w:t>
      </w:r>
    </w:p>
    <w:p w14:paraId="410943F3" w14:textId="1ED5DAAB" w:rsidR="00BA176D" w:rsidRPr="00EF29A9" w:rsidRDefault="00BA176D" w:rsidP="00BA176D">
      <w:pPr>
        <w:jc w:val="both"/>
        <w:rPr>
          <w:rFonts w:ascii="Calibri" w:hAnsi="Calibri" w:cs="Calibri"/>
          <w:sz w:val="24"/>
          <w:szCs w:val="24"/>
        </w:rPr>
      </w:pPr>
      <w:r w:rsidRPr="00EF29A9">
        <w:rPr>
          <w:rFonts w:ascii="Calibri" w:hAnsi="Calibri" w:cs="Calibri"/>
          <w:sz w:val="24"/>
          <w:szCs w:val="24"/>
        </w:rPr>
        <w:t xml:space="preserve">For the purposes of this policy, </w:t>
      </w:r>
      <w:r w:rsidRPr="00EF29A9">
        <w:rPr>
          <w:rFonts w:ascii="Calibri" w:hAnsi="Calibri" w:cs="Calibri"/>
          <w:b/>
          <w:bCs/>
          <w:sz w:val="24"/>
          <w:szCs w:val="24"/>
        </w:rPr>
        <w:t>“modern slavery”</w:t>
      </w:r>
      <w:r w:rsidRPr="00EF29A9">
        <w:rPr>
          <w:rFonts w:ascii="Calibri" w:hAnsi="Calibri" w:cs="Calibri"/>
          <w:sz w:val="24"/>
          <w:szCs w:val="24"/>
        </w:rPr>
        <w:t xml:space="preserve"> encompasses human trafficking and slavery, servitude, and forced or compulsory labour. This can include CCE, CSE, and other forms of exploitation.</w:t>
      </w:r>
    </w:p>
    <w:p w14:paraId="72288F46" w14:textId="7084CD27" w:rsidR="00790EEC" w:rsidRPr="00EF29A9" w:rsidRDefault="00BA176D" w:rsidP="00BA176D">
      <w:pPr>
        <w:jc w:val="both"/>
        <w:rPr>
          <w:rFonts w:ascii="Calibri" w:hAnsi="Calibri" w:cs="Calibri"/>
          <w:sz w:val="24"/>
          <w:szCs w:val="24"/>
        </w:rPr>
      </w:pPr>
      <w:r w:rsidRPr="00EF29A9">
        <w:rPr>
          <w:rFonts w:ascii="Calibri" w:hAnsi="Calibri" w:cs="Calibri"/>
          <w:sz w:val="24"/>
          <w:szCs w:val="24"/>
        </w:rPr>
        <w:t xml:space="preserve">All staff will be aware of and alert to the signs that a pupil may be the victim of modern slavery. </w:t>
      </w:r>
      <w:r w:rsidR="000D7F38" w:rsidRPr="00EF29A9">
        <w:rPr>
          <w:rFonts w:ascii="Calibri" w:hAnsi="Calibri" w:cs="Calibri"/>
          <w:sz w:val="24"/>
          <w:szCs w:val="24"/>
        </w:rPr>
        <w:t xml:space="preserve">Staff will also be aware of the support available to victims of modern slavery and how to refer them to the National Referral Mechanism. </w:t>
      </w:r>
    </w:p>
    <w:p w14:paraId="6F08D85D" w14:textId="79662836" w:rsidR="00C348A6" w:rsidRPr="00EF29A9" w:rsidRDefault="00C348A6" w:rsidP="00C348A6">
      <w:pPr>
        <w:rPr>
          <w:rFonts w:ascii="Calibri" w:hAnsi="Calibri" w:cs="Calibri"/>
          <w:color w:val="EE0000"/>
          <w:sz w:val="24"/>
          <w:szCs w:val="24"/>
        </w:rPr>
      </w:pPr>
      <w:r w:rsidRPr="00EF29A9">
        <w:rPr>
          <w:rFonts w:ascii="Calibri" w:hAnsi="Calibri" w:cs="Calibri"/>
          <w:color w:val="EE0000"/>
          <w:sz w:val="24"/>
          <w:szCs w:val="24"/>
        </w:rPr>
        <w:t>Where a child is identified as a potential victim of exploitation or trafficking, the DSL will consider whether a child protection referral and a referral under modern slavery procedures are required.</w:t>
      </w:r>
    </w:p>
    <w:p w14:paraId="128953DF" w14:textId="597E9816" w:rsidR="00F01065" w:rsidRPr="00EF29A9" w:rsidRDefault="00F01065" w:rsidP="002E3335">
      <w:pPr>
        <w:pStyle w:val="Heading10"/>
        <w:rPr>
          <w:sz w:val="24"/>
          <w:szCs w:val="24"/>
        </w:rPr>
      </w:pPr>
      <w:bookmarkStart w:id="26" w:name="_Types_of_abuse"/>
      <w:bookmarkStart w:id="27" w:name="_FGM"/>
      <w:bookmarkStart w:id="28" w:name="_[Updated]_FGM"/>
      <w:bookmarkEnd w:id="26"/>
      <w:bookmarkEnd w:id="27"/>
      <w:bookmarkEnd w:id="28"/>
      <w:r w:rsidRPr="00EF29A9">
        <w:rPr>
          <w:sz w:val="24"/>
          <w:szCs w:val="24"/>
        </w:rPr>
        <w:t>FGM</w:t>
      </w:r>
    </w:p>
    <w:p w14:paraId="4DBC0DC8" w14:textId="3335B2BB" w:rsidR="00522FD0" w:rsidRPr="00EF29A9" w:rsidRDefault="00F01065" w:rsidP="00522FD0">
      <w:pPr>
        <w:jc w:val="both"/>
        <w:rPr>
          <w:rFonts w:ascii="Calibri" w:hAnsi="Calibri" w:cs="Calibri"/>
          <w:sz w:val="24"/>
          <w:szCs w:val="24"/>
        </w:rPr>
      </w:pPr>
      <w:r w:rsidRPr="00EF29A9">
        <w:rPr>
          <w:rFonts w:ascii="Calibri" w:hAnsi="Calibri" w:cs="Calibri"/>
          <w:sz w:val="24"/>
          <w:szCs w:val="24"/>
        </w:rPr>
        <w:t>For the purpose</w:t>
      </w:r>
      <w:r w:rsidR="006E5988" w:rsidRPr="00EF29A9">
        <w:rPr>
          <w:rFonts w:ascii="Calibri" w:hAnsi="Calibri" w:cs="Calibri"/>
          <w:sz w:val="24"/>
          <w:szCs w:val="24"/>
        </w:rPr>
        <w:t>s</w:t>
      </w:r>
      <w:r w:rsidRPr="00EF29A9">
        <w:rPr>
          <w:rFonts w:ascii="Calibri" w:hAnsi="Calibri" w:cs="Calibri"/>
          <w:sz w:val="24"/>
          <w:szCs w:val="24"/>
        </w:rPr>
        <w:t xml:space="preserve"> of this policy, </w:t>
      </w:r>
      <w:r w:rsidR="001406CE" w:rsidRPr="00EF29A9">
        <w:rPr>
          <w:rFonts w:ascii="Calibri" w:hAnsi="Calibri" w:cs="Calibri"/>
          <w:b/>
          <w:bCs/>
          <w:sz w:val="24"/>
          <w:szCs w:val="24"/>
        </w:rPr>
        <w:t>“</w:t>
      </w:r>
      <w:r w:rsidRPr="00EF29A9">
        <w:rPr>
          <w:rFonts w:ascii="Calibri" w:hAnsi="Calibri" w:cs="Calibri"/>
          <w:b/>
          <w:bCs/>
          <w:sz w:val="24"/>
          <w:szCs w:val="24"/>
        </w:rPr>
        <w:t>FGM</w:t>
      </w:r>
      <w:r w:rsidR="001406CE" w:rsidRPr="00EF29A9">
        <w:rPr>
          <w:rFonts w:ascii="Calibri" w:hAnsi="Calibri" w:cs="Calibri"/>
          <w:b/>
          <w:bCs/>
          <w:sz w:val="24"/>
          <w:szCs w:val="24"/>
        </w:rPr>
        <w:t>”</w:t>
      </w:r>
      <w:r w:rsidRPr="00EF29A9">
        <w:rPr>
          <w:rFonts w:ascii="Calibri" w:hAnsi="Calibri" w:cs="Calibri"/>
          <w:b/>
          <w:sz w:val="24"/>
          <w:szCs w:val="24"/>
        </w:rPr>
        <w:t xml:space="preserve"> </w:t>
      </w:r>
      <w:r w:rsidRPr="00EF29A9">
        <w:rPr>
          <w:rFonts w:ascii="Calibri" w:hAnsi="Calibri" w:cs="Calibri"/>
          <w:sz w:val="24"/>
          <w:szCs w:val="24"/>
        </w:rPr>
        <w:t>is defined as a</w:t>
      </w:r>
      <w:r w:rsidR="006E5988" w:rsidRPr="00EF29A9">
        <w:rPr>
          <w:rFonts w:ascii="Calibri" w:hAnsi="Calibri" w:cs="Calibri"/>
          <w:sz w:val="24"/>
          <w:szCs w:val="24"/>
        </w:rPr>
        <w:t>ll</w:t>
      </w:r>
      <w:r w:rsidRPr="00EF29A9">
        <w:rPr>
          <w:rFonts w:ascii="Calibri" w:hAnsi="Calibri" w:cs="Calibri"/>
          <w:sz w:val="24"/>
          <w:szCs w:val="24"/>
        </w:rPr>
        <w:t xml:space="preserve"> procedure</w:t>
      </w:r>
      <w:r w:rsidR="006E5988" w:rsidRPr="00EF29A9">
        <w:rPr>
          <w:rFonts w:ascii="Calibri" w:hAnsi="Calibri" w:cs="Calibri"/>
          <w:sz w:val="24"/>
          <w:szCs w:val="24"/>
        </w:rPr>
        <w:t>s</w:t>
      </w:r>
      <w:r w:rsidRPr="00EF29A9">
        <w:rPr>
          <w:rFonts w:ascii="Calibri" w:hAnsi="Calibri" w:cs="Calibri"/>
          <w:sz w:val="24"/>
          <w:szCs w:val="24"/>
        </w:rPr>
        <w:t xml:space="preserve"> </w:t>
      </w:r>
      <w:r w:rsidR="006E5988" w:rsidRPr="00EF29A9">
        <w:rPr>
          <w:rFonts w:ascii="Calibri" w:hAnsi="Calibri" w:cs="Calibri"/>
          <w:sz w:val="24"/>
          <w:szCs w:val="24"/>
        </w:rPr>
        <w:t xml:space="preserve">involving the partial or total removal of </w:t>
      </w:r>
      <w:r w:rsidRPr="00EF29A9">
        <w:rPr>
          <w:rFonts w:ascii="Calibri" w:hAnsi="Calibri" w:cs="Calibri"/>
          <w:sz w:val="24"/>
          <w:szCs w:val="24"/>
        </w:rPr>
        <w:t xml:space="preserve">the </w:t>
      </w:r>
      <w:r w:rsidR="006E5988" w:rsidRPr="00EF29A9">
        <w:rPr>
          <w:rFonts w:ascii="Calibri" w:hAnsi="Calibri" w:cs="Calibri"/>
          <w:sz w:val="24"/>
          <w:szCs w:val="24"/>
        </w:rPr>
        <w:t xml:space="preserve">external </w:t>
      </w:r>
      <w:r w:rsidRPr="00EF29A9">
        <w:rPr>
          <w:rFonts w:ascii="Calibri" w:hAnsi="Calibri" w:cs="Calibri"/>
          <w:sz w:val="24"/>
          <w:szCs w:val="24"/>
        </w:rPr>
        <w:t>female genital</w:t>
      </w:r>
      <w:r w:rsidR="006E5988" w:rsidRPr="00EF29A9">
        <w:rPr>
          <w:rFonts w:ascii="Calibri" w:hAnsi="Calibri" w:cs="Calibri"/>
          <w:sz w:val="24"/>
          <w:szCs w:val="24"/>
        </w:rPr>
        <w:t>ia or other injury to the female genital organs</w:t>
      </w:r>
      <w:r w:rsidRPr="00EF29A9">
        <w:rPr>
          <w:rFonts w:ascii="Calibri" w:hAnsi="Calibri" w:cs="Calibri"/>
          <w:sz w:val="24"/>
          <w:szCs w:val="24"/>
        </w:rPr>
        <w:t>.</w:t>
      </w:r>
      <w:r w:rsidR="00522FD0" w:rsidRPr="00EF29A9">
        <w:rPr>
          <w:rFonts w:ascii="Calibri" w:hAnsi="Calibri" w:cs="Calibri"/>
          <w:sz w:val="24"/>
          <w:szCs w:val="24"/>
        </w:rPr>
        <w:t xml:space="preserve"> FGM is </w:t>
      </w:r>
      <w:r w:rsidR="006E5988" w:rsidRPr="00EF29A9">
        <w:rPr>
          <w:rFonts w:ascii="Calibri" w:hAnsi="Calibri" w:cs="Calibri"/>
          <w:sz w:val="24"/>
          <w:szCs w:val="24"/>
        </w:rPr>
        <w:t xml:space="preserve">illegal in the UK and </w:t>
      </w:r>
      <w:r w:rsidR="00522FD0" w:rsidRPr="00EF29A9">
        <w:rPr>
          <w:rFonts w:ascii="Calibri" w:hAnsi="Calibri" w:cs="Calibri"/>
          <w:sz w:val="24"/>
          <w:szCs w:val="24"/>
        </w:rPr>
        <w:t xml:space="preserve">a form of </w:t>
      </w:r>
      <w:r w:rsidR="006E5988" w:rsidRPr="00EF29A9">
        <w:rPr>
          <w:rFonts w:ascii="Calibri" w:hAnsi="Calibri" w:cs="Calibri"/>
          <w:sz w:val="24"/>
          <w:szCs w:val="24"/>
        </w:rPr>
        <w:t xml:space="preserve">child </w:t>
      </w:r>
      <w:r w:rsidR="00522FD0" w:rsidRPr="00EF29A9">
        <w:rPr>
          <w:rFonts w:ascii="Calibri" w:hAnsi="Calibri" w:cs="Calibri"/>
          <w:sz w:val="24"/>
          <w:szCs w:val="24"/>
        </w:rPr>
        <w:t xml:space="preserve">abuse </w:t>
      </w:r>
      <w:r w:rsidR="006E5988" w:rsidRPr="00EF29A9">
        <w:rPr>
          <w:rFonts w:ascii="Calibri" w:hAnsi="Calibri" w:cs="Calibri"/>
          <w:sz w:val="24"/>
          <w:szCs w:val="24"/>
        </w:rPr>
        <w:t>with long-lasting harmful consequences</w:t>
      </w:r>
      <w:r w:rsidR="00522FD0" w:rsidRPr="00EF29A9">
        <w:rPr>
          <w:rFonts w:ascii="Calibri" w:hAnsi="Calibri" w:cs="Calibri"/>
          <w:sz w:val="24"/>
          <w:szCs w:val="24"/>
        </w:rPr>
        <w:t>.</w:t>
      </w:r>
    </w:p>
    <w:p w14:paraId="5CF965CD" w14:textId="77777777" w:rsidR="00062383" w:rsidRPr="00EF29A9" w:rsidRDefault="00F01065" w:rsidP="00062383">
      <w:pPr>
        <w:rPr>
          <w:rFonts w:ascii="Calibri" w:hAnsi="Calibri" w:cs="Calibri"/>
          <w:sz w:val="24"/>
          <w:szCs w:val="24"/>
        </w:rPr>
      </w:pPr>
      <w:r w:rsidRPr="00EF29A9">
        <w:rPr>
          <w:rFonts w:ascii="Calibri" w:hAnsi="Calibri" w:cs="Calibri"/>
          <w:sz w:val="24"/>
          <w:szCs w:val="24"/>
        </w:rPr>
        <w:t xml:space="preserve">All staff will be alert to the possibility of a pupil being at risk of </w:t>
      </w:r>
      <w:proofErr w:type="gramStart"/>
      <w:r w:rsidRPr="00EF29A9">
        <w:rPr>
          <w:rFonts w:ascii="Calibri" w:hAnsi="Calibri" w:cs="Calibri"/>
          <w:sz w:val="24"/>
          <w:szCs w:val="24"/>
        </w:rPr>
        <w:t>FGM, or</w:t>
      </w:r>
      <w:proofErr w:type="gramEnd"/>
      <w:r w:rsidRPr="00EF29A9">
        <w:rPr>
          <w:rFonts w:ascii="Calibri" w:hAnsi="Calibri" w:cs="Calibri"/>
          <w:sz w:val="24"/>
          <w:szCs w:val="24"/>
        </w:rPr>
        <w:t xml:space="preserve"> already having suffered FGM. If staff are worried about someone who is at risk of FGM or who has been a victim of FGM, they are required to share this information with </w:t>
      </w:r>
      <w:r w:rsidR="0088356F" w:rsidRPr="00EF29A9">
        <w:rPr>
          <w:rFonts w:ascii="Calibri" w:hAnsi="Calibri" w:cs="Calibri"/>
          <w:sz w:val="24"/>
          <w:szCs w:val="24"/>
        </w:rPr>
        <w:t>CFT</w:t>
      </w:r>
      <w:r w:rsidRPr="00EF29A9">
        <w:rPr>
          <w:rFonts w:ascii="Calibri" w:hAnsi="Calibri" w:cs="Calibri"/>
          <w:sz w:val="24"/>
          <w:szCs w:val="24"/>
        </w:rPr>
        <w:t xml:space="preserve"> and/or the police.</w:t>
      </w:r>
      <w:r w:rsidR="009451E3" w:rsidRPr="00EF29A9">
        <w:rPr>
          <w:rFonts w:ascii="Calibri" w:hAnsi="Calibri" w:cs="Calibri"/>
          <w:sz w:val="24"/>
          <w:szCs w:val="24"/>
        </w:rPr>
        <w:t xml:space="preserve"> </w:t>
      </w:r>
      <w:r w:rsidR="00335B7B" w:rsidRPr="00EF29A9">
        <w:rPr>
          <w:rFonts w:ascii="Calibri" w:hAnsi="Calibri" w:cs="Calibri"/>
          <w:sz w:val="24"/>
          <w:szCs w:val="24"/>
        </w:rPr>
        <w:t>Our school</w:t>
      </w:r>
      <w:r w:rsidR="009451E3" w:rsidRPr="00EF29A9">
        <w:rPr>
          <w:rFonts w:ascii="Calibri" w:hAnsi="Calibri" w:cs="Calibri"/>
          <w:sz w:val="24"/>
          <w:szCs w:val="24"/>
        </w:rPr>
        <w:t>’s procedures relating to managing cases of FGM and protecting pupils will reflect multi-agency working arrangements.</w:t>
      </w:r>
      <w:r w:rsidR="00062383" w:rsidRPr="00EF29A9">
        <w:rPr>
          <w:rFonts w:ascii="Calibri" w:hAnsi="Calibri" w:cs="Calibri"/>
          <w:sz w:val="24"/>
          <w:szCs w:val="24"/>
        </w:rPr>
        <w:t xml:space="preserve"> </w:t>
      </w:r>
      <w:r w:rsidR="00062383" w:rsidRPr="00EF29A9">
        <w:rPr>
          <w:rFonts w:ascii="Calibri" w:hAnsi="Calibri" w:cs="Calibri"/>
          <w:color w:val="EE0000"/>
          <w:sz w:val="24"/>
          <w:szCs w:val="24"/>
        </w:rPr>
        <w:t>All staff should speak to the DSL regarding any concerns about FGM. Teachers have a legal duty to report to the police where, in the course of their work, they discover that FGM appears to have been carried out on a girl under the age of 18.</w:t>
      </w:r>
    </w:p>
    <w:p w14:paraId="54839069" w14:textId="5FDB2713" w:rsidR="00F01065" w:rsidRPr="00EF29A9" w:rsidRDefault="006E5988" w:rsidP="00522FD0">
      <w:pPr>
        <w:jc w:val="both"/>
        <w:rPr>
          <w:rFonts w:ascii="Calibri" w:hAnsi="Calibri" w:cs="Calibri"/>
          <w:sz w:val="24"/>
          <w:szCs w:val="24"/>
        </w:rPr>
      </w:pPr>
      <w:bookmarkStart w:id="29" w:name="_Hlk523910509"/>
      <w:r w:rsidRPr="00EF29A9">
        <w:rPr>
          <w:rFonts w:ascii="Calibri" w:hAnsi="Calibri" w:cs="Calibri"/>
          <w:sz w:val="24"/>
          <w:szCs w:val="24"/>
        </w:rPr>
        <w:t>As outlined in Section 5B of the Female Genital Mutilation Act 2003 (as inserted by section 74 of the Serious Crime Act 2015), t</w:t>
      </w:r>
      <w:r w:rsidR="00F01065" w:rsidRPr="00EF29A9">
        <w:rPr>
          <w:rFonts w:ascii="Calibri" w:hAnsi="Calibri" w:cs="Calibri"/>
          <w:sz w:val="24"/>
          <w:szCs w:val="24"/>
        </w:rPr>
        <w:t>each</w:t>
      </w:r>
      <w:r w:rsidRPr="00EF29A9">
        <w:rPr>
          <w:rFonts w:ascii="Calibri" w:hAnsi="Calibri" w:cs="Calibri"/>
          <w:sz w:val="24"/>
          <w:szCs w:val="24"/>
        </w:rPr>
        <w:t>ers</w:t>
      </w:r>
      <w:r w:rsidR="00F01065" w:rsidRPr="00EF29A9">
        <w:rPr>
          <w:rFonts w:ascii="Calibri" w:hAnsi="Calibri" w:cs="Calibri"/>
          <w:sz w:val="24"/>
          <w:szCs w:val="24"/>
        </w:rPr>
        <w:t xml:space="preserve"> are </w:t>
      </w:r>
      <w:r w:rsidR="00F01065" w:rsidRPr="00EF29A9">
        <w:rPr>
          <w:rFonts w:ascii="Calibri" w:hAnsi="Calibri" w:cs="Calibri"/>
          <w:b/>
          <w:sz w:val="24"/>
          <w:szCs w:val="24"/>
        </w:rPr>
        <w:t xml:space="preserve">legally required </w:t>
      </w:r>
      <w:r w:rsidR="00F01065" w:rsidRPr="00EF29A9">
        <w:rPr>
          <w:rFonts w:ascii="Calibri" w:hAnsi="Calibri" w:cs="Calibri"/>
          <w:sz w:val="24"/>
          <w:szCs w:val="24"/>
        </w:rPr>
        <w:t xml:space="preserve">to report to the police any discovery, whether </w:t>
      </w:r>
      <w:r w:rsidR="00F01065" w:rsidRPr="00EF29A9">
        <w:rPr>
          <w:rFonts w:ascii="Calibri" w:hAnsi="Calibri" w:cs="Calibri"/>
          <w:sz w:val="24"/>
          <w:szCs w:val="24"/>
        </w:rPr>
        <w:lastRenderedPageBreak/>
        <w:t xml:space="preserve">through disclosure by the victim or visual evidence, of FGM on a pupil under the age of 18. Teachers failing to report such cases </w:t>
      </w:r>
      <w:r w:rsidR="009451E3" w:rsidRPr="00EF29A9">
        <w:rPr>
          <w:rFonts w:ascii="Calibri" w:hAnsi="Calibri" w:cs="Calibri"/>
          <w:sz w:val="24"/>
          <w:szCs w:val="24"/>
        </w:rPr>
        <w:t>may</w:t>
      </w:r>
      <w:r w:rsidR="00F01065" w:rsidRPr="00EF29A9">
        <w:rPr>
          <w:rFonts w:ascii="Calibri" w:hAnsi="Calibri" w:cs="Calibri"/>
          <w:sz w:val="24"/>
          <w:szCs w:val="24"/>
        </w:rPr>
        <w:t xml:space="preserve"> face disciplinary action. </w:t>
      </w:r>
      <w:bookmarkEnd w:id="29"/>
      <w:r w:rsidR="009451E3" w:rsidRPr="00EF29A9">
        <w:rPr>
          <w:rFonts w:ascii="Calibri" w:hAnsi="Calibri" w:cs="Calibri"/>
          <w:sz w:val="24"/>
          <w:szCs w:val="24"/>
        </w:rPr>
        <w:t xml:space="preserve">Teachers will not examine pupils, and so it is rare that they will see any visual evidence, but they must personally report to the police where an act of FGM appears to have been carried out. Unless the teacher has a good reason not to, they should also consider and discuss any such case with the DSL and involve </w:t>
      </w:r>
      <w:r w:rsidR="0088356F" w:rsidRPr="00EF29A9">
        <w:rPr>
          <w:rFonts w:ascii="Calibri" w:hAnsi="Calibri" w:cs="Calibri"/>
          <w:sz w:val="24"/>
          <w:szCs w:val="24"/>
        </w:rPr>
        <w:t>CFT</w:t>
      </w:r>
      <w:r w:rsidR="009451E3" w:rsidRPr="00EF29A9">
        <w:rPr>
          <w:rFonts w:ascii="Calibri" w:hAnsi="Calibri" w:cs="Calibri"/>
          <w:sz w:val="24"/>
          <w:szCs w:val="24"/>
        </w:rPr>
        <w:t xml:space="preserve"> as appropriate. </w:t>
      </w:r>
      <w:r w:rsidR="00F01065" w:rsidRPr="00EF29A9">
        <w:rPr>
          <w:rFonts w:ascii="Calibri" w:hAnsi="Calibri" w:cs="Calibri"/>
          <w:b/>
          <w:sz w:val="24"/>
          <w:szCs w:val="24"/>
        </w:rPr>
        <w:t>NB:</w:t>
      </w:r>
      <w:r w:rsidR="00F01065" w:rsidRPr="00EF29A9">
        <w:rPr>
          <w:rFonts w:ascii="Calibri" w:hAnsi="Calibri" w:cs="Calibri"/>
          <w:sz w:val="24"/>
          <w:szCs w:val="24"/>
        </w:rPr>
        <w:t xml:space="preserve"> This does not apply to any suspected or at-risk cases, nor if the individual is over the age of 18. In such cases, local safeguarding procedures will be followed.</w:t>
      </w:r>
    </w:p>
    <w:p w14:paraId="29A4C714" w14:textId="04CE2E5D" w:rsidR="00F01065" w:rsidRPr="00EF29A9" w:rsidRDefault="009451E3" w:rsidP="00522FD0">
      <w:pPr>
        <w:jc w:val="both"/>
        <w:rPr>
          <w:rFonts w:ascii="Calibri" w:hAnsi="Calibri" w:cs="Calibri"/>
          <w:sz w:val="24"/>
          <w:szCs w:val="24"/>
        </w:rPr>
      </w:pPr>
      <w:r w:rsidRPr="00EF29A9">
        <w:rPr>
          <w:rFonts w:ascii="Calibri" w:hAnsi="Calibri" w:cs="Calibri"/>
          <w:sz w:val="24"/>
          <w:szCs w:val="24"/>
        </w:rPr>
        <w:t xml:space="preserve">All staff will be aware of the indicators that pupils may be at risk of FGM. </w:t>
      </w:r>
      <w:r w:rsidR="00F01065" w:rsidRPr="00EF29A9">
        <w:rPr>
          <w:rFonts w:ascii="Calibri" w:hAnsi="Calibri" w:cs="Calibri"/>
          <w:sz w:val="24"/>
          <w:szCs w:val="24"/>
        </w:rPr>
        <w:t xml:space="preserve">While </w:t>
      </w:r>
      <w:r w:rsidRPr="00EF29A9">
        <w:rPr>
          <w:rFonts w:ascii="Calibri" w:hAnsi="Calibri" w:cs="Calibri"/>
          <w:sz w:val="24"/>
          <w:szCs w:val="24"/>
        </w:rPr>
        <w:t xml:space="preserve">some </w:t>
      </w:r>
      <w:r w:rsidR="00F01065" w:rsidRPr="00EF29A9">
        <w:rPr>
          <w:rFonts w:ascii="Calibri" w:hAnsi="Calibri" w:cs="Calibri"/>
          <w:sz w:val="24"/>
          <w:szCs w:val="24"/>
        </w:rPr>
        <w:t>individual</w:t>
      </w:r>
      <w:r w:rsidRPr="00EF29A9">
        <w:rPr>
          <w:rFonts w:ascii="Calibri" w:hAnsi="Calibri" w:cs="Calibri"/>
          <w:sz w:val="24"/>
          <w:szCs w:val="24"/>
        </w:rPr>
        <w:t xml:space="preserve"> indicators</w:t>
      </w:r>
      <w:r w:rsidR="00F01065" w:rsidRPr="00EF29A9">
        <w:rPr>
          <w:rFonts w:ascii="Calibri" w:hAnsi="Calibri" w:cs="Calibri"/>
          <w:sz w:val="24"/>
          <w:szCs w:val="24"/>
        </w:rPr>
        <w:t xml:space="preserve"> they may not indicate risk, </w:t>
      </w:r>
      <w:r w:rsidRPr="00EF29A9">
        <w:rPr>
          <w:rFonts w:ascii="Calibri" w:hAnsi="Calibri" w:cs="Calibri"/>
          <w:sz w:val="24"/>
          <w:szCs w:val="24"/>
        </w:rPr>
        <w:t xml:space="preserve">the presence of </w:t>
      </w:r>
      <w:r w:rsidR="00F01065" w:rsidRPr="00EF29A9">
        <w:rPr>
          <w:rFonts w:ascii="Calibri" w:hAnsi="Calibri" w:cs="Calibri"/>
          <w:sz w:val="24"/>
          <w:szCs w:val="24"/>
        </w:rPr>
        <w:t>two or more indicators could signal a risk to the pupil. It is important to note that the pupil may not yet be aware of the practice or that it may be conducted on them, so staff will be sensitive when broaching the subject.</w:t>
      </w:r>
    </w:p>
    <w:p w14:paraId="1F6B3072" w14:textId="031BA25B" w:rsidR="00F01065" w:rsidRPr="00EF29A9" w:rsidRDefault="00F01065" w:rsidP="00522FD0">
      <w:pPr>
        <w:jc w:val="both"/>
        <w:rPr>
          <w:rFonts w:ascii="Calibri" w:hAnsi="Calibri" w:cs="Calibri"/>
          <w:sz w:val="24"/>
          <w:szCs w:val="24"/>
        </w:rPr>
      </w:pPr>
      <w:r w:rsidRPr="00EF29A9">
        <w:rPr>
          <w:rFonts w:ascii="Calibri" w:hAnsi="Calibri" w:cs="Calibri"/>
          <w:sz w:val="24"/>
          <w:szCs w:val="24"/>
        </w:rPr>
        <w:t xml:space="preserve">Indicators that </w:t>
      </w:r>
      <w:r w:rsidR="009451E3" w:rsidRPr="00EF29A9">
        <w:rPr>
          <w:rFonts w:ascii="Calibri" w:hAnsi="Calibri" w:cs="Calibri"/>
          <w:sz w:val="24"/>
          <w:szCs w:val="24"/>
        </w:rPr>
        <w:t xml:space="preserve">a pupil </w:t>
      </w:r>
      <w:r w:rsidRPr="00EF29A9">
        <w:rPr>
          <w:rFonts w:ascii="Calibri" w:hAnsi="Calibri" w:cs="Calibri"/>
          <w:sz w:val="24"/>
          <w:szCs w:val="24"/>
        </w:rPr>
        <w:t xml:space="preserve">may </w:t>
      </w:r>
      <w:r w:rsidR="009451E3" w:rsidRPr="00EF29A9">
        <w:rPr>
          <w:rFonts w:ascii="Calibri" w:hAnsi="Calibri" w:cs="Calibri"/>
          <w:sz w:val="24"/>
          <w:szCs w:val="24"/>
        </w:rPr>
        <w:t xml:space="preserve">be at </w:t>
      </w:r>
      <w:r w:rsidRPr="00EF29A9">
        <w:rPr>
          <w:rFonts w:ascii="Calibri" w:hAnsi="Calibri" w:cs="Calibri"/>
          <w:sz w:val="24"/>
          <w:szCs w:val="24"/>
        </w:rPr>
        <w:t xml:space="preserve">heightened risk of </w:t>
      </w:r>
      <w:r w:rsidR="009451E3" w:rsidRPr="00EF29A9">
        <w:rPr>
          <w:rFonts w:ascii="Calibri" w:hAnsi="Calibri" w:cs="Calibri"/>
          <w:sz w:val="24"/>
          <w:szCs w:val="24"/>
        </w:rPr>
        <w:t xml:space="preserve">undergoing </w:t>
      </w:r>
      <w:r w:rsidRPr="00EF29A9">
        <w:rPr>
          <w:rFonts w:ascii="Calibri" w:hAnsi="Calibri" w:cs="Calibri"/>
          <w:sz w:val="24"/>
          <w:szCs w:val="24"/>
        </w:rPr>
        <w:t>FGM include:</w:t>
      </w:r>
    </w:p>
    <w:p w14:paraId="6E2E43D4" w14:textId="07B301BE" w:rsidR="00F01065" w:rsidRPr="00EF29A9" w:rsidRDefault="00F01065" w:rsidP="00ED34D5">
      <w:pPr>
        <w:pStyle w:val="ListParagraph"/>
        <w:numPr>
          <w:ilvl w:val="0"/>
          <w:numId w:val="19"/>
        </w:numPr>
        <w:jc w:val="both"/>
        <w:rPr>
          <w:rFonts w:ascii="Calibri" w:hAnsi="Calibri" w:cs="Calibri"/>
          <w:sz w:val="24"/>
          <w:szCs w:val="24"/>
        </w:rPr>
      </w:pPr>
      <w:r w:rsidRPr="00EF29A9">
        <w:rPr>
          <w:rFonts w:ascii="Calibri" w:hAnsi="Calibri" w:cs="Calibri"/>
          <w:sz w:val="24"/>
          <w:szCs w:val="24"/>
        </w:rPr>
        <w:t>The socio-economic position of the family and their level of integration into UK society</w:t>
      </w:r>
      <w:r w:rsidR="009451E3" w:rsidRPr="00EF29A9">
        <w:rPr>
          <w:rFonts w:ascii="Calibri" w:hAnsi="Calibri" w:cs="Calibri"/>
          <w:sz w:val="24"/>
          <w:szCs w:val="24"/>
        </w:rPr>
        <w:t>.</w:t>
      </w:r>
    </w:p>
    <w:p w14:paraId="79567EA2" w14:textId="0A1A097D" w:rsidR="009451E3" w:rsidRPr="00EF29A9" w:rsidRDefault="009451E3" w:rsidP="00ED34D5">
      <w:pPr>
        <w:pStyle w:val="ListParagraph"/>
        <w:numPr>
          <w:ilvl w:val="0"/>
          <w:numId w:val="19"/>
        </w:numPr>
        <w:jc w:val="both"/>
        <w:rPr>
          <w:rFonts w:ascii="Calibri" w:hAnsi="Calibri" w:cs="Calibri"/>
          <w:sz w:val="24"/>
          <w:szCs w:val="24"/>
        </w:rPr>
      </w:pPr>
      <w:r w:rsidRPr="00EF29A9">
        <w:rPr>
          <w:rFonts w:ascii="Calibri" w:hAnsi="Calibri" w:cs="Calibri"/>
          <w:sz w:val="24"/>
          <w:szCs w:val="24"/>
        </w:rPr>
        <w:t>The pupil coming from a community known to adopt FGM.</w:t>
      </w:r>
    </w:p>
    <w:p w14:paraId="7FED019D" w14:textId="1F4086B7" w:rsidR="00F01065" w:rsidRPr="00EF29A9" w:rsidRDefault="00F01065" w:rsidP="00ED34D5">
      <w:pPr>
        <w:pStyle w:val="ListParagraph"/>
        <w:numPr>
          <w:ilvl w:val="0"/>
          <w:numId w:val="19"/>
        </w:numPr>
        <w:jc w:val="both"/>
        <w:rPr>
          <w:rFonts w:ascii="Calibri" w:hAnsi="Calibri" w:cs="Calibri"/>
          <w:sz w:val="24"/>
          <w:szCs w:val="24"/>
        </w:rPr>
      </w:pPr>
      <w:r w:rsidRPr="00EF29A9">
        <w:rPr>
          <w:rFonts w:ascii="Calibri" w:hAnsi="Calibri" w:cs="Calibri"/>
          <w:sz w:val="24"/>
          <w:szCs w:val="24"/>
        </w:rPr>
        <w:t>Any girl with a mother or sister who has been subjected to FGM</w:t>
      </w:r>
      <w:r w:rsidR="009451E3" w:rsidRPr="00EF29A9">
        <w:rPr>
          <w:rFonts w:ascii="Calibri" w:hAnsi="Calibri" w:cs="Calibri"/>
          <w:sz w:val="24"/>
          <w:szCs w:val="24"/>
        </w:rPr>
        <w:t>.</w:t>
      </w:r>
    </w:p>
    <w:p w14:paraId="4263EFED" w14:textId="097CEBB5" w:rsidR="00F01065" w:rsidRPr="00EF29A9" w:rsidRDefault="00F01065" w:rsidP="00ED34D5">
      <w:pPr>
        <w:pStyle w:val="ListParagraph"/>
        <w:numPr>
          <w:ilvl w:val="0"/>
          <w:numId w:val="19"/>
        </w:numPr>
        <w:jc w:val="both"/>
        <w:rPr>
          <w:rFonts w:ascii="Calibri" w:hAnsi="Calibri" w:cs="Calibri"/>
          <w:sz w:val="24"/>
          <w:szCs w:val="24"/>
        </w:rPr>
      </w:pPr>
      <w:r w:rsidRPr="00EF29A9">
        <w:rPr>
          <w:rFonts w:ascii="Calibri" w:hAnsi="Calibri" w:cs="Calibri"/>
          <w:sz w:val="24"/>
          <w:szCs w:val="24"/>
        </w:rPr>
        <w:t>Any girl withdrawn from PSHE</w:t>
      </w:r>
      <w:r w:rsidR="009451E3" w:rsidRPr="00EF29A9">
        <w:rPr>
          <w:rFonts w:ascii="Calibri" w:hAnsi="Calibri" w:cs="Calibri"/>
          <w:sz w:val="24"/>
          <w:szCs w:val="24"/>
        </w:rPr>
        <w:t>.</w:t>
      </w:r>
    </w:p>
    <w:p w14:paraId="4E874F4E" w14:textId="61498F9C" w:rsidR="00F01065" w:rsidRPr="00EF29A9" w:rsidRDefault="00F01065" w:rsidP="00522FD0">
      <w:pPr>
        <w:jc w:val="both"/>
        <w:rPr>
          <w:rFonts w:ascii="Calibri" w:hAnsi="Calibri" w:cs="Calibri"/>
          <w:sz w:val="24"/>
          <w:szCs w:val="24"/>
        </w:rPr>
      </w:pPr>
      <w:r w:rsidRPr="00EF29A9">
        <w:rPr>
          <w:rFonts w:ascii="Calibri" w:hAnsi="Calibri" w:cs="Calibri"/>
          <w:sz w:val="24"/>
          <w:szCs w:val="24"/>
        </w:rPr>
        <w:t xml:space="preserve">Indicators that FGM </w:t>
      </w:r>
      <w:r w:rsidR="009451E3" w:rsidRPr="00EF29A9">
        <w:rPr>
          <w:rFonts w:ascii="Calibri" w:hAnsi="Calibri" w:cs="Calibri"/>
          <w:sz w:val="24"/>
          <w:szCs w:val="24"/>
        </w:rPr>
        <w:t>may</w:t>
      </w:r>
      <w:r w:rsidRPr="00EF29A9">
        <w:rPr>
          <w:rFonts w:ascii="Calibri" w:hAnsi="Calibri" w:cs="Calibri"/>
          <w:sz w:val="24"/>
          <w:szCs w:val="24"/>
        </w:rPr>
        <w:t xml:space="preserve"> take place soon include: </w:t>
      </w:r>
    </w:p>
    <w:p w14:paraId="37FA4066" w14:textId="62626EB2" w:rsidR="00F01065" w:rsidRPr="00EF29A9" w:rsidRDefault="00F01065" w:rsidP="00ED34D5">
      <w:pPr>
        <w:pStyle w:val="ListParagraph"/>
        <w:numPr>
          <w:ilvl w:val="0"/>
          <w:numId w:val="20"/>
        </w:numPr>
        <w:jc w:val="both"/>
        <w:rPr>
          <w:rFonts w:ascii="Calibri" w:hAnsi="Calibri" w:cs="Calibri"/>
          <w:sz w:val="24"/>
          <w:szCs w:val="24"/>
        </w:rPr>
      </w:pPr>
      <w:r w:rsidRPr="00EF29A9">
        <w:rPr>
          <w:rFonts w:ascii="Calibri" w:hAnsi="Calibri" w:cs="Calibri"/>
          <w:sz w:val="24"/>
          <w:szCs w:val="24"/>
        </w:rPr>
        <w:t>When a female family elder is visiting from a country of origin</w:t>
      </w:r>
      <w:r w:rsidR="009451E3" w:rsidRPr="00EF29A9">
        <w:rPr>
          <w:rFonts w:ascii="Calibri" w:hAnsi="Calibri" w:cs="Calibri"/>
          <w:sz w:val="24"/>
          <w:szCs w:val="24"/>
        </w:rPr>
        <w:t>.</w:t>
      </w:r>
    </w:p>
    <w:p w14:paraId="16855376" w14:textId="3BBAFAEF" w:rsidR="00F01065" w:rsidRPr="00EF29A9" w:rsidRDefault="00F01065" w:rsidP="00ED34D5">
      <w:pPr>
        <w:pStyle w:val="ListParagraph"/>
        <w:numPr>
          <w:ilvl w:val="0"/>
          <w:numId w:val="20"/>
        </w:numPr>
        <w:jc w:val="both"/>
        <w:rPr>
          <w:rFonts w:ascii="Calibri" w:hAnsi="Calibri" w:cs="Calibri"/>
          <w:sz w:val="24"/>
          <w:szCs w:val="24"/>
        </w:rPr>
      </w:pPr>
      <w:r w:rsidRPr="00EF29A9">
        <w:rPr>
          <w:rFonts w:ascii="Calibri" w:hAnsi="Calibri" w:cs="Calibri"/>
          <w:sz w:val="24"/>
          <w:szCs w:val="24"/>
        </w:rPr>
        <w:t>A girl confid</w:t>
      </w:r>
      <w:r w:rsidR="009451E3" w:rsidRPr="00EF29A9">
        <w:rPr>
          <w:rFonts w:ascii="Calibri" w:hAnsi="Calibri" w:cs="Calibri"/>
          <w:sz w:val="24"/>
          <w:szCs w:val="24"/>
        </w:rPr>
        <w:t>ing</w:t>
      </w:r>
      <w:r w:rsidRPr="00EF29A9">
        <w:rPr>
          <w:rFonts w:ascii="Calibri" w:hAnsi="Calibri" w:cs="Calibri"/>
          <w:sz w:val="24"/>
          <w:szCs w:val="24"/>
        </w:rPr>
        <w:t xml:space="preserve"> that she is to have a ‘special procedure’ or a ceremony to ‘become a woman’</w:t>
      </w:r>
      <w:r w:rsidR="009451E3" w:rsidRPr="00EF29A9">
        <w:rPr>
          <w:rFonts w:ascii="Calibri" w:hAnsi="Calibri" w:cs="Calibri"/>
          <w:sz w:val="24"/>
          <w:szCs w:val="24"/>
        </w:rPr>
        <w:t>.</w:t>
      </w:r>
    </w:p>
    <w:p w14:paraId="13DF9782" w14:textId="0F396D15" w:rsidR="00F01065" w:rsidRPr="00EF29A9" w:rsidRDefault="00F01065" w:rsidP="00ED34D5">
      <w:pPr>
        <w:pStyle w:val="ListParagraph"/>
        <w:numPr>
          <w:ilvl w:val="0"/>
          <w:numId w:val="20"/>
        </w:numPr>
        <w:jc w:val="both"/>
        <w:rPr>
          <w:rFonts w:ascii="Calibri" w:hAnsi="Calibri" w:cs="Calibri"/>
          <w:sz w:val="24"/>
          <w:szCs w:val="24"/>
        </w:rPr>
      </w:pPr>
      <w:r w:rsidRPr="00EF29A9">
        <w:rPr>
          <w:rFonts w:ascii="Calibri" w:hAnsi="Calibri" w:cs="Calibri"/>
          <w:sz w:val="24"/>
          <w:szCs w:val="24"/>
        </w:rPr>
        <w:t>A girl request</w:t>
      </w:r>
      <w:r w:rsidR="009451E3" w:rsidRPr="00EF29A9">
        <w:rPr>
          <w:rFonts w:ascii="Calibri" w:hAnsi="Calibri" w:cs="Calibri"/>
          <w:sz w:val="24"/>
          <w:szCs w:val="24"/>
        </w:rPr>
        <w:t>ing</w:t>
      </w:r>
      <w:r w:rsidRPr="00EF29A9">
        <w:rPr>
          <w:rFonts w:ascii="Calibri" w:hAnsi="Calibri" w:cs="Calibri"/>
          <w:sz w:val="24"/>
          <w:szCs w:val="24"/>
        </w:rPr>
        <w:t xml:space="preserve"> help from a teacher if she is aware or suspects that she is at immediate risk</w:t>
      </w:r>
      <w:r w:rsidR="009451E3" w:rsidRPr="00EF29A9">
        <w:rPr>
          <w:rFonts w:ascii="Calibri" w:hAnsi="Calibri" w:cs="Calibri"/>
          <w:sz w:val="24"/>
          <w:szCs w:val="24"/>
        </w:rPr>
        <w:t>.</w:t>
      </w:r>
    </w:p>
    <w:p w14:paraId="03C40E34" w14:textId="76A0E717" w:rsidR="00F01065" w:rsidRPr="00EF29A9" w:rsidRDefault="00F01065" w:rsidP="00ED34D5">
      <w:pPr>
        <w:pStyle w:val="ListParagraph"/>
        <w:numPr>
          <w:ilvl w:val="0"/>
          <w:numId w:val="20"/>
        </w:numPr>
        <w:jc w:val="both"/>
        <w:rPr>
          <w:rFonts w:ascii="Calibri" w:hAnsi="Calibri" w:cs="Calibri"/>
          <w:sz w:val="24"/>
          <w:szCs w:val="24"/>
        </w:rPr>
      </w:pPr>
      <w:r w:rsidRPr="00EF29A9">
        <w:rPr>
          <w:rFonts w:ascii="Calibri" w:hAnsi="Calibri" w:cs="Calibri"/>
          <w:sz w:val="24"/>
          <w:szCs w:val="24"/>
        </w:rPr>
        <w:t>A girl, or her family member, talk</w:t>
      </w:r>
      <w:r w:rsidR="009451E3" w:rsidRPr="00EF29A9">
        <w:rPr>
          <w:rFonts w:ascii="Calibri" w:hAnsi="Calibri" w:cs="Calibri"/>
          <w:sz w:val="24"/>
          <w:szCs w:val="24"/>
        </w:rPr>
        <w:t>ing</w:t>
      </w:r>
      <w:r w:rsidRPr="00EF29A9">
        <w:rPr>
          <w:rFonts w:ascii="Calibri" w:hAnsi="Calibri" w:cs="Calibri"/>
          <w:sz w:val="24"/>
          <w:szCs w:val="24"/>
        </w:rPr>
        <w:t xml:space="preserve"> about a long holiday to her country of origin or another country where </w:t>
      </w:r>
      <w:r w:rsidR="009451E3" w:rsidRPr="00EF29A9">
        <w:rPr>
          <w:rFonts w:ascii="Calibri" w:hAnsi="Calibri" w:cs="Calibri"/>
          <w:sz w:val="24"/>
          <w:szCs w:val="24"/>
        </w:rPr>
        <w:t>FGM</w:t>
      </w:r>
      <w:r w:rsidRPr="00EF29A9">
        <w:rPr>
          <w:rFonts w:ascii="Calibri" w:hAnsi="Calibri" w:cs="Calibri"/>
          <w:sz w:val="24"/>
          <w:szCs w:val="24"/>
        </w:rPr>
        <w:t xml:space="preserve"> is prevalent</w:t>
      </w:r>
      <w:r w:rsidR="009451E3" w:rsidRPr="00EF29A9">
        <w:rPr>
          <w:rFonts w:ascii="Calibri" w:hAnsi="Calibri" w:cs="Calibri"/>
          <w:sz w:val="24"/>
          <w:szCs w:val="24"/>
        </w:rPr>
        <w:t>.</w:t>
      </w:r>
    </w:p>
    <w:p w14:paraId="7A036687" w14:textId="26FC7EBD" w:rsidR="00F01065" w:rsidRPr="00EF29A9" w:rsidRDefault="009451E3" w:rsidP="00522FD0">
      <w:pPr>
        <w:jc w:val="both"/>
        <w:rPr>
          <w:rFonts w:ascii="Calibri" w:hAnsi="Calibri" w:cs="Calibri"/>
          <w:sz w:val="24"/>
          <w:szCs w:val="24"/>
        </w:rPr>
      </w:pPr>
      <w:r w:rsidRPr="00EF29A9">
        <w:rPr>
          <w:rFonts w:ascii="Calibri" w:hAnsi="Calibri" w:cs="Calibri"/>
          <w:sz w:val="24"/>
          <w:szCs w:val="24"/>
        </w:rPr>
        <w:t>All s</w:t>
      </w:r>
      <w:r w:rsidR="00F01065" w:rsidRPr="00EF29A9">
        <w:rPr>
          <w:rFonts w:ascii="Calibri" w:hAnsi="Calibri" w:cs="Calibri"/>
          <w:sz w:val="24"/>
          <w:szCs w:val="24"/>
        </w:rPr>
        <w:t>taff will be vigilant to the signs that FGM has already taken place so that help can be offered, enquiries can be made to protect others, and criminal investigations can begin. Indicators that FGM may have already taken place include</w:t>
      </w:r>
      <w:r w:rsidRPr="00EF29A9">
        <w:rPr>
          <w:rFonts w:ascii="Calibri" w:hAnsi="Calibri" w:cs="Calibri"/>
          <w:sz w:val="24"/>
          <w:szCs w:val="24"/>
        </w:rPr>
        <w:t xml:space="preserve"> the pupil</w:t>
      </w:r>
      <w:r w:rsidR="00F01065" w:rsidRPr="00EF29A9">
        <w:rPr>
          <w:rFonts w:ascii="Calibri" w:hAnsi="Calibri" w:cs="Calibri"/>
          <w:sz w:val="24"/>
          <w:szCs w:val="24"/>
        </w:rPr>
        <w:t>:</w:t>
      </w:r>
    </w:p>
    <w:p w14:paraId="6F814532" w14:textId="3F96D9D9" w:rsidR="00F01065" w:rsidRPr="00EF29A9" w:rsidRDefault="009451E3" w:rsidP="00ED34D5">
      <w:pPr>
        <w:pStyle w:val="ListParagraph"/>
        <w:numPr>
          <w:ilvl w:val="0"/>
          <w:numId w:val="21"/>
        </w:numPr>
        <w:jc w:val="both"/>
        <w:rPr>
          <w:rFonts w:ascii="Calibri" w:hAnsi="Calibri" w:cs="Calibri"/>
          <w:sz w:val="24"/>
          <w:szCs w:val="24"/>
        </w:rPr>
      </w:pPr>
      <w:r w:rsidRPr="00EF29A9">
        <w:rPr>
          <w:rFonts w:ascii="Calibri" w:hAnsi="Calibri" w:cs="Calibri"/>
          <w:sz w:val="24"/>
          <w:szCs w:val="24"/>
        </w:rPr>
        <w:t>Having d</w:t>
      </w:r>
      <w:r w:rsidR="00F01065" w:rsidRPr="00EF29A9">
        <w:rPr>
          <w:rFonts w:ascii="Calibri" w:hAnsi="Calibri" w:cs="Calibri"/>
          <w:sz w:val="24"/>
          <w:szCs w:val="24"/>
        </w:rPr>
        <w:t>ifficulty walking, sitting or standing</w:t>
      </w:r>
      <w:r w:rsidRPr="00EF29A9">
        <w:rPr>
          <w:rFonts w:ascii="Calibri" w:hAnsi="Calibri" w:cs="Calibri"/>
          <w:sz w:val="24"/>
          <w:szCs w:val="24"/>
        </w:rPr>
        <w:t>.</w:t>
      </w:r>
    </w:p>
    <w:p w14:paraId="4D488E9E" w14:textId="2A6CD4F0" w:rsidR="00F01065" w:rsidRPr="00EF29A9" w:rsidRDefault="00F01065" w:rsidP="00ED34D5">
      <w:pPr>
        <w:pStyle w:val="ListParagraph"/>
        <w:numPr>
          <w:ilvl w:val="0"/>
          <w:numId w:val="21"/>
        </w:numPr>
        <w:jc w:val="both"/>
        <w:rPr>
          <w:rFonts w:ascii="Calibri" w:hAnsi="Calibri" w:cs="Calibri"/>
          <w:sz w:val="24"/>
          <w:szCs w:val="24"/>
        </w:rPr>
      </w:pPr>
      <w:r w:rsidRPr="00EF29A9">
        <w:rPr>
          <w:rFonts w:ascii="Calibri" w:hAnsi="Calibri" w:cs="Calibri"/>
          <w:sz w:val="24"/>
          <w:szCs w:val="24"/>
        </w:rPr>
        <w:t>Spending longer than normal in the bathroom or toilet</w:t>
      </w:r>
      <w:r w:rsidR="009451E3" w:rsidRPr="00EF29A9">
        <w:rPr>
          <w:rFonts w:ascii="Calibri" w:hAnsi="Calibri" w:cs="Calibri"/>
          <w:sz w:val="24"/>
          <w:szCs w:val="24"/>
        </w:rPr>
        <w:t>.</w:t>
      </w:r>
    </w:p>
    <w:p w14:paraId="73941C30" w14:textId="000F0641" w:rsidR="00F01065" w:rsidRPr="00EF29A9" w:rsidRDefault="00F01065" w:rsidP="00ED34D5">
      <w:pPr>
        <w:pStyle w:val="ListParagraph"/>
        <w:numPr>
          <w:ilvl w:val="0"/>
          <w:numId w:val="21"/>
        </w:numPr>
        <w:jc w:val="both"/>
        <w:rPr>
          <w:rFonts w:ascii="Calibri" w:hAnsi="Calibri" w:cs="Calibri"/>
          <w:sz w:val="24"/>
          <w:szCs w:val="24"/>
        </w:rPr>
      </w:pPr>
      <w:r w:rsidRPr="00EF29A9">
        <w:rPr>
          <w:rFonts w:ascii="Calibri" w:hAnsi="Calibri" w:cs="Calibri"/>
          <w:sz w:val="24"/>
          <w:szCs w:val="24"/>
        </w:rPr>
        <w:t>Spending long periods of time away from a classroom during the day with bladder or menstrual problems</w:t>
      </w:r>
      <w:r w:rsidR="009451E3" w:rsidRPr="00EF29A9">
        <w:rPr>
          <w:rFonts w:ascii="Calibri" w:hAnsi="Calibri" w:cs="Calibri"/>
          <w:sz w:val="24"/>
          <w:szCs w:val="24"/>
        </w:rPr>
        <w:t>.</w:t>
      </w:r>
    </w:p>
    <w:p w14:paraId="140A40A5" w14:textId="193034B9" w:rsidR="00F01065" w:rsidRPr="00EF29A9" w:rsidRDefault="009451E3" w:rsidP="00ED34D5">
      <w:pPr>
        <w:pStyle w:val="ListParagraph"/>
        <w:numPr>
          <w:ilvl w:val="0"/>
          <w:numId w:val="21"/>
        </w:numPr>
        <w:jc w:val="both"/>
        <w:rPr>
          <w:rFonts w:ascii="Calibri" w:hAnsi="Calibri" w:cs="Calibri"/>
          <w:sz w:val="24"/>
          <w:szCs w:val="24"/>
        </w:rPr>
      </w:pPr>
      <w:r w:rsidRPr="00EF29A9">
        <w:rPr>
          <w:rFonts w:ascii="Calibri" w:hAnsi="Calibri" w:cs="Calibri"/>
          <w:sz w:val="24"/>
          <w:szCs w:val="24"/>
        </w:rPr>
        <w:t>Having p</w:t>
      </w:r>
      <w:r w:rsidR="00F01065" w:rsidRPr="00EF29A9">
        <w:rPr>
          <w:rFonts w:ascii="Calibri" w:hAnsi="Calibri" w:cs="Calibri"/>
          <w:sz w:val="24"/>
          <w:szCs w:val="24"/>
        </w:rPr>
        <w:t>rolonged or repeated absences from school</w:t>
      </w:r>
      <w:r w:rsidR="0058755E" w:rsidRPr="00EF29A9">
        <w:rPr>
          <w:rFonts w:ascii="Calibri" w:hAnsi="Calibri" w:cs="Calibri"/>
          <w:sz w:val="24"/>
          <w:szCs w:val="24"/>
        </w:rPr>
        <w:t>,</w:t>
      </w:r>
      <w:r w:rsidR="00F01065" w:rsidRPr="00EF29A9">
        <w:rPr>
          <w:rFonts w:ascii="Calibri" w:hAnsi="Calibri" w:cs="Calibri"/>
          <w:sz w:val="24"/>
          <w:szCs w:val="24"/>
        </w:rPr>
        <w:t xml:space="preserve"> followed by withdrawal or depression</w:t>
      </w:r>
      <w:r w:rsidR="0058755E" w:rsidRPr="00EF29A9">
        <w:rPr>
          <w:rFonts w:ascii="Calibri" w:hAnsi="Calibri" w:cs="Calibri"/>
          <w:sz w:val="24"/>
          <w:szCs w:val="24"/>
        </w:rPr>
        <w:t>.</w:t>
      </w:r>
    </w:p>
    <w:p w14:paraId="685EC04C" w14:textId="2400E564" w:rsidR="00F01065" w:rsidRPr="00EF29A9" w:rsidRDefault="0058755E" w:rsidP="00ED34D5">
      <w:pPr>
        <w:pStyle w:val="ListParagraph"/>
        <w:numPr>
          <w:ilvl w:val="0"/>
          <w:numId w:val="21"/>
        </w:numPr>
        <w:jc w:val="both"/>
        <w:rPr>
          <w:rFonts w:ascii="Calibri" w:hAnsi="Calibri" w:cs="Calibri"/>
          <w:sz w:val="24"/>
          <w:szCs w:val="24"/>
        </w:rPr>
      </w:pPr>
      <w:r w:rsidRPr="00EF29A9">
        <w:rPr>
          <w:rFonts w:ascii="Calibri" w:hAnsi="Calibri" w:cs="Calibri"/>
          <w:sz w:val="24"/>
          <w:szCs w:val="24"/>
        </w:rPr>
        <w:t>Being r</w:t>
      </w:r>
      <w:r w:rsidR="00F01065" w:rsidRPr="00EF29A9">
        <w:rPr>
          <w:rFonts w:ascii="Calibri" w:hAnsi="Calibri" w:cs="Calibri"/>
          <w:sz w:val="24"/>
          <w:szCs w:val="24"/>
        </w:rPr>
        <w:t>eluctan</w:t>
      </w:r>
      <w:r w:rsidRPr="00EF29A9">
        <w:rPr>
          <w:rFonts w:ascii="Calibri" w:hAnsi="Calibri" w:cs="Calibri"/>
          <w:sz w:val="24"/>
          <w:szCs w:val="24"/>
        </w:rPr>
        <w:t>t</w:t>
      </w:r>
      <w:r w:rsidR="00F01065" w:rsidRPr="00EF29A9">
        <w:rPr>
          <w:rFonts w:ascii="Calibri" w:hAnsi="Calibri" w:cs="Calibri"/>
          <w:sz w:val="24"/>
          <w:szCs w:val="24"/>
        </w:rPr>
        <w:t xml:space="preserve"> to undergo normal medical examinations</w:t>
      </w:r>
      <w:r w:rsidRPr="00EF29A9">
        <w:rPr>
          <w:rFonts w:ascii="Calibri" w:hAnsi="Calibri" w:cs="Calibri"/>
          <w:sz w:val="24"/>
          <w:szCs w:val="24"/>
        </w:rPr>
        <w:t>.</w:t>
      </w:r>
    </w:p>
    <w:p w14:paraId="51FD35BD" w14:textId="4E8616E1" w:rsidR="00F01065" w:rsidRPr="00EF29A9" w:rsidRDefault="00F01065" w:rsidP="00ED34D5">
      <w:pPr>
        <w:pStyle w:val="ListParagraph"/>
        <w:numPr>
          <w:ilvl w:val="0"/>
          <w:numId w:val="21"/>
        </w:numPr>
        <w:jc w:val="both"/>
        <w:rPr>
          <w:rFonts w:ascii="Calibri" w:hAnsi="Calibri" w:cs="Calibri"/>
          <w:sz w:val="24"/>
          <w:szCs w:val="24"/>
        </w:rPr>
      </w:pPr>
      <w:r w:rsidRPr="00EF29A9">
        <w:rPr>
          <w:rFonts w:ascii="Calibri" w:hAnsi="Calibri" w:cs="Calibri"/>
          <w:sz w:val="24"/>
          <w:szCs w:val="24"/>
        </w:rPr>
        <w:t xml:space="preserve">Asking for </w:t>
      </w:r>
      <w:proofErr w:type="gramStart"/>
      <w:r w:rsidRPr="00EF29A9">
        <w:rPr>
          <w:rFonts w:ascii="Calibri" w:hAnsi="Calibri" w:cs="Calibri"/>
          <w:sz w:val="24"/>
          <w:szCs w:val="24"/>
        </w:rPr>
        <w:t>help, but</w:t>
      </w:r>
      <w:proofErr w:type="gramEnd"/>
      <w:r w:rsidRPr="00EF29A9">
        <w:rPr>
          <w:rFonts w:ascii="Calibri" w:hAnsi="Calibri" w:cs="Calibri"/>
          <w:sz w:val="24"/>
          <w:szCs w:val="24"/>
        </w:rPr>
        <w:t xml:space="preserve"> not being explicit about the problem due to embarrassment or fear</w:t>
      </w:r>
      <w:r w:rsidR="0058755E" w:rsidRPr="00EF29A9">
        <w:rPr>
          <w:rFonts w:ascii="Calibri" w:hAnsi="Calibri" w:cs="Calibri"/>
          <w:sz w:val="24"/>
          <w:szCs w:val="24"/>
        </w:rPr>
        <w:t>.</w:t>
      </w:r>
    </w:p>
    <w:p w14:paraId="70C471C1" w14:textId="6F025634" w:rsidR="00A973DB" w:rsidRPr="00EF29A9" w:rsidRDefault="00A973DB" w:rsidP="00522FD0">
      <w:pPr>
        <w:jc w:val="both"/>
        <w:rPr>
          <w:rFonts w:ascii="Calibri" w:hAnsi="Calibri" w:cs="Calibri"/>
          <w:sz w:val="24"/>
          <w:szCs w:val="24"/>
        </w:rPr>
      </w:pPr>
      <w:r w:rsidRPr="00EF29A9">
        <w:rPr>
          <w:rFonts w:ascii="Calibri" w:hAnsi="Calibri" w:cs="Calibri"/>
          <w:sz w:val="24"/>
          <w:szCs w:val="24"/>
        </w:rPr>
        <w:t xml:space="preserve">FGM is included in the definition of </w:t>
      </w:r>
      <w:r w:rsidR="0058755E" w:rsidRPr="00EF29A9">
        <w:rPr>
          <w:rFonts w:ascii="Calibri" w:hAnsi="Calibri" w:cs="Calibri"/>
          <w:b/>
          <w:bCs/>
          <w:sz w:val="24"/>
          <w:szCs w:val="24"/>
        </w:rPr>
        <w:t>“</w:t>
      </w:r>
      <w:r w:rsidRPr="00EF29A9">
        <w:rPr>
          <w:rFonts w:ascii="Calibri" w:hAnsi="Calibri" w:cs="Calibri"/>
          <w:b/>
          <w:bCs/>
          <w:sz w:val="24"/>
          <w:szCs w:val="24"/>
        </w:rPr>
        <w:t>‘honour-based’ abuse (HBA)</w:t>
      </w:r>
      <w:r w:rsidR="0058755E" w:rsidRPr="00EF29A9">
        <w:rPr>
          <w:rFonts w:ascii="Calibri" w:hAnsi="Calibri" w:cs="Calibri"/>
          <w:b/>
          <w:bCs/>
          <w:sz w:val="24"/>
          <w:szCs w:val="24"/>
        </w:rPr>
        <w:t>”</w:t>
      </w:r>
      <w:r w:rsidRPr="00EF29A9">
        <w:rPr>
          <w:rFonts w:ascii="Calibri" w:hAnsi="Calibri" w:cs="Calibri"/>
          <w:sz w:val="24"/>
          <w:szCs w:val="24"/>
        </w:rPr>
        <w:t>, which involves crimes that have been committed to defend the honour of the family and/or community</w:t>
      </w:r>
      <w:r w:rsidR="0058755E" w:rsidRPr="00EF29A9">
        <w:rPr>
          <w:rFonts w:ascii="Calibri" w:hAnsi="Calibri" w:cs="Calibri"/>
          <w:sz w:val="24"/>
          <w:szCs w:val="24"/>
        </w:rPr>
        <w:t>.</w:t>
      </w:r>
      <w:r w:rsidRPr="00EF29A9">
        <w:rPr>
          <w:rFonts w:ascii="Calibri" w:hAnsi="Calibri" w:cs="Calibri"/>
          <w:sz w:val="24"/>
          <w:szCs w:val="24"/>
        </w:rPr>
        <w:t xml:space="preserve"> All forms of HBA are forms of abuse and will be treated and escalated as such. Staff will be alert to the signs of HBA, including concerns that a child is at risk of HBA, or has already suffered from HBA, and will consult with the DSL who will activate local safeguarding procedures if concerns arise.</w:t>
      </w:r>
    </w:p>
    <w:p w14:paraId="16F0E29C" w14:textId="7C413BD4" w:rsidR="00A973DB" w:rsidRPr="00EF29A9" w:rsidRDefault="00A973DB" w:rsidP="002E3335">
      <w:pPr>
        <w:pStyle w:val="Heading10"/>
        <w:rPr>
          <w:sz w:val="24"/>
          <w:szCs w:val="24"/>
        </w:rPr>
      </w:pPr>
      <w:bookmarkStart w:id="30" w:name="_Forced_marriage"/>
      <w:bookmarkStart w:id="31" w:name="_[Updated]_Forced_marriage"/>
      <w:bookmarkEnd w:id="30"/>
      <w:bookmarkEnd w:id="31"/>
      <w:r w:rsidRPr="00EF29A9">
        <w:rPr>
          <w:sz w:val="24"/>
          <w:szCs w:val="24"/>
        </w:rPr>
        <w:lastRenderedPageBreak/>
        <w:t>Forced marriage</w:t>
      </w:r>
    </w:p>
    <w:p w14:paraId="27BEA162" w14:textId="0C07D11B" w:rsidR="00A973DB" w:rsidRPr="00EF29A9" w:rsidRDefault="00A973DB" w:rsidP="00522FD0">
      <w:pPr>
        <w:jc w:val="both"/>
        <w:rPr>
          <w:rFonts w:ascii="Calibri" w:hAnsi="Calibri" w:cs="Calibri"/>
          <w:sz w:val="24"/>
          <w:szCs w:val="24"/>
        </w:rPr>
      </w:pPr>
      <w:r w:rsidRPr="00EF29A9">
        <w:rPr>
          <w:rFonts w:ascii="Calibri" w:hAnsi="Calibri" w:cs="Calibri"/>
          <w:sz w:val="24"/>
          <w:szCs w:val="24"/>
        </w:rPr>
        <w:t>For the purpose</w:t>
      </w:r>
      <w:r w:rsidR="0058755E" w:rsidRPr="00EF29A9">
        <w:rPr>
          <w:rFonts w:ascii="Calibri" w:hAnsi="Calibri" w:cs="Calibri"/>
          <w:sz w:val="24"/>
          <w:szCs w:val="24"/>
        </w:rPr>
        <w:t>s</w:t>
      </w:r>
      <w:r w:rsidRPr="00EF29A9">
        <w:rPr>
          <w:rFonts w:ascii="Calibri" w:hAnsi="Calibri" w:cs="Calibri"/>
          <w:sz w:val="24"/>
          <w:szCs w:val="24"/>
        </w:rPr>
        <w:t xml:space="preserve"> of this policy, a </w:t>
      </w:r>
      <w:r w:rsidRPr="00EF29A9">
        <w:rPr>
          <w:rFonts w:ascii="Calibri" w:hAnsi="Calibri" w:cs="Calibri"/>
          <w:b/>
          <w:sz w:val="24"/>
          <w:szCs w:val="24"/>
        </w:rPr>
        <w:t>“forced marriage”</w:t>
      </w:r>
      <w:r w:rsidRPr="00EF29A9">
        <w:rPr>
          <w:rFonts w:ascii="Calibri" w:hAnsi="Calibri" w:cs="Calibri"/>
          <w:sz w:val="24"/>
          <w:szCs w:val="24"/>
        </w:rPr>
        <w:t xml:space="preserve"> is defined as a marriage that is entered into without the full and free consent of one or both parties, and where violence, threats or any other form of coercion is used to cause a person to enter into the marriage. </w:t>
      </w:r>
      <w:r w:rsidR="0058755E" w:rsidRPr="00EF29A9">
        <w:rPr>
          <w:rFonts w:ascii="Calibri" w:hAnsi="Calibri" w:cs="Calibri"/>
          <w:sz w:val="24"/>
          <w:szCs w:val="24"/>
        </w:rPr>
        <w:t xml:space="preserve">Threats can be physical, emotional, or psychological. A lack of full and free consent can be where a person does not consent or where they cannot consent, e.g. due to some forms of SEND. </w:t>
      </w:r>
      <w:r w:rsidRPr="00EF29A9">
        <w:rPr>
          <w:rFonts w:ascii="Calibri" w:hAnsi="Calibri" w:cs="Calibri"/>
          <w:sz w:val="24"/>
          <w:szCs w:val="24"/>
        </w:rPr>
        <w:t>Forced marriage is a crime in the UK</w:t>
      </w:r>
      <w:r w:rsidR="0058755E" w:rsidRPr="00EF29A9">
        <w:rPr>
          <w:rFonts w:ascii="Calibri" w:hAnsi="Calibri" w:cs="Calibri"/>
          <w:sz w:val="24"/>
          <w:szCs w:val="24"/>
        </w:rPr>
        <w:t xml:space="preserve"> and a form of HBA</w:t>
      </w:r>
      <w:r w:rsidRPr="00EF29A9">
        <w:rPr>
          <w:rFonts w:ascii="Calibri" w:hAnsi="Calibri" w:cs="Calibri"/>
          <w:sz w:val="24"/>
          <w:szCs w:val="24"/>
        </w:rPr>
        <w:t>.</w:t>
      </w:r>
    </w:p>
    <w:p w14:paraId="7BE79E2E" w14:textId="2912FB99" w:rsidR="00A973DB" w:rsidRPr="00EF29A9" w:rsidRDefault="0058755E" w:rsidP="00522FD0">
      <w:pPr>
        <w:jc w:val="both"/>
        <w:rPr>
          <w:rFonts w:ascii="Calibri" w:hAnsi="Calibri" w:cs="Calibri"/>
          <w:sz w:val="24"/>
          <w:szCs w:val="24"/>
        </w:rPr>
      </w:pPr>
      <w:r w:rsidRPr="00EF29A9">
        <w:rPr>
          <w:rFonts w:ascii="Calibri" w:hAnsi="Calibri" w:cs="Calibri"/>
          <w:sz w:val="24"/>
          <w:szCs w:val="24"/>
        </w:rPr>
        <w:t>All s</w:t>
      </w:r>
      <w:r w:rsidR="00A973DB" w:rsidRPr="00EF29A9">
        <w:rPr>
          <w:rFonts w:ascii="Calibri" w:hAnsi="Calibri" w:cs="Calibri"/>
          <w:sz w:val="24"/>
          <w:szCs w:val="24"/>
        </w:rPr>
        <w:t xml:space="preserve">taff will be alert to the </w:t>
      </w:r>
      <w:r w:rsidRPr="00EF29A9">
        <w:rPr>
          <w:rFonts w:ascii="Calibri" w:hAnsi="Calibri" w:cs="Calibri"/>
          <w:sz w:val="24"/>
          <w:szCs w:val="24"/>
        </w:rPr>
        <w:t>indicators that a pupil is at risk</w:t>
      </w:r>
      <w:r w:rsidR="00A973DB" w:rsidRPr="00EF29A9">
        <w:rPr>
          <w:rFonts w:ascii="Calibri" w:hAnsi="Calibri" w:cs="Calibri"/>
          <w:sz w:val="24"/>
          <w:szCs w:val="24"/>
        </w:rPr>
        <w:t xml:space="preserve"> of</w:t>
      </w:r>
      <w:r w:rsidRPr="00EF29A9">
        <w:rPr>
          <w:rFonts w:ascii="Calibri" w:hAnsi="Calibri" w:cs="Calibri"/>
          <w:sz w:val="24"/>
          <w:szCs w:val="24"/>
        </w:rPr>
        <w:t>, or has undergone,</w:t>
      </w:r>
      <w:r w:rsidR="00A973DB" w:rsidRPr="00EF29A9">
        <w:rPr>
          <w:rFonts w:ascii="Calibri" w:hAnsi="Calibri" w:cs="Calibri"/>
          <w:sz w:val="24"/>
          <w:szCs w:val="24"/>
        </w:rPr>
        <w:t xml:space="preserve"> forced marriage</w:t>
      </w:r>
      <w:r w:rsidRPr="00EF29A9">
        <w:rPr>
          <w:rFonts w:ascii="Calibri" w:hAnsi="Calibri" w:cs="Calibri"/>
          <w:sz w:val="24"/>
          <w:szCs w:val="24"/>
        </w:rPr>
        <w:t>,</w:t>
      </w:r>
      <w:r w:rsidR="00A973DB" w:rsidRPr="00EF29A9">
        <w:rPr>
          <w:rFonts w:ascii="Calibri" w:hAnsi="Calibri" w:cs="Calibri"/>
          <w:sz w:val="24"/>
          <w:szCs w:val="24"/>
        </w:rPr>
        <w:t xml:space="preserve"> including, but not limited to</w:t>
      </w:r>
      <w:r w:rsidRPr="00EF29A9">
        <w:rPr>
          <w:rFonts w:ascii="Calibri" w:hAnsi="Calibri" w:cs="Calibri"/>
          <w:sz w:val="24"/>
          <w:szCs w:val="24"/>
        </w:rPr>
        <w:t>, the pupil</w:t>
      </w:r>
      <w:r w:rsidR="00A973DB" w:rsidRPr="00EF29A9">
        <w:rPr>
          <w:rFonts w:ascii="Calibri" w:hAnsi="Calibri" w:cs="Calibri"/>
          <w:sz w:val="24"/>
          <w:szCs w:val="24"/>
        </w:rPr>
        <w:t>:</w:t>
      </w:r>
    </w:p>
    <w:p w14:paraId="7FAC3B79" w14:textId="321AC0DA" w:rsidR="00A973DB" w:rsidRPr="00EF29A9" w:rsidRDefault="00A973DB" w:rsidP="00ED34D5">
      <w:pPr>
        <w:pStyle w:val="ListParagraph"/>
        <w:numPr>
          <w:ilvl w:val="0"/>
          <w:numId w:val="22"/>
        </w:numPr>
        <w:jc w:val="both"/>
        <w:rPr>
          <w:rFonts w:ascii="Calibri" w:hAnsi="Calibri" w:cs="Calibri"/>
          <w:sz w:val="24"/>
          <w:szCs w:val="24"/>
        </w:rPr>
      </w:pPr>
      <w:r w:rsidRPr="00EF29A9">
        <w:rPr>
          <w:rFonts w:ascii="Calibri" w:hAnsi="Calibri" w:cs="Calibri"/>
          <w:sz w:val="24"/>
          <w:szCs w:val="24"/>
        </w:rPr>
        <w:t>Becoming anxious, depressed and emotionally withdrawn with low self-esteem</w:t>
      </w:r>
      <w:r w:rsidR="0058755E" w:rsidRPr="00EF29A9">
        <w:rPr>
          <w:rFonts w:ascii="Calibri" w:hAnsi="Calibri" w:cs="Calibri"/>
          <w:sz w:val="24"/>
          <w:szCs w:val="24"/>
        </w:rPr>
        <w:t>.</w:t>
      </w:r>
    </w:p>
    <w:p w14:paraId="0D729F66" w14:textId="47653BE5" w:rsidR="00A973DB" w:rsidRPr="00EF29A9" w:rsidRDefault="00A973DB" w:rsidP="00ED34D5">
      <w:pPr>
        <w:pStyle w:val="ListParagraph"/>
        <w:numPr>
          <w:ilvl w:val="0"/>
          <w:numId w:val="22"/>
        </w:numPr>
        <w:jc w:val="both"/>
        <w:rPr>
          <w:rFonts w:ascii="Calibri" w:hAnsi="Calibri" w:cs="Calibri"/>
          <w:sz w:val="24"/>
          <w:szCs w:val="24"/>
        </w:rPr>
      </w:pPr>
      <w:r w:rsidRPr="00EF29A9">
        <w:rPr>
          <w:rFonts w:ascii="Calibri" w:hAnsi="Calibri" w:cs="Calibri"/>
          <w:sz w:val="24"/>
          <w:szCs w:val="24"/>
        </w:rPr>
        <w:t>Showing signs of mental health disorders and behaviours such as self-harm or anorexia</w:t>
      </w:r>
      <w:r w:rsidR="0058755E" w:rsidRPr="00EF29A9">
        <w:rPr>
          <w:rFonts w:ascii="Calibri" w:hAnsi="Calibri" w:cs="Calibri"/>
          <w:sz w:val="24"/>
          <w:szCs w:val="24"/>
        </w:rPr>
        <w:t>.</w:t>
      </w:r>
    </w:p>
    <w:p w14:paraId="0159CB13" w14:textId="4977EF47" w:rsidR="00A973DB" w:rsidRPr="00EF29A9" w:rsidRDefault="00A973DB" w:rsidP="00ED34D5">
      <w:pPr>
        <w:pStyle w:val="ListParagraph"/>
        <w:numPr>
          <w:ilvl w:val="0"/>
          <w:numId w:val="22"/>
        </w:numPr>
        <w:jc w:val="both"/>
        <w:rPr>
          <w:rFonts w:ascii="Calibri" w:hAnsi="Calibri" w:cs="Calibri"/>
          <w:sz w:val="24"/>
          <w:szCs w:val="24"/>
        </w:rPr>
      </w:pPr>
      <w:r w:rsidRPr="00EF29A9">
        <w:rPr>
          <w:rFonts w:ascii="Calibri" w:hAnsi="Calibri" w:cs="Calibri"/>
          <w:sz w:val="24"/>
          <w:szCs w:val="24"/>
        </w:rPr>
        <w:t>Displaying a sudden decline in their educational performance, aspirations or motivation</w:t>
      </w:r>
      <w:r w:rsidR="0058755E" w:rsidRPr="00EF29A9">
        <w:rPr>
          <w:rFonts w:ascii="Calibri" w:hAnsi="Calibri" w:cs="Calibri"/>
          <w:sz w:val="24"/>
          <w:szCs w:val="24"/>
        </w:rPr>
        <w:t>.</w:t>
      </w:r>
    </w:p>
    <w:p w14:paraId="6CD04229" w14:textId="11B78BB9" w:rsidR="00A973DB" w:rsidRPr="00EF29A9" w:rsidRDefault="00A973DB" w:rsidP="00ED34D5">
      <w:pPr>
        <w:pStyle w:val="ListParagraph"/>
        <w:numPr>
          <w:ilvl w:val="0"/>
          <w:numId w:val="22"/>
        </w:numPr>
        <w:jc w:val="both"/>
        <w:rPr>
          <w:rFonts w:ascii="Calibri" w:hAnsi="Calibri" w:cs="Calibri"/>
          <w:sz w:val="24"/>
          <w:szCs w:val="24"/>
        </w:rPr>
      </w:pPr>
      <w:r w:rsidRPr="00EF29A9">
        <w:rPr>
          <w:rFonts w:ascii="Calibri" w:hAnsi="Calibri" w:cs="Calibri"/>
          <w:sz w:val="24"/>
          <w:szCs w:val="24"/>
        </w:rPr>
        <w:t>Regularly being absent from school</w:t>
      </w:r>
      <w:r w:rsidR="0058755E" w:rsidRPr="00EF29A9">
        <w:rPr>
          <w:rFonts w:ascii="Calibri" w:hAnsi="Calibri" w:cs="Calibri"/>
          <w:sz w:val="24"/>
          <w:szCs w:val="24"/>
        </w:rPr>
        <w:t>.</w:t>
      </w:r>
    </w:p>
    <w:p w14:paraId="0C8709D2" w14:textId="1923640B" w:rsidR="00A973DB" w:rsidRPr="00EF29A9" w:rsidRDefault="00A973DB" w:rsidP="00ED34D5">
      <w:pPr>
        <w:pStyle w:val="ListParagraph"/>
        <w:numPr>
          <w:ilvl w:val="0"/>
          <w:numId w:val="22"/>
        </w:numPr>
        <w:jc w:val="both"/>
        <w:rPr>
          <w:rFonts w:ascii="Calibri" w:hAnsi="Calibri" w:cs="Calibri"/>
          <w:sz w:val="24"/>
          <w:szCs w:val="24"/>
        </w:rPr>
      </w:pPr>
      <w:r w:rsidRPr="00EF29A9">
        <w:rPr>
          <w:rFonts w:ascii="Calibri" w:hAnsi="Calibri" w:cs="Calibri"/>
          <w:sz w:val="24"/>
          <w:szCs w:val="24"/>
        </w:rPr>
        <w:t>Displaying a decline in punctuality</w:t>
      </w:r>
      <w:r w:rsidR="0058755E" w:rsidRPr="00EF29A9">
        <w:rPr>
          <w:rFonts w:ascii="Calibri" w:hAnsi="Calibri" w:cs="Calibri"/>
          <w:sz w:val="24"/>
          <w:szCs w:val="24"/>
        </w:rPr>
        <w:t>.</w:t>
      </w:r>
    </w:p>
    <w:p w14:paraId="33908419" w14:textId="7DC1A706" w:rsidR="00A973DB" w:rsidRPr="00EF29A9" w:rsidRDefault="00A973DB" w:rsidP="00ED34D5">
      <w:pPr>
        <w:pStyle w:val="ListParagraph"/>
        <w:numPr>
          <w:ilvl w:val="0"/>
          <w:numId w:val="22"/>
        </w:numPr>
        <w:jc w:val="both"/>
        <w:rPr>
          <w:rFonts w:ascii="Calibri" w:hAnsi="Calibri" w:cs="Calibri"/>
          <w:sz w:val="24"/>
          <w:szCs w:val="24"/>
        </w:rPr>
      </w:pPr>
      <w:r w:rsidRPr="00EF29A9">
        <w:rPr>
          <w:rFonts w:ascii="Calibri" w:hAnsi="Calibri" w:cs="Calibri"/>
          <w:sz w:val="24"/>
          <w:szCs w:val="24"/>
        </w:rPr>
        <w:t>An obvious family history of older siblings leaving education early and marrying early</w:t>
      </w:r>
      <w:r w:rsidR="0058755E" w:rsidRPr="00EF29A9">
        <w:rPr>
          <w:rFonts w:ascii="Calibri" w:hAnsi="Calibri" w:cs="Calibri"/>
          <w:sz w:val="24"/>
          <w:szCs w:val="24"/>
        </w:rPr>
        <w:t>.</w:t>
      </w:r>
    </w:p>
    <w:p w14:paraId="4F2FF617" w14:textId="02CB4991" w:rsidR="00062383" w:rsidRPr="00EF29A9" w:rsidRDefault="005D647A" w:rsidP="00264D85">
      <w:pPr>
        <w:jc w:val="both"/>
        <w:rPr>
          <w:rFonts w:ascii="Calibri" w:hAnsi="Calibri" w:cs="Calibri"/>
          <w:sz w:val="24"/>
          <w:szCs w:val="24"/>
        </w:rPr>
      </w:pPr>
      <w:r w:rsidRPr="00EF29A9">
        <w:rPr>
          <w:rFonts w:ascii="Calibri" w:hAnsi="Calibri" w:cs="Calibri"/>
          <w:sz w:val="24"/>
          <w:szCs w:val="24"/>
        </w:rPr>
        <w:t>S</w:t>
      </w:r>
      <w:r w:rsidR="00A973DB" w:rsidRPr="00EF29A9">
        <w:rPr>
          <w:rFonts w:ascii="Calibri" w:hAnsi="Calibri" w:cs="Calibri"/>
          <w:sz w:val="24"/>
          <w:szCs w:val="24"/>
        </w:rPr>
        <w:t xml:space="preserve">taff </w:t>
      </w:r>
      <w:r w:rsidRPr="00EF29A9">
        <w:rPr>
          <w:rFonts w:ascii="Calibri" w:hAnsi="Calibri" w:cs="Calibri"/>
          <w:sz w:val="24"/>
          <w:szCs w:val="24"/>
        </w:rPr>
        <w:t>who</w:t>
      </w:r>
      <w:r w:rsidR="00A973DB" w:rsidRPr="00EF29A9">
        <w:rPr>
          <w:rFonts w:ascii="Calibri" w:hAnsi="Calibri" w:cs="Calibri"/>
          <w:sz w:val="24"/>
          <w:szCs w:val="24"/>
        </w:rPr>
        <w:t xml:space="preserve"> have any concerns regarding a </w:t>
      </w:r>
      <w:r w:rsidRPr="00EF29A9">
        <w:rPr>
          <w:rFonts w:ascii="Calibri" w:hAnsi="Calibri" w:cs="Calibri"/>
          <w:sz w:val="24"/>
          <w:szCs w:val="24"/>
        </w:rPr>
        <w:t>pupil</w:t>
      </w:r>
      <w:r w:rsidR="00A973DB" w:rsidRPr="00EF29A9">
        <w:rPr>
          <w:rFonts w:ascii="Calibri" w:hAnsi="Calibri" w:cs="Calibri"/>
          <w:sz w:val="24"/>
          <w:szCs w:val="24"/>
        </w:rPr>
        <w:t xml:space="preserve"> who may have undergone, is currently undergoing, or is at risk of forced marriage will speak to the DSL and local safeguarding procedures will be followed – this could include referral to </w:t>
      </w:r>
      <w:r w:rsidR="0088356F" w:rsidRPr="00EF29A9">
        <w:rPr>
          <w:rFonts w:ascii="Calibri" w:hAnsi="Calibri" w:cs="Calibri"/>
          <w:sz w:val="24"/>
          <w:szCs w:val="24"/>
        </w:rPr>
        <w:t>CFT</w:t>
      </w:r>
      <w:r w:rsidR="00A973DB" w:rsidRPr="00EF29A9">
        <w:rPr>
          <w:rFonts w:ascii="Calibri" w:hAnsi="Calibri" w:cs="Calibri"/>
          <w:sz w:val="24"/>
          <w:szCs w:val="24"/>
        </w:rPr>
        <w:t>, the police or the Forced Marriage Unit.</w:t>
      </w:r>
      <w:r w:rsidR="00062383" w:rsidRPr="00EF29A9">
        <w:rPr>
          <w:rFonts w:ascii="Calibri" w:hAnsi="Calibri" w:cs="Calibri"/>
          <w:sz w:val="24"/>
          <w:szCs w:val="24"/>
        </w:rPr>
        <w:t xml:space="preserve"> </w:t>
      </w:r>
      <w:r w:rsidR="00062383" w:rsidRPr="00EF29A9">
        <w:rPr>
          <w:rFonts w:ascii="Calibri" w:hAnsi="Calibri" w:cs="Calibri"/>
          <w:color w:val="EE0000"/>
          <w:sz w:val="24"/>
          <w:szCs w:val="24"/>
        </w:rPr>
        <w:t>Staff should recognise that forced marriage is a form of abuse and may be associated with so-called honour-based abuse.</w:t>
      </w:r>
    </w:p>
    <w:p w14:paraId="1E349E57" w14:textId="5340F9C4" w:rsidR="005D647A" w:rsidRPr="00EF29A9" w:rsidRDefault="00EA658D" w:rsidP="002E3335">
      <w:pPr>
        <w:pStyle w:val="Heading10"/>
        <w:rPr>
          <w:sz w:val="24"/>
          <w:szCs w:val="24"/>
        </w:rPr>
      </w:pPr>
      <w:bookmarkStart w:id="32" w:name="_[Updated]_Radicalisation"/>
      <w:bookmarkEnd w:id="32"/>
      <w:r w:rsidRPr="00EF29A9">
        <w:rPr>
          <w:sz w:val="24"/>
          <w:szCs w:val="24"/>
        </w:rPr>
        <w:t>R</w:t>
      </w:r>
      <w:r w:rsidR="005D647A" w:rsidRPr="00EF29A9">
        <w:rPr>
          <w:sz w:val="24"/>
          <w:szCs w:val="24"/>
        </w:rPr>
        <w:t>adicalisation</w:t>
      </w:r>
    </w:p>
    <w:p w14:paraId="4048481A" w14:textId="2A28FE56" w:rsidR="00264D85" w:rsidRPr="00EF29A9" w:rsidRDefault="005D647A" w:rsidP="00264D85">
      <w:pPr>
        <w:jc w:val="both"/>
        <w:rPr>
          <w:rFonts w:ascii="Calibri" w:hAnsi="Calibri" w:cs="Calibri"/>
          <w:sz w:val="24"/>
          <w:szCs w:val="24"/>
        </w:rPr>
      </w:pPr>
      <w:r w:rsidRPr="00EF29A9">
        <w:rPr>
          <w:rFonts w:ascii="Calibri" w:hAnsi="Calibri" w:cs="Calibri"/>
          <w:sz w:val="24"/>
          <w:szCs w:val="24"/>
        </w:rPr>
        <w:t xml:space="preserve">For the purposes of this policy, </w:t>
      </w:r>
      <w:r w:rsidR="00264D85" w:rsidRPr="00EF29A9">
        <w:rPr>
          <w:rFonts w:ascii="Calibri" w:hAnsi="Calibri" w:cs="Calibri"/>
          <w:b/>
          <w:bCs/>
          <w:sz w:val="24"/>
          <w:szCs w:val="24"/>
        </w:rPr>
        <w:t>“extremism”</w:t>
      </w:r>
      <w:r w:rsidR="00264D85" w:rsidRPr="00EF29A9">
        <w:rPr>
          <w:rFonts w:ascii="Calibri" w:hAnsi="Calibri" w:cs="Calibri"/>
          <w:sz w:val="24"/>
          <w:szCs w:val="24"/>
        </w:rPr>
        <w:t xml:space="preserve"> refers to the vocal or active opposition to fundamental British values, including democracy, the rule of law, individual li</w:t>
      </w:r>
      <w:r w:rsidR="005E3C8D" w:rsidRPr="00EF29A9">
        <w:rPr>
          <w:rFonts w:ascii="Calibri" w:hAnsi="Calibri" w:cs="Calibri"/>
          <w:sz w:val="24"/>
          <w:szCs w:val="24"/>
        </w:rPr>
        <w:t xml:space="preserve">berty, and </w:t>
      </w:r>
      <w:r w:rsidR="00264D85" w:rsidRPr="00EF29A9">
        <w:rPr>
          <w:rFonts w:ascii="Calibri" w:hAnsi="Calibri" w:cs="Calibri"/>
          <w:sz w:val="24"/>
          <w:szCs w:val="24"/>
        </w:rPr>
        <w:t>the mutual respect and tolerance of different faiths and beliefs. Extremism also includes calling for the death of members of the armed forces.</w:t>
      </w:r>
    </w:p>
    <w:p w14:paraId="3AC647C3" w14:textId="3906B102" w:rsidR="005D647A" w:rsidRPr="00EF29A9" w:rsidRDefault="00264D85" w:rsidP="00264D85">
      <w:pPr>
        <w:jc w:val="both"/>
        <w:rPr>
          <w:rFonts w:ascii="Calibri" w:hAnsi="Calibri" w:cs="Calibri"/>
          <w:sz w:val="24"/>
          <w:szCs w:val="24"/>
        </w:rPr>
      </w:pPr>
      <w:r w:rsidRPr="00EF29A9">
        <w:rPr>
          <w:rFonts w:ascii="Calibri" w:hAnsi="Calibri" w:cs="Calibri"/>
          <w:sz w:val="24"/>
          <w:szCs w:val="24"/>
        </w:rPr>
        <w:t xml:space="preserve">For the purposes of this policy, </w:t>
      </w:r>
      <w:r w:rsidR="005D647A" w:rsidRPr="00EF29A9">
        <w:rPr>
          <w:rFonts w:ascii="Calibri" w:hAnsi="Calibri" w:cs="Calibri"/>
          <w:b/>
          <w:bCs/>
          <w:sz w:val="24"/>
          <w:szCs w:val="24"/>
        </w:rPr>
        <w:t>“</w:t>
      </w:r>
      <w:r w:rsidRPr="00EF29A9">
        <w:rPr>
          <w:rFonts w:ascii="Calibri" w:hAnsi="Calibri" w:cs="Calibri"/>
          <w:b/>
          <w:bCs/>
          <w:sz w:val="24"/>
          <w:szCs w:val="24"/>
        </w:rPr>
        <w:t>r</w:t>
      </w:r>
      <w:r w:rsidR="005D647A" w:rsidRPr="00EF29A9">
        <w:rPr>
          <w:rFonts w:ascii="Calibri" w:hAnsi="Calibri" w:cs="Calibri"/>
          <w:b/>
          <w:bCs/>
          <w:sz w:val="24"/>
          <w:szCs w:val="24"/>
        </w:rPr>
        <w:t>adicalisation”</w:t>
      </w:r>
      <w:r w:rsidR="005D647A" w:rsidRPr="00EF29A9">
        <w:rPr>
          <w:rFonts w:ascii="Calibri" w:hAnsi="Calibri" w:cs="Calibri"/>
          <w:sz w:val="24"/>
          <w:szCs w:val="24"/>
        </w:rPr>
        <w:t xml:space="preserve"> refers to the process by which a person comes to support terrorism and extremist ideologies</w:t>
      </w:r>
      <w:r w:rsidRPr="00EF29A9">
        <w:rPr>
          <w:rFonts w:ascii="Calibri" w:hAnsi="Calibri" w:cs="Calibri"/>
          <w:sz w:val="24"/>
          <w:szCs w:val="24"/>
        </w:rPr>
        <w:t xml:space="preserve"> associated with terrorist groups.</w:t>
      </w:r>
    </w:p>
    <w:p w14:paraId="09523F31" w14:textId="6EDE47E8" w:rsidR="005D647A" w:rsidRPr="00EF29A9" w:rsidRDefault="00264D85" w:rsidP="005D647A">
      <w:pPr>
        <w:jc w:val="both"/>
        <w:rPr>
          <w:rFonts w:ascii="Calibri" w:hAnsi="Calibri" w:cs="Calibri"/>
          <w:sz w:val="24"/>
          <w:szCs w:val="24"/>
        </w:rPr>
      </w:pPr>
      <w:r w:rsidRPr="00EF29A9">
        <w:rPr>
          <w:rFonts w:ascii="Calibri" w:hAnsi="Calibri" w:cs="Calibri"/>
          <w:sz w:val="24"/>
          <w:szCs w:val="24"/>
        </w:rPr>
        <w:t>For the purposes of this policy,</w:t>
      </w:r>
      <w:r w:rsidRPr="00EF29A9">
        <w:rPr>
          <w:rFonts w:ascii="Calibri" w:hAnsi="Calibri" w:cs="Calibri"/>
          <w:b/>
          <w:bCs/>
          <w:sz w:val="24"/>
          <w:szCs w:val="24"/>
        </w:rPr>
        <w:t xml:space="preserve"> </w:t>
      </w:r>
      <w:r w:rsidR="005D647A" w:rsidRPr="00EF29A9">
        <w:rPr>
          <w:rFonts w:ascii="Calibri" w:hAnsi="Calibri" w:cs="Calibri"/>
          <w:b/>
          <w:bCs/>
          <w:sz w:val="24"/>
          <w:szCs w:val="24"/>
        </w:rPr>
        <w:t>“</w:t>
      </w:r>
      <w:r w:rsidRPr="00EF29A9">
        <w:rPr>
          <w:rFonts w:ascii="Calibri" w:hAnsi="Calibri" w:cs="Calibri"/>
          <w:b/>
          <w:bCs/>
          <w:sz w:val="24"/>
          <w:szCs w:val="24"/>
        </w:rPr>
        <w:t>t</w:t>
      </w:r>
      <w:r w:rsidR="005D647A" w:rsidRPr="00EF29A9">
        <w:rPr>
          <w:rFonts w:ascii="Calibri" w:hAnsi="Calibri" w:cs="Calibri"/>
          <w:b/>
          <w:bCs/>
          <w:sz w:val="24"/>
          <w:szCs w:val="24"/>
        </w:rPr>
        <w:t>errorism”</w:t>
      </w:r>
      <w:r w:rsidR="005D647A" w:rsidRPr="00EF29A9">
        <w:rPr>
          <w:rFonts w:ascii="Calibri" w:hAnsi="Calibri" w:cs="Calibri"/>
          <w:sz w:val="24"/>
          <w:szCs w:val="24"/>
        </w:rPr>
        <w:t xml:space="preserve"> refers to an action that endangers or causes serious violence to a person or people, </w:t>
      </w:r>
      <w:r w:rsidRPr="00EF29A9">
        <w:rPr>
          <w:rFonts w:ascii="Calibri" w:hAnsi="Calibri" w:cs="Calibri"/>
          <w:sz w:val="24"/>
          <w:szCs w:val="24"/>
        </w:rPr>
        <w:t xml:space="preserve">serious damage to </w:t>
      </w:r>
      <w:r w:rsidR="005D647A" w:rsidRPr="00EF29A9">
        <w:rPr>
          <w:rFonts w:ascii="Calibri" w:hAnsi="Calibri" w:cs="Calibri"/>
          <w:sz w:val="24"/>
          <w:szCs w:val="24"/>
        </w:rPr>
        <w:t xml:space="preserve">property, or </w:t>
      </w:r>
      <w:r w:rsidRPr="00EF29A9">
        <w:rPr>
          <w:rFonts w:ascii="Calibri" w:hAnsi="Calibri" w:cs="Calibri"/>
          <w:sz w:val="24"/>
          <w:szCs w:val="24"/>
        </w:rPr>
        <w:t xml:space="preserve">seriously interferes with or disrupts an </w:t>
      </w:r>
      <w:r w:rsidR="005D647A" w:rsidRPr="00EF29A9">
        <w:rPr>
          <w:rFonts w:ascii="Calibri" w:hAnsi="Calibri" w:cs="Calibri"/>
          <w:sz w:val="24"/>
          <w:szCs w:val="24"/>
        </w:rPr>
        <w:t>electronic system</w:t>
      </w:r>
      <w:r w:rsidRPr="00EF29A9">
        <w:rPr>
          <w:rFonts w:ascii="Calibri" w:hAnsi="Calibri" w:cs="Calibri"/>
          <w:sz w:val="24"/>
          <w:szCs w:val="24"/>
        </w:rPr>
        <w:t>. The use or threat of these actions must be</w:t>
      </w:r>
      <w:r w:rsidR="005D647A" w:rsidRPr="00EF29A9">
        <w:rPr>
          <w:rFonts w:ascii="Calibri" w:hAnsi="Calibri" w:cs="Calibri"/>
          <w:sz w:val="24"/>
          <w:szCs w:val="24"/>
        </w:rPr>
        <w:t xml:space="preserve"> designed to influence the government</w:t>
      </w:r>
      <w:r w:rsidRPr="00EF29A9">
        <w:rPr>
          <w:rFonts w:ascii="Calibri" w:hAnsi="Calibri" w:cs="Calibri"/>
          <w:sz w:val="24"/>
          <w:szCs w:val="24"/>
        </w:rPr>
        <w:t xml:space="preserve"> or</w:t>
      </w:r>
      <w:r w:rsidR="005D647A" w:rsidRPr="00EF29A9">
        <w:rPr>
          <w:rFonts w:ascii="Calibri" w:hAnsi="Calibri" w:cs="Calibri"/>
          <w:sz w:val="24"/>
          <w:szCs w:val="24"/>
        </w:rPr>
        <w:t xml:space="preserve"> intimidate the </w:t>
      </w:r>
      <w:proofErr w:type="gramStart"/>
      <w:r w:rsidR="005D647A" w:rsidRPr="00EF29A9">
        <w:rPr>
          <w:rFonts w:ascii="Calibri" w:hAnsi="Calibri" w:cs="Calibri"/>
          <w:sz w:val="24"/>
          <w:szCs w:val="24"/>
        </w:rPr>
        <w:t xml:space="preserve">public, </w:t>
      </w:r>
      <w:r w:rsidRPr="00EF29A9">
        <w:rPr>
          <w:rFonts w:ascii="Calibri" w:hAnsi="Calibri" w:cs="Calibri"/>
          <w:sz w:val="24"/>
          <w:szCs w:val="24"/>
        </w:rPr>
        <w:t>and</w:t>
      </w:r>
      <w:proofErr w:type="gramEnd"/>
      <w:r w:rsidRPr="00EF29A9">
        <w:rPr>
          <w:rFonts w:ascii="Calibri" w:hAnsi="Calibri" w:cs="Calibri"/>
          <w:sz w:val="24"/>
          <w:szCs w:val="24"/>
        </w:rPr>
        <w:t xml:space="preserve"> be made for the purpose of</w:t>
      </w:r>
      <w:r w:rsidR="005D647A" w:rsidRPr="00EF29A9">
        <w:rPr>
          <w:rFonts w:ascii="Calibri" w:hAnsi="Calibri" w:cs="Calibri"/>
          <w:sz w:val="24"/>
          <w:szCs w:val="24"/>
        </w:rPr>
        <w:t xml:space="preserve"> advanc</w:t>
      </w:r>
      <w:r w:rsidRPr="00EF29A9">
        <w:rPr>
          <w:rFonts w:ascii="Calibri" w:hAnsi="Calibri" w:cs="Calibri"/>
          <w:sz w:val="24"/>
          <w:szCs w:val="24"/>
        </w:rPr>
        <w:t>ing</w:t>
      </w:r>
      <w:r w:rsidR="005D647A" w:rsidRPr="00EF29A9">
        <w:rPr>
          <w:rFonts w:ascii="Calibri" w:hAnsi="Calibri" w:cs="Calibri"/>
          <w:sz w:val="24"/>
          <w:szCs w:val="24"/>
        </w:rPr>
        <w:t xml:space="preserve"> a </w:t>
      </w:r>
      <w:r w:rsidRPr="00EF29A9">
        <w:rPr>
          <w:rFonts w:ascii="Calibri" w:hAnsi="Calibri" w:cs="Calibri"/>
          <w:sz w:val="24"/>
          <w:szCs w:val="24"/>
        </w:rPr>
        <w:t xml:space="preserve">political, religious or ideological </w:t>
      </w:r>
      <w:r w:rsidR="005D647A" w:rsidRPr="00EF29A9">
        <w:rPr>
          <w:rFonts w:ascii="Calibri" w:hAnsi="Calibri" w:cs="Calibri"/>
          <w:sz w:val="24"/>
          <w:szCs w:val="24"/>
        </w:rPr>
        <w:t>cause.</w:t>
      </w:r>
    </w:p>
    <w:p w14:paraId="44DEBD91" w14:textId="1F238E46" w:rsidR="005D647A" w:rsidRPr="00EF29A9" w:rsidRDefault="005D647A" w:rsidP="005D647A">
      <w:pPr>
        <w:jc w:val="both"/>
        <w:rPr>
          <w:rFonts w:ascii="Calibri" w:hAnsi="Calibri" w:cs="Calibri"/>
          <w:sz w:val="24"/>
          <w:szCs w:val="24"/>
        </w:rPr>
      </w:pPr>
      <w:r w:rsidRPr="00EF29A9">
        <w:rPr>
          <w:rFonts w:ascii="Calibri" w:hAnsi="Calibri" w:cs="Calibri"/>
          <w:sz w:val="24"/>
          <w:szCs w:val="24"/>
        </w:rPr>
        <w:t xml:space="preserve">Protecting pupils from the risk of radicalisation is part of </w:t>
      </w:r>
      <w:r w:rsidR="00335B7B" w:rsidRPr="00EF29A9">
        <w:rPr>
          <w:rFonts w:ascii="Calibri" w:hAnsi="Calibri" w:cs="Calibri"/>
          <w:sz w:val="24"/>
          <w:szCs w:val="24"/>
        </w:rPr>
        <w:t>our school</w:t>
      </w:r>
      <w:r w:rsidRPr="00EF29A9">
        <w:rPr>
          <w:rFonts w:ascii="Calibri" w:hAnsi="Calibri" w:cs="Calibri"/>
          <w:sz w:val="24"/>
          <w:szCs w:val="24"/>
        </w:rPr>
        <w:t>’s wider safeguarding duties.</w:t>
      </w:r>
      <w:r w:rsidR="00264D85" w:rsidRPr="00EF29A9">
        <w:rPr>
          <w:rFonts w:ascii="Calibri" w:hAnsi="Calibri" w:cs="Calibri"/>
          <w:sz w:val="24"/>
          <w:szCs w:val="24"/>
        </w:rPr>
        <w:t xml:space="preserve"> </w:t>
      </w:r>
      <w:r w:rsidR="00335B7B" w:rsidRPr="00EF29A9">
        <w:rPr>
          <w:rFonts w:ascii="Calibri" w:hAnsi="Calibri" w:cs="Calibri"/>
          <w:sz w:val="24"/>
          <w:szCs w:val="24"/>
        </w:rPr>
        <w:t>Our school</w:t>
      </w:r>
      <w:r w:rsidRPr="00EF29A9">
        <w:rPr>
          <w:rFonts w:ascii="Calibri" w:hAnsi="Calibri" w:cs="Calibri"/>
          <w:sz w:val="24"/>
          <w:szCs w:val="24"/>
        </w:rPr>
        <w:t xml:space="preserve"> will actively assess the risk of pupils being </w:t>
      </w:r>
      <w:r w:rsidR="00264D85" w:rsidRPr="00EF29A9">
        <w:rPr>
          <w:rFonts w:ascii="Calibri" w:hAnsi="Calibri" w:cs="Calibri"/>
          <w:sz w:val="24"/>
          <w:szCs w:val="24"/>
        </w:rPr>
        <w:t xml:space="preserve">radicalised and </w:t>
      </w:r>
      <w:r w:rsidRPr="00EF29A9">
        <w:rPr>
          <w:rFonts w:ascii="Calibri" w:hAnsi="Calibri" w:cs="Calibri"/>
          <w:sz w:val="24"/>
          <w:szCs w:val="24"/>
        </w:rPr>
        <w:t>drawn into</w:t>
      </w:r>
      <w:r w:rsidR="00264D85" w:rsidRPr="00EF29A9">
        <w:rPr>
          <w:rFonts w:ascii="Calibri" w:hAnsi="Calibri" w:cs="Calibri"/>
          <w:sz w:val="24"/>
          <w:szCs w:val="24"/>
        </w:rPr>
        <w:t xml:space="preserve"> extremism and/or</w:t>
      </w:r>
      <w:r w:rsidRPr="00EF29A9">
        <w:rPr>
          <w:rFonts w:ascii="Calibri" w:hAnsi="Calibri" w:cs="Calibri"/>
          <w:sz w:val="24"/>
          <w:szCs w:val="24"/>
        </w:rPr>
        <w:t xml:space="preserve"> terrorism. Staff will be </w:t>
      </w:r>
      <w:proofErr w:type="gramStart"/>
      <w:r w:rsidRPr="00EF29A9">
        <w:rPr>
          <w:rFonts w:ascii="Calibri" w:hAnsi="Calibri" w:cs="Calibri"/>
          <w:sz w:val="24"/>
          <w:szCs w:val="24"/>
        </w:rPr>
        <w:t>alert</w:t>
      </w:r>
      <w:proofErr w:type="gramEnd"/>
      <w:r w:rsidRPr="00EF29A9">
        <w:rPr>
          <w:rFonts w:ascii="Calibri" w:hAnsi="Calibri" w:cs="Calibri"/>
          <w:sz w:val="24"/>
          <w:szCs w:val="24"/>
        </w:rPr>
        <w:t xml:space="preserve"> to changes in pupils’ behaviour which could indicate that they may need help or protection. Staff will use their professional judgement to identify pupils who may be at risk of radicalisation and act appropriately, which may include </w:t>
      </w:r>
      <w:r w:rsidR="00264D85" w:rsidRPr="00EF29A9">
        <w:rPr>
          <w:rFonts w:ascii="Calibri" w:hAnsi="Calibri" w:cs="Calibri"/>
          <w:sz w:val="24"/>
          <w:szCs w:val="24"/>
        </w:rPr>
        <w:t xml:space="preserve">contacting the DSL or </w:t>
      </w:r>
      <w:r w:rsidRPr="00EF29A9">
        <w:rPr>
          <w:rFonts w:ascii="Calibri" w:hAnsi="Calibri" w:cs="Calibri"/>
          <w:sz w:val="24"/>
          <w:szCs w:val="24"/>
        </w:rPr>
        <w:t xml:space="preserve">making a </w:t>
      </w:r>
      <w:r w:rsidR="00264D85" w:rsidRPr="00EF29A9">
        <w:rPr>
          <w:rFonts w:ascii="Calibri" w:hAnsi="Calibri" w:cs="Calibri"/>
          <w:sz w:val="24"/>
          <w:szCs w:val="24"/>
        </w:rPr>
        <w:t xml:space="preserve">Prevent </w:t>
      </w:r>
      <w:r w:rsidRPr="00EF29A9">
        <w:rPr>
          <w:rFonts w:ascii="Calibri" w:hAnsi="Calibri" w:cs="Calibri"/>
          <w:sz w:val="24"/>
          <w:szCs w:val="24"/>
        </w:rPr>
        <w:t xml:space="preserve">referral. </w:t>
      </w:r>
      <w:r w:rsidR="00335B7B" w:rsidRPr="00EF29A9">
        <w:rPr>
          <w:rFonts w:ascii="Calibri" w:hAnsi="Calibri" w:cs="Calibri"/>
          <w:sz w:val="24"/>
          <w:szCs w:val="24"/>
        </w:rPr>
        <w:t>Our school</w:t>
      </w:r>
      <w:r w:rsidRPr="00EF29A9">
        <w:rPr>
          <w:rFonts w:ascii="Calibri" w:hAnsi="Calibri" w:cs="Calibri"/>
          <w:sz w:val="24"/>
          <w:szCs w:val="24"/>
        </w:rPr>
        <w:t xml:space="preserve"> will work with local safeguarding arrangements as appropriate.</w:t>
      </w:r>
    </w:p>
    <w:p w14:paraId="301B3353" w14:textId="4C8135A3" w:rsidR="005D647A" w:rsidRPr="00EF29A9" w:rsidRDefault="00335B7B" w:rsidP="005D647A">
      <w:pPr>
        <w:jc w:val="both"/>
        <w:rPr>
          <w:rFonts w:ascii="Calibri" w:hAnsi="Calibri" w:cs="Calibri"/>
          <w:sz w:val="24"/>
          <w:szCs w:val="24"/>
        </w:rPr>
      </w:pPr>
      <w:r w:rsidRPr="00EF29A9">
        <w:rPr>
          <w:rFonts w:ascii="Calibri" w:hAnsi="Calibri" w:cs="Calibri"/>
          <w:sz w:val="24"/>
          <w:szCs w:val="24"/>
        </w:rPr>
        <w:lastRenderedPageBreak/>
        <w:t>Our school</w:t>
      </w:r>
      <w:r w:rsidR="005D647A" w:rsidRPr="00EF29A9">
        <w:rPr>
          <w:rFonts w:ascii="Calibri" w:hAnsi="Calibri" w:cs="Calibri"/>
          <w:sz w:val="24"/>
          <w:szCs w:val="24"/>
        </w:rPr>
        <w:t xml:space="preserve"> will ensure that they engage with parents and families, as they are in a key position to spot signs of radicalisation. In doing so, </w:t>
      </w:r>
      <w:r w:rsidRPr="00EF29A9">
        <w:rPr>
          <w:rFonts w:ascii="Calibri" w:hAnsi="Calibri" w:cs="Calibri"/>
          <w:sz w:val="24"/>
          <w:szCs w:val="24"/>
        </w:rPr>
        <w:t>our school</w:t>
      </w:r>
      <w:r w:rsidR="005D647A" w:rsidRPr="00EF29A9">
        <w:rPr>
          <w:rFonts w:ascii="Calibri" w:hAnsi="Calibri" w:cs="Calibri"/>
          <w:sz w:val="24"/>
          <w:szCs w:val="24"/>
        </w:rPr>
        <w:t xml:space="preserve"> will assist and advise family members who raise concerns and provide information for support mechanisms. Any concerns over radicalisation will be discussed with the pupil’s parents, unless </w:t>
      </w:r>
      <w:r w:rsidRPr="00EF29A9">
        <w:rPr>
          <w:rFonts w:ascii="Calibri" w:hAnsi="Calibri" w:cs="Calibri"/>
          <w:sz w:val="24"/>
          <w:szCs w:val="24"/>
        </w:rPr>
        <w:t>our school</w:t>
      </w:r>
      <w:r w:rsidR="005D647A" w:rsidRPr="00EF29A9">
        <w:rPr>
          <w:rFonts w:ascii="Calibri" w:hAnsi="Calibri" w:cs="Calibri"/>
          <w:sz w:val="24"/>
          <w:szCs w:val="24"/>
        </w:rPr>
        <w:t xml:space="preserve"> has reason to believe that the child would be placed at risk as a result.</w:t>
      </w:r>
    </w:p>
    <w:p w14:paraId="4F223F96" w14:textId="4EB072B7" w:rsidR="00E53EDF" w:rsidRPr="00EF29A9" w:rsidRDefault="005D647A" w:rsidP="005D647A">
      <w:pPr>
        <w:jc w:val="both"/>
        <w:rPr>
          <w:rFonts w:ascii="Calibri" w:hAnsi="Calibri" w:cs="Calibri"/>
          <w:sz w:val="24"/>
          <w:szCs w:val="24"/>
        </w:rPr>
      </w:pPr>
      <w:r w:rsidRPr="00EF29A9">
        <w:rPr>
          <w:rFonts w:ascii="Calibri" w:hAnsi="Calibri" w:cs="Calibri"/>
          <w:sz w:val="24"/>
          <w:szCs w:val="24"/>
        </w:rPr>
        <w:t>The DSL will undertake Prevent awareness training to be able to provide advice and support to other staff on how to protect pupils against the risk of radicalisation. The DSL will hold formal training sessions with all members of staff to ensure they are aware of the risk indicators and their duties regarding preventing radicalisation.</w:t>
      </w:r>
    </w:p>
    <w:p w14:paraId="2422E758" w14:textId="71748A23" w:rsidR="00236E6B" w:rsidRPr="00EF29A9" w:rsidRDefault="00236E6B" w:rsidP="005D647A">
      <w:pPr>
        <w:jc w:val="both"/>
        <w:rPr>
          <w:rFonts w:ascii="Calibri" w:hAnsi="Calibri" w:cs="Calibri"/>
          <w:b/>
          <w:bCs/>
          <w:sz w:val="24"/>
          <w:szCs w:val="24"/>
        </w:rPr>
      </w:pPr>
      <w:r w:rsidRPr="00EF29A9">
        <w:rPr>
          <w:rFonts w:ascii="Calibri" w:hAnsi="Calibri" w:cs="Calibri"/>
          <w:b/>
          <w:bCs/>
          <w:sz w:val="24"/>
          <w:szCs w:val="24"/>
        </w:rPr>
        <w:t>The Prevent duty</w:t>
      </w:r>
    </w:p>
    <w:p w14:paraId="517073B2" w14:textId="7F196561" w:rsidR="00236E6B" w:rsidRPr="00EF29A9" w:rsidRDefault="00236E6B" w:rsidP="005D647A">
      <w:pPr>
        <w:jc w:val="both"/>
        <w:rPr>
          <w:rFonts w:ascii="Calibri" w:hAnsi="Calibri" w:cs="Calibri"/>
          <w:sz w:val="24"/>
          <w:szCs w:val="24"/>
        </w:rPr>
      </w:pPr>
      <w:r w:rsidRPr="00EF29A9">
        <w:rPr>
          <w:rFonts w:ascii="Calibri" w:hAnsi="Calibri" w:cs="Calibri"/>
          <w:sz w:val="24"/>
          <w:szCs w:val="24"/>
        </w:rPr>
        <w:t xml:space="preserve">Under section 26 of the </w:t>
      </w:r>
      <w:proofErr w:type="gramStart"/>
      <w:r w:rsidRPr="00EF29A9">
        <w:rPr>
          <w:rFonts w:ascii="Calibri" w:hAnsi="Calibri" w:cs="Calibri"/>
          <w:sz w:val="24"/>
          <w:szCs w:val="24"/>
        </w:rPr>
        <w:t>Counter-Terrorism</w:t>
      </w:r>
      <w:proofErr w:type="gramEnd"/>
      <w:r w:rsidRPr="00EF29A9">
        <w:rPr>
          <w:rFonts w:ascii="Calibri" w:hAnsi="Calibri" w:cs="Calibri"/>
          <w:sz w:val="24"/>
          <w:szCs w:val="24"/>
        </w:rPr>
        <w:t xml:space="preserve"> and Security Act 2015, all schools are subject to a duty to have “due regard to the need to prevent people from being drawn into terrorism”, known as </w:t>
      </w:r>
      <w:r w:rsidRPr="00EF29A9">
        <w:rPr>
          <w:rFonts w:ascii="Calibri" w:hAnsi="Calibri" w:cs="Calibri"/>
          <w:b/>
          <w:bCs/>
          <w:sz w:val="24"/>
          <w:szCs w:val="24"/>
        </w:rPr>
        <w:t>“the Prevent duty”</w:t>
      </w:r>
      <w:r w:rsidRPr="00EF29A9">
        <w:rPr>
          <w:rFonts w:ascii="Calibri" w:hAnsi="Calibri" w:cs="Calibri"/>
          <w:sz w:val="24"/>
          <w:szCs w:val="24"/>
        </w:rPr>
        <w:t xml:space="preserve">. The Prevent duty will form part of </w:t>
      </w:r>
      <w:r w:rsidR="00335B7B" w:rsidRPr="00EF29A9">
        <w:rPr>
          <w:rFonts w:ascii="Calibri" w:hAnsi="Calibri" w:cs="Calibri"/>
          <w:sz w:val="24"/>
          <w:szCs w:val="24"/>
        </w:rPr>
        <w:t>our school</w:t>
      </w:r>
      <w:r w:rsidRPr="00EF29A9">
        <w:rPr>
          <w:rFonts w:ascii="Calibri" w:hAnsi="Calibri" w:cs="Calibri"/>
          <w:sz w:val="24"/>
          <w:szCs w:val="24"/>
        </w:rPr>
        <w:t xml:space="preserve">’s wider safeguarding obligations. </w:t>
      </w:r>
    </w:p>
    <w:p w14:paraId="0A673BC4" w14:textId="6CD6B6BF" w:rsidR="00EA658D" w:rsidRPr="00EF29A9" w:rsidRDefault="00335B7B" w:rsidP="00EA658D">
      <w:pPr>
        <w:jc w:val="both"/>
        <w:rPr>
          <w:rFonts w:ascii="Calibri" w:hAnsi="Calibri" w:cs="Calibri"/>
          <w:sz w:val="24"/>
          <w:szCs w:val="24"/>
        </w:rPr>
      </w:pPr>
      <w:r w:rsidRPr="00EF29A9">
        <w:rPr>
          <w:rFonts w:ascii="Calibri" w:hAnsi="Calibri" w:cs="Calibri"/>
          <w:sz w:val="24"/>
          <w:szCs w:val="24"/>
        </w:rPr>
        <w:t>Our school</w:t>
      </w:r>
      <w:r w:rsidR="00236E6B" w:rsidRPr="00EF29A9">
        <w:rPr>
          <w:rFonts w:ascii="Calibri" w:hAnsi="Calibri" w:cs="Calibri"/>
          <w:sz w:val="24"/>
          <w:szCs w:val="24"/>
        </w:rPr>
        <w:t>’s procedures for carrying out the Prevent duty, including how it will engage and implement the Channel programme, are outline in the Prevent Duty Policy.</w:t>
      </w:r>
    </w:p>
    <w:p w14:paraId="1A6665D5" w14:textId="536B0866" w:rsidR="00062383" w:rsidRPr="00EF29A9" w:rsidRDefault="00062383" w:rsidP="00062383">
      <w:pPr>
        <w:rPr>
          <w:rFonts w:ascii="Calibri" w:hAnsi="Calibri" w:cs="Calibri"/>
          <w:color w:val="EE0000"/>
          <w:sz w:val="24"/>
          <w:szCs w:val="24"/>
        </w:rPr>
      </w:pPr>
      <w:r w:rsidRPr="00EF29A9">
        <w:rPr>
          <w:rFonts w:ascii="Calibri" w:hAnsi="Calibri" w:cs="Calibri"/>
          <w:color w:val="EE0000"/>
          <w:sz w:val="24"/>
          <w:szCs w:val="24"/>
        </w:rPr>
        <w:t>The school will make referrals to the Channel programme where concerns arise that a child may be vulnerable to being drawn into terrorism.</w:t>
      </w:r>
    </w:p>
    <w:p w14:paraId="1F8ED23F" w14:textId="77777777" w:rsidR="00EA658D" w:rsidRPr="00EF29A9" w:rsidRDefault="00EA658D" w:rsidP="002E3335">
      <w:pPr>
        <w:pStyle w:val="Heading10"/>
        <w:rPr>
          <w:sz w:val="24"/>
          <w:szCs w:val="24"/>
        </w:rPr>
      </w:pPr>
      <w:bookmarkStart w:id="33" w:name="_Pupils_with_family_1"/>
      <w:bookmarkEnd w:id="33"/>
      <w:r w:rsidRPr="00EF29A9">
        <w:rPr>
          <w:sz w:val="24"/>
          <w:szCs w:val="24"/>
        </w:rPr>
        <w:t>Pupils with family members in prison</w:t>
      </w:r>
    </w:p>
    <w:p w14:paraId="45247B40" w14:textId="571A4E55" w:rsidR="00EA658D" w:rsidRPr="00EF29A9" w:rsidRDefault="00062383" w:rsidP="00062383">
      <w:pPr>
        <w:rPr>
          <w:rFonts w:ascii="Calibri" w:hAnsi="Calibri" w:cs="Calibri"/>
          <w:sz w:val="24"/>
          <w:szCs w:val="24"/>
        </w:rPr>
      </w:pPr>
      <w:r w:rsidRPr="00EF29A9">
        <w:rPr>
          <w:rFonts w:ascii="Calibri" w:hAnsi="Calibri" w:cs="Calibri"/>
          <w:color w:val="EE0000"/>
          <w:sz w:val="24"/>
          <w:szCs w:val="24"/>
        </w:rPr>
        <w:t>Children with a parent or carer in custody, or who are otherwise affected by parental offending, may require additional emotional, pastoral and safeguarding support.</w:t>
      </w:r>
      <w:r w:rsidR="00EA658D" w:rsidRPr="00EF29A9">
        <w:rPr>
          <w:rFonts w:ascii="Calibri" w:hAnsi="Calibri" w:cs="Calibri"/>
          <w:sz w:val="24"/>
          <w:szCs w:val="24"/>
        </w:rPr>
        <w:t xml:space="preserve"> They will receive a copy of ‘</w:t>
      </w:r>
      <w:hyperlink r:id="rId14" w:history="1">
        <w:r w:rsidR="00EA658D" w:rsidRPr="00EF29A9">
          <w:rPr>
            <w:rStyle w:val="Hyperlink"/>
            <w:rFonts w:ascii="Calibri" w:hAnsi="Calibri" w:cs="Calibri"/>
            <w:sz w:val="24"/>
            <w:szCs w:val="24"/>
          </w:rPr>
          <w:t>Are you a young person with a family member in prison?</w:t>
        </w:r>
      </w:hyperlink>
      <w:r w:rsidR="00EA658D" w:rsidRPr="00EF29A9">
        <w:rPr>
          <w:rFonts w:ascii="Calibri" w:hAnsi="Calibri" w:cs="Calibri"/>
          <w:sz w:val="24"/>
          <w:szCs w:val="24"/>
        </w:rPr>
        <w:t>’ from Action for Prisoners’ Families where appropriate and allowed the opportunity to discuss questions and concerns.</w:t>
      </w:r>
    </w:p>
    <w:p w14:paraId="23992137" w14:textId="77777777" w:rsidR="00EA658D" w:rsidRPr="00EF29A9" w:rsidRDefault="00EA658D" w:rsidP="002E3335">
      <w:pPr>
        <w:pStyle w:val="Heading10"/>
        <w:rPr>
          <w:sz w:val="24"/>
          <w:szCs w:val="24"/>
        </w:rPr>
      </w:pPr>
      <w:bookmarkStart w:id="34" w:name="_Pupils_required_to"/>
      <w:bookmarkEnd w:id="34"/>
      <w:r w:rsidRPr="00EF29A9">
        <w:rPr>
          <w:sz w:val="24"/>
          <w:szCs w:val="24"/>
        </w:rPr>
        <w:t>Pupils required to give evidence in court</w:t>
      </w:r>
    </w:p>
    <w:p w14:paraId="449C0216" w14:textId="77777777" w:rsidR="00EA658D" w:rsidRPr="00EF29A9" w:rsidRDefault="00EA658D" w:rsidP="00EA658D">
      <w:pPr>
        <w:jc w:val="both"/>
        <w:rPr>
          <w:rFonts w:ascii="Calibri" w:hAnsi="Calibri" w:cs="Calibri"/>
          <w:sz w:val="24"/>
          <w:szCs w:val="24"/>
        </w:rPr>
      </w:pPr>
      <w:r w:rsidRPr="00EF29A9">
        <w:rPr>
          <w:rFonts w:ascii="Calibri" w:hAnsi="Calibri" w:cs="Calibri"/>
          <w:sz w:val="24"/>
          <w:szCs w:val="24"/>
        </w:rPr>
        <w:t xml:space="preserve">Pupils required to give evidence in criminal courts, either for crimes committed against them or crimes they have witnessed, will be offered appropriate pastoral support. </w:t>
      </w:r>
    </w:p>
    <w:p w14:paraId="0D2FF170" w14:textId="4112814F" w:rsidR="004A5CC9" w:rsidRDefault="004A5CC9" w:rsidP="00EA658D">
      <w:pPr>
        <w:jc w:val="both"/>
        <w:rPr>
          <w:rFonts w:ascii="Calibri" w:hAnsi="Calibri" w:cs="Calibri"/>
          <w:sz w:val="24"/>
          <w:szCs w:val="24"/>
        </w:rPr>
      </w:pPr>
      <w:r w:rsidRPr="00EF29A9">
        <w:rPr>
          <w:rFonts w:ascii="Calibri" w:hAnsi="Calibri" w:cs="Calibri"/>
          <w:sz w:val="24"/>
          <w:szCs w:val="24"/>
        </w:rPr>
        <w:t xml:space="preserve">School will follow the guidance from the two guides that support children in the court system, one for </w:t>
      </w:r>
      <w:proofErr w:type="gramStart"/>
      <w:r w:rsidRPr="00EF29A9">
        <w:rPr>
          <w:rFonts w:ascii="Calibri" w:hAnsi="Calibri" w:cs="Calibri"/>
          <w:sz w:val="24"/>
          <w:szCs w:val="24"/>
        </w:rPr>
        <w:t>5 to 11 year olds</w:t>
      </w:r>
      <w:proofErr w:type="gramEnd"/>
      <w:r w:rsidRPr="00EF29A9">
        <w:rPr>
          <w:rFonts w:ascii="Calibri" w:hAnsi="Calibri" w:cs="Calibri"/>
          <w:sz w:val="24"/>
          <w:szCs w:val="24"/>
        </w:rPr>
        <w:t xml:space="preserve"> (HM Courts and Tribunals Service 2017a) and the other for </w:t>
      </w:r>
      <w:proofErr w:type="gramStart"/>
      <w:r w:rsidRPr="00EF29A9">
        <w:rPr>
          <w:rFonts w:ascii="Calibri" w:hAnsi="Calibri" w:cs="Calibri"/>
          <w:sz w:val="24"/>
          <w:szCs w:val="24"/>
        </w:rPr>
        <w:t>12 to 17 year olds</w:t>
      </w:r>
      <w:proofErr w:type="gramEnd"/>
      <w:r w:rsidRPr="00EF29A9">
        <w:rPr>
          <w:rFonts w:ascii="Calibri" w:hAnsi="Calibri" w:cs="Calibri"/>
          <w:sz w:val="24"/>
          <w:szCs w:val="24"/>
        </w:rPr>
        <w:t xml:space="preserve"> (HM Courts and Tribunals Service 2017b)</w:t>
      </w:r>
    </w:p>
    <w:p w14:paraId="76295098" w14:textId="54AEC5C2" w:rsidR="00313B40" w:rsidRDefault="00313B40" w:rsidP="00313B40">
      <w:pPr>
        <w:pStyle w:val="Heading10"/>
      </w:pPr>
      <w:r>
        <w:t>Supporting pupils who may be questioning their gender identity</w:t>
      </w:r>
    </w:p>
    <w:p w14:paraId="301135BF" w14:textId="77777777" w:rsidR="00246773" w:rsidRPr="00EF29A9" w:rsidRDefault="00246773" w:rsidP="00246773">
      <w:pPr>
        <w:pStyle w:val="NormalWeb"/>
        <w:spacing w:before="0" w:beforeAutospacing="0" w:after="0" w:afterAutospacing="0"/>
        <w:rPr>
          <w:rFonts w:ascii="Calibri" w:hAnsi="Calibri" w:cs="Calibri"/>
          <w:b/>
          <w:bCs/>
          <w:color w:val="EE0000"/>
        </w:rPr>
      </w:pPr>
      <w:r w:rsidRPr="00EF29A9">
        <w:rPr>
          <w:rFonts w:ascii="Calibri" w:hAnsi="Calibri" w:cs="Calibri"/>
          <w:b/>
          <w:bCs/>
          <w:color w:val="EE0000"/>
        </w:rPr>
        <w:t>Children who are questioning their gender</w:t>
      </w:r>
    </w:p>
    <w:p w14:paraId="1B1F7302" w14:textId="02F00E34"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This section is focused on circumstances where a child or their parent has raised a request to the school relating to social transition. Schools should take time to understand the thoughts and feelings of children who are questioning their gender and be professionally curious about the child’s experiences, including potential</w:t>
      </w:r>
      <w:r>
        <w:rPr>
          <w:rFonts w:ascii="Calibri" w:hAnsi="Calibri" w:cs="Calibri"/>
          <w:color w:val="EE0000"/>
        </w:rPr>
        <w:t xml:space="preserve"> </w:t>
      </w:r>
      <w:r w:rsidRPr="00EF29A9">
        <w:rPr>
          <w:rFonts w:ascii="Calibri" w:hAnsi="Calibri" w:cs="Calibri"/>
          <w:color w:val="EE0000"/>
        </w:rPr>
        <w:t>vulnerabilities. Schools should consider adopting policies that maintain flexibility and avoid rigid rules based on gender stereotypes.</w:t>
      </w:r>
    </w:p>
    <w:p w14:paraId="208BCC00" w14:textId="77777777" w:rsidR="00246773" w:rsidRPr="00EF29A9" w:rsidRDefault="00246773" w:rsidP="00246773">
      <w:pPr>
        <w:pStyle w:val="NormalWeb"/>
        <w:spacing w:before="0" w:beforeAutospacing="0" w:after="0" w:afterAutospacing="0"/>
        <w:rPr>
          <w:rFonts w:ascii="Calibri" w:hAnsi="Calibri" w:cs="Calibri"/>
          <w:color w:val="EE0000"/>
        </w:rPr>
      </w:pPr>
    </w:p>
    <w:p w14:paraId="2E1DDF49" w14:textId="77777777" w:rsidR="00246773" w:rsidRPr="00EF29A9" w:rsidRDefault="00246773" w:rsidP="00246773">
      <w:pPr>
        <w:pStyle w:val="NormalWeb"/>
        <w:spacing w:before="0" w:beforeAutospacing="0" w:after="0" w:afterAutospacing="0"/>
        <w:rPr>
          <w:rFonts w:ascii="Calibri" w:hAnsi="Calibri" w:cs="Calibri"/>
          <w:b/>
          <w:bCs/>
          <w:color w:val="EE0000"/>
        </w:rPr>
      </w:pPr>
      <w:r w:rsidRPr="00EF29A9">
        <w:rPr>
          <w:rFonts w:ascii="Calibri" w:hAnsi="Calibri" w:cs="Calibri"/>
          <w:b/>
          <w:bCs/>
          <w:color w:val="EE0000"/>
        </w:rPr>
        <w:t>Considering requests for support with social transition</w:t>
      </w:r>
    </w:p>
    <w:p w14:paraId="4B0BD1B4"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lastRenderedPageBreak/>
        <w:t>• Members of staff should not adopt any changes relating to social transition unless a decision has been made by the school following involvement from the child’s parents or carers.</w:t>
      </w:r>
    </w:p>
    <w:p w14:paraId="1F78CC98"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Schools should make sure that the decision-making process around requests for support with social transition is documented and records are kept.</w:t>
      </w:r>
    </w:p>
    <w:p w14:paraId="784DB3C3"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Schools should consider whether pupils would be best supported by a policy on social transition which explains the steps the school would take.</w:t>
      </w:r>
    </w:p>
    <w:p w14:paraId="57F64A28" w14:textId="77777777" w:rsidR="00246773" w:rsidRPr="00EF29A9" w:rsidRDefault="00246773" w:rsidP="00246773">
      <w:pPr>
        <w:pStyle w:val="NormalWeb"/>
        <w:spacing w:before="0" w:beforeAutospacing="0" w:after="0" w:afterAutospacing="0"/>
        <w:rPr>
          <w:rFonts w:ascii="Calibri" w:hAnsi="Calibri" w:cs="Calibri"/>
          <w:color w:val="EE0000"/>
        </w:rPr>
      </w:pPr>
    </w:p>
    <w:p w14:paraId="1E87C65C" w14:textId="77777777" w:rsidR="00246773" w:rsidRPr="00EF29A9" w:rsidRDefault="00246773" w:rsidP="00246773">
      <w:pPr>
        <w:pStyle w:val="NormalWeb"/>
        <w:spacing w:before="0" w:beforeAutospacing="0" w:after="0" w:afterAutospacing="0"/>
        <w:rPr>
          <w:rFonts w:ascii="Calibri" w:hAnsi="Calibri" w:cs="Calibri"/>
          <w:b/>
          <w:bCs/>
          <w:color w:val="EE0000"/>
        </w:rPr>
      </w:pPr>
      <w:r w:rsidRPr="00EF29A9">
        <w:rPr>
          <w:rFonts w:ascii="Calibri" w:hAnsi="Calibri" w:cs="Calibri"/>
          <w:b/>
          <w:bCs/>
          <w:color w:val="EE0000"/>
        </w:rPr>
        <w:t>Schools and colleges have statutory duties to safeguard and promote the welfare of all children</w:t>
      </w:r>
    </w:p>
    <w:p w14:paraId="59D18B7D"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As a first step when considering a request for support with social transition, schools should consider what is in the best interests of the child and other children.</w:t>
      </w:r>
    </w:p>
    <w:p w14:paraId="56E132F8"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In most cases, this would be carried out in conjunction with the child’s parents or carers, with referral to clinical evidence and advice where relevant.</w:t>
      </w:r>
    </w:p>
    <w:p w14:paraId="186D37E7" w14:textId="77777777" w:rsidR="00246773" w:rsidRPr="00EF29A9" w:rsidRDefault="00246773" w:rsidP="00246773">
      <w:pPr>
        <w:pStyle w:val="NormalWeb"/>
        <w:spacing w:before="0" w:beforeAutospacing="0" w:after="0" w:afterAutospacing="0"/>
        <w:rPr>
          <w:rFonts w:ascii="Calibri" w:hAnsi="Calibri" w:cs="Calibri"/>
          <w:color w:val="EE0000"/>
        </w:rPr>
      </w:pPr>
    </w:p>
    <w:p w14:paraId="31064A4C" w14:textId="77777777" w:rsidR="00246773" w:rsidRPr="00EF29A9" w:rsidRDefault="00246773" w:rsidP="00246773">
      <w:pPr>
        <w:pStyle w:val="NormalWeb"/>
        <w:spacing w:before="0" w:beforeAutospacing="0" w:after="0" w:afterAutospacing="0"/>
        <w:rPr>
          <w:rFonts w:ascii="Calibri" w:hAnsi="Calibri" w:cs="Calibri"/>
          <w:b/>
          <w:bCs/>
          <w:color w:val="EE0000"/>
        </w:rPr>
      </w:pPr>
      <w:r w:rsidRPr="00EF29A9">
        <w:rPr>
          <w:rFonts w:ascii="Calibri" w:hAnsi="Calibri" w:cs="Calibri"/>
          <w:b/>
          <w:bCs/>
          <w:color w:val="EE0000"/>
        </w:rPr>
        <w:t>Parents and carers should be actively involved and their views treated with importance</w:t>
      </w:r>
    </w:p>
    <w:p w14:paraId="595D13FC"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The views of the child’s parents or carers should be properly considered. In circumstances where involving parents or carers would put the child at a greater risk than not involving them, the school should involve the DSL to determine what action should be taken.</w:t>
      </w:r>
    </w:p>
    <w:p w14:paraId="62D4843C"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Schools should explore how best to support conversations with parents and carers, including offering for a staff member to be present or speak to parents and carers on the child’s behalf.</w:t>
      </w:r>
    </w:p>
    <w:p w14:paraId="0DE1DBE6"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In cases where a child speaks to a staff member about their feelings but does not ask the school to make any changes around support with social transition, there is no reason to share this information any further unless there is a related safeguarding risk.</w:t>
      </w:r>
    </w:p>
    <w:p w14:paraId="2CBDC1D3" w14:textId="77777777" w:rsidR="00246773" w:rsidRPr="00EF29A9" w:rsidRDefault="00246773" w:rsidP="00246773">
      <w:pPr>
        <w:pStyle w:val="NormalWeb"/>
        <w:spacing w:before="0" w:beforeAutospacing="0" w:after="0" w:afterAutospacing="0"/>
        <w:rPr>
          <w:rFonts w:ascii="Calibri" w:hAnsi="Calibri" w:cs="Calibri"/>
          <w:color w:val="EE0000"/>
        </w:rPr>
      </w:pPr>
    </w:p>
    <w:p w14:paraId="06C18922" w14:textId="77777777" w:rsidR="00246773" w:rsidRPr="00EF29A9" w:rsidRDefault="00246773" w:rsidP="00246773">
      <w:pPr>
        <w:pStyle w:val="NormalWeb"/>
        <w:spacing w:before="0" w:beforeAutospacing="0" w:after="0" w:afterAutospacing="0"/>
        <w:rPr>
          <w:rFonts w:ascii="Calibri" w:hAnsi="Calibri" w:cs="Calibri"/>
          <w:b/>
          <w:bCs/>
          <w:color w:val="EE0000"/>
        </w:rPr>
      </w:pPr>
      <w:r w:rsidRPr="00EF29A9">
        <w:rPr>
          <w:rFonts w:ascii="Calibri" w:hAnsi="Calibri" w:cs="Calibri"/>
          <w:b/>
          <w:bCs/>
          <w:color w:val="EE0000"/>
        </w:rPr>
        <w:t>Accommodating social transition is an active intervention so schools and colleges should take a very careful approach</w:t>
      </w:r>
    </w:p>
    <w:p w14:paraId="49B689C9"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Schools should take a very careful approach in relation to social transition. The Cass Review acknowledged that there is a lack of good evidence on the long-term impact of social transition on young people.</w:t>
      </w:r>
    </w:p>
    <w:p w14:paraId="7AD0B2D7"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xml:space="preserve">• Primary schools should exercise </w:t>
      </w:r>
      <w:proofErr w:type="gramStart"/>
      <w:r w:rsidRPr="00EF29A9">
        <w:rPr>
          <w:rFonts w:ascii="Calibri" w:hAnsi="Calibri" w:cs="Calibri"/>
          <w:color w:val="EE0000"/>
        </w:rPr>
        <w:t>particular caution</w:t>
      </w:r>
      <w:proofErr w:type="gramEnd"/>
      <w:r w:rsidRPr="00EF29A9">
        <w:rPr>
          <w:rFonts w:ascii="Calibri" w:hAnsi="Calibri" w:cs="Calibri"/>
          <w:color w:val="EE0000"/>
        </w:rPr>
        <w:t>, and the guidance expects support for full social transition in these settings to be agreed very rarely. The Cass Review acknowledges that older children will generally have greater agency to make their own decisions.</w:t>
      </w:r>
    </w:p>
    <w:p w14:paraId="3369E59B" w14:textId="77777777" w:rsidR="00246773" w:rsidRPr="00EF29A9" w:rsidRDefault="00246773" w:rsidP="00246773">
      <w:pPr>
        <w:pStyle w:val="NormalWeb"/>
        <w:spacing w:before="0" w:beforeAutospacing="0" w:after="0" w:afterAutospacing="0"/>
        <w:rPr>
          <w:rFonts w:ascii="Calibri" w:hAnsi="Calibri" w:cs="Calibri"/>
          <w:color w:val="EE0000"/>
        </w:rPr>
      </w:pPr>
    </w:p>
    <w:p w14:paraId="009A3CC3" w14:textId="77777777" w:rsidR="00246773" w:rsidRPr="00EF29A9" w:rsidRDefault="00246773" w:rsidP="00246773">
      <w:pPr>
        <w:pStyle w:val="NormalWeb"/>
        <w:spacing w:before="0" w:beforeAutospacing="0" w:after="0" w:afterAutospacing="0"/>
        <w:rPr>
          <w:rFonts w:ascii="Calibri" w:hAnsi="Calibri" w:cs="Calibri"/>
          <w:b/>
          <w:bCs/>
          <w:color w:val="EE0000"/>
        </w:rPr>
      </w:pPr>
      <w:r w:rsidRPr="00EF29A9">
        <w:rPr>
          <w:rFonts w:ascii="Calibri" w:hAnsi="Calibri" w:cs="Calibri"/>
          <w:b/>
          <w:bCs/>
          <w:color w:val="EE0000"/>
        </w:rPr>
        <w:t>Schools should comply with obligations under the Equality Act and Human Rights Act when considering requests for support with social transition</w:t>
      </w:r>
    </w:p>
    <w:p w14:paraId="3819A2F6"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Where a policy may place a child who is questioning their gender at a disadvantage relative to other children, schools should consider the following:</w:t>
      </w:r>
    </w:p>
    <w:p w14:paraId="4A8D91F5" w14:textId="77777777" w:rsidR="00246773" w:rsidRPr="00EF29A9" w:rsidRDefault="00246773" w:rsidP="00246773">
      <w:pPr>
        <w:pStyle w:val="NormalWeb"/>
        <w:numPr>
          <w:ilvl w:val="0"/>
          <w:numId w:val="85"/>
        </w:numPr>
        <w:spacing w:before="0" w:beforeAutospacing="0" w:after="0" w:afterAutospacing="0"/>
        <w:rPr>
          <w:rFonts w:ascii="Calibri" w:hAnsi="Calibri" w:cs="Calibri"/>
          <w:color w:val="EE0000"/>
        </w:rPr>
      </w:pPr>
      <w:r w:rsidRPr="00EF29A9">
        <w:rPr>
          <w:rFonts w:ascii="Calibri" w:hAnsi="Calibri" w:cs="Calibri"/>
          <w:color w:val="EE0000"/>
        </w:rPr>
        <w:t>does the policy have a legitimate aim (such as safeguarding or fairness in sport)?</w:t>
      </w:r>
    </w:p>
    <w:p w14:paraId="34253A19" w14:textId="77777777" w:rsidR="00246773" w:rsidRPr="00EF29A9" w:rsidRDefault="00246773" w:rsidP="00246773">
      <w:pPr>
        <w:pStyle w:val="NormalWeb"/>
        <w:numPr>
          <w:ilvl w:val="0"/>
          <w:numId w:val="85"/>
        </w:numPr>
        <w:spacing w:before="0" w:beforeAutospacing="0" w:after="0" w:afterAutospacing="0"/>
        <w:rPr>
          <w:rFonts w:ascii="Calibri" w:hAnsi="Calibri" w:cs="Calibri"/>
          <w:color w:val="EE0000"/>
        </w:rPr>
      </w:pPr>
      <w:r w:rsidRPr="00EF29A9">
        <w:rPr>
          <w:rFonts w:ascii="Calibri" w:hAnsi="Calibri" w:cs="Calibri"/>
          <w:color w:val="EE0000"/>
        </w:rPr>
        <w:t>is the policy a proportionate means of achieving that legitimate aim?</w:t>
      </w:r>
    </w:p>
    <w:p w14:paraId="13329F9C" w14:textId="77777777" w:rsidR="00246773" w:rsidRPr="00EF29A9" w:rsidRDefault="00246773" w:rsidP="00246773">
      <w:pPr>
        <w:pStyle w:val="NormalWeb"/>
        <w:spacing w:before="0" w:beforeAutospacing="0" w:after="0" w:afterAutospacing="0"/>
        <w:rPr>
          <w:rFonts w:ascii="Calibri" w:hAnsi="Calibri" w:cs="Calibri"/>
          <w:color w:val="EE0000"/>
        </w:rPr>
      </w:pPr>
    </w:p>
    <w:p w14:paraId="1821E4F0" w14:textId="77777777" w:rsidR="00246773" w:rsidRPr="00EF29A9" w:rsidRDefault="00246773" w:rsidP="00246773">
      <w:pPr>
        <w:pStyle w:val="NormalWeb"/>
        <w:spacing w:before="0" w:beforeAutospacing="0" w:after="0" w:afterAutospacing="0"/>
        <w:rPr>
          <w:rFonts w:ascii="Calibri" w:hAnsi="Calibri" w:cs="Calibri"/>
          <w:b/>
          <w:bCs/>
          <w:color w:val="EE0000"/>
        </w:rPr>
      </w:pPr>
      <w:r w:rsidRPr="00EF29A9">
        <w:rPr>
          <w:rFonts w:ascii="Calibri" w:hAnsi="Calibri" w:cs="Calibri"/>
          <w:b/>
          <w:bCs/>
          <w:color w:val="EE0000"/>
        </w:rPr>
        <w:t>Discussing constraints on social transition</w:t>
      </w:r>
    </w:p>
    <w:p w14:paraId="675886AE"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Schools should sensitively discuss any constraints to social transitioning, highlighting that supporting social transitioning does not include allowing access to toilets, changing rooms or residential accommodation designated for the opposite sex.</w:t>
      </w:r>
    </w:p>
    <w:p w14:paraId="4A33A397"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Schools must be conscious of the rights of pupils and staff in relation to their religion or belief.</w:t>
      </w:r>
    </w:p>
    <w:p w14:paraId="3A17C4A7" w14:textId="77777777" w:rsidR="00246773" w:rsidRPr="00EF29A9" w:rsidRDefault="00246773" w:rsidP="00246773">
      <w:pPr>
        <w:pStyle w:val="NormalWeb"/>
        <w:spacing w:before="0" w:beforeAutospacing="0" w:after="0" w:afterAutospacing="0"/>
        <w:rPr>
          <w:rFonts w:ascii="Calibri" w:hAnsi="Calibri" w:cs="Calibri"/>
          <w:color w:val="EE0000"/>
        </w:rPr>
      </w:pPr>
    </w:p>
    <w:p w14:paraId="3CE00A9E"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b/>
          <w:bCs/>
          <w:color w:val="EE0000"/>
        </w:rPr>
        <w:t>Reviews</w:t>
      </w:r>
    </w:p>
    <w:p w14:paraId="7A0421F7"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Schools and colleges are legally required to record a child’s biological sex accurately wherever it is recorded. Schools should make sure that all relevant staff are aware of a child’s biological sex.</w:t>
      </w:r>
    </w:p>
    <w:p w14:paraId="0B980761" w14:textId="77777777" w:rsidR="00246773" w:rsidRPr="00EF29A9" w:rsidRDefault="00246773" w:rsidP="00246773">
      <w:pPr>
        <w:pStyle w:val="NormalWeb"/>
        <w:spacing w:before="0" w:beforeAutospacing="0" w:after="0" w:afterAutospacing="0"/>
        <w:rPr>
          <w:rFonts w:ascii="Calibri" w:hAnsi="Calibri" w:cs="Calibri"/>
          <w:color w:val="EE0000"/>
        </w:rPr>
      </w:pPr>
    </w:p>
    <w:p w14:paraId="625FD772" w14:textId="74EE5463" w:rsidR="00246773" w:rsidRPr="00EF29A9" w:rsidRDefault="00246773" w:rsidP="00246773">
      <w:pPr>
        <w:pStyle w:val="NormalWeb"/>
        <w:spacing w:before="0" w:beforeAutospacing="0" w:after="0" w:afterAutospacing="0"/>
        <w:rPr>
          <w:rFonts w:ascii="Calibri" w:hAnsi="Calibri" w:cs="Calibri"/>
          <w:b/>
          <w:bCs/>
          <w:color w:val="EE0000"/>
        </w:rPr>
      </w:pPr>
      <w:r w:rsidRPr="00EF29A9">
        <w:rPr>
          <w:rFonts w:ascii="Calibri" w:hAnsi="Calibri" w:cs="Calibri"/>
          <w:b/>
          <w:bCs/>
          <w:color w:val="EE0000"/>
        </w:rPr>
        <w:lastRenderedPageBreak/>
        <w:t>Children living in stealt</w:t>
      </w:r>
      <w:r>
        <w:rPr>
          <w:rFonts w:ascii="Calibri" w:hAnsi="Calibri" w:cs="Calibri"/>
          <w:b/>
          <w:bCs/>
          <w:color w:val="EE0000"/>
        </w:rPr>
        <w:t>h</w:t>
      </w:r>
    </w:p>
    <w:p w14:paraId="11D92DFF"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Schools should keep in mind that some children who socially transition before puberty will be ‘living in stealth,’ meaning other pupils and/or staff may be unaware of their biological sex.</w:t>
      </w:r>
    </w:p>
    <w:p w14:paraId="53C65399"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Schools should be aware of the vulnerabilities of children who have fully socially transitioned from an early age and may be living in stealth.</w:t>
      </w:r>
    </w:p>
    <w:p w14:paraId="7A81E4C1" w14:textId="77777777" w:rsidR="00246773" w:rsidRPr="00EF29A9" w:rsidRDefault="00246773" w:rsidP="00246773">
      <w:pPr>
        <w:pStyle w:val="NormalWeb"/>
        <w:spacing w:before="0" w:beforeAutospacing="0" w:after="0" w:afterAutospacing="0"/>
        <w:rPr>
          <w:rFonts w:ascii="Calibri" w:hAnsi="Calibri" w:cs="Calibri"/>
          <w:color w:val="EE0000"/>
        </w:rPr>
      </w:pPr>
    </w:p>
    <w:p w14:paraId="6431A796" w14:textId="77777777" w:rsidR="00246773" w:rsidRPr="00EF29A9" w:rsidRDefault="00246773" w:rsidP="00246773">
      <w:pPr>
        <w:pStyle w:val="NormalWeb"/>
        <w:spacing w:before="0" w:beforeAutospacing="0" w:after="0" w:afterAutospacing="0"/>
        <w:rPr>
          <w:rFonts w:ascii="Calibri" w:hAnsi="Calibri" w:cs="Calibri"/>
          <w:b/>
          <w:bCs/>
          <w:color w:val="EE0000"/>
        </w:rPr>
      </w:pPr>
      <w:r w:rsidRPr="00EF29A9">
        <w:rPr>
          <w:rFonts w:ascii="Calibri" w:hAnsi="Calibri" w:cs="Calibri"/>
          <w:b/>
          <w:bCs/>
          <w:color w:val="EE0000"/>
        </w:rPr>
        <w:t>Support for children who wish to detransition</w:t>
      </w:r>
    </w:p>
    <w:p w14:paraId="5FF71FD9"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In circumstances where a child wants to fully or partially reverse a request that has been previously agreed, schools should work closely with parents or carers and relevant experts to make sure that children in this position are supported.</w:t>
      </w:r>
    </w:p>
    <w:p w14:paraId="310B54D0" w14:textId="77777777" w:rsidR="00313B40" w:rsidRPr="00313B40" w:rsidRDefault="00313B40" w:rsidP="00313B40"/>
    <w:p w14:paraId="2F0FE56A" w14:textId="27DA0E2B" w:rsidR="00F01065" w:rsidRPr="00EF29A9" w:rsidRDefault="00A973DB" w:rsidP="002E3335">
      <w:pPr>
        <w:pStyle w:val="Heading10"/>
        <w:rPr>
          <w:sz w:val="24"/>
          <w:szCs w:val="24"/>
        </w:rPr>
      </w:pPr>
      <w:bookmarkStart w:id="35" w:name="_Child_sexual_exploitation"/>
      <w:bookmarkStart w:id="36" w:name="_Child_criminal_exploitation"/>
      <w:bookmarkStart w:id="37" w:name="_Mental_health"/>
      <w:bookmarkStart w:id="38" w:name="_[Updated]_Mental_health"/>
      <w:bookmarkEnd w:id="35"/>
      <w:bookmarkEnd w:id="36"/>
      <w:bookmarkEnd w:id="37"/>
      <w:bookmarkEnd w:id="38"/>
      <w:r w:rsidRPr="00EF29A9">
        <w:rPr>
          <w:sz w:val="24"/>
          <w:szCs w:val="24"/>
        </w:rPr>
        <w:t>Mental health</w:t>
      </w:r>
      <w:r w:rsidR="00131015" w:rsidRPr="00EF29A9">
        <w:rPr>
          <w:sz w:val="24"/>
          <w:szCs w:val="24"/>
        </w:rPr>
        <w:t xml:space="preserve"> </w:t>
      </w:r>
    </w:p>
    <w:p w14:paraId="1E1E43EE" w14:textId="7F5D8B08" w:rsidR="009B00EE" w:rsidRPr="00EF29A9" w:rsidRDefault="00062383" w:rsidP="009B00EE">
      <w:pPr>
        <w:rPr>
          <w:rFonts w:ascii="Calibri" w:hAnsi="Calibri" w:cs="Calibri"/>
          <w:color w:val="EE0000"/>
          <w:sz w:val="24"/>
          <w:szCs w:val="24"/>
        </w:rPr>
      </w:pPr>
      <w:r w:rsidRPr="00EF29A9">
        <w:rPr>
          <w:rFonts w:ascii="Calibri" w:hAnsi="Calibri" w:cs="Calibri"/>
          <w:color w:val="EE0000"/>
          <w:sz w:val="24"/>
          <w:szCs w:val="24"/>
        </w:rPr>
        <w:t>All staff should be aware that mental health problems can, in some cases, develop into safeguarding concerns. This could include self-harm, suicidal ideation, or risk of suicide. Mental health concerns may also indicate that a child has suffered or is at risk of suffering abuse, neglect or exploitation.</w:t>
      </w:r>
      <w:r w:rsidR="009B00EE">
        <w:rPr>
          <w:rFonts w:ascii="Calibri" w:hAnsi="Calibri" w:cs="Calibri"/>
          <w:color w:val="EE0000"/>
          <w:sz w:val="24"/>
          <w:szCs w:val="24"/>
        </w:rPr>
        <w:t xml:space="preserve"> </w:t>
      </w:r>
      <w:r w:rsidR="009B00EE">
        <w:rPr>
          <w:rFonts w:ascii="Calibri" w:hAnsi="Calibri" w:cs="Calibri"/>
          <w:color w:val="EE0000"/>
        </w:rPr>
        <w:t>O</w:t>
      </w:r>
      <w:r w:rsidR="009B00EE" w:rsidRPr="00EF29A9">
        <w:rPr>
          <w:rFonts w:ascii="Calibri" w:hAnsi="Calibri" w:cs="Calibri"/>
          <w:color w:val="EE0000"/>
          <w:sz w:val="24"/>
          <w:szCs w:val="24"/>
        </w:rPr>
        <w:t>nly appropriately trained professionals should attempt to diagnose mental health problems, but education staff play an important role in recognising the warning signs and identifying children who may be struggling with their mental health.</w:t>
      </w:r>
    </w:p>
    <w:p w14:paraId="0A20BAC9" w14:textId="77777777" w:rsidR="009B00EE" w:rsidRDefault="009B00EE" w:rsidP="009B00EE">
      <w:pPr>
        <w:pStyle w:val="NormalWeb"/>
        <w:spacing w:before="0" w:beforeAutospacing="0" w:after="0" w:afterAutospacing="0"/>
        <w:rPr>
          <w:rFonts w:ascii="Calibri" w:hAnsi="Calibri" w:cs="Calibri"/>
          <w:color w:val="EE0000"/>
        </w:rPr>
      </w:pPr>
      <w:r w:rsidRPr="00EF29A9">
        <w:rPr>
          <w:rFonts w:ascii="Calibri" w:hAnsi="Calibri" w:cs="Calibri"/>
          <w:color w:val="EE0000"/>
        </w:rPr>
        <w:t>Schools and colleges should make sure that any mental health support or interventions they offer are evidenced as safe, effective and appropriate for the need and phase of education.</w:t>
      </w:r>
    </w:p>
    <w:p w14:paraId="171CF5CF" w14:textId="77777777" w:rsidR="007519D6" w:rsidRDefault="007519D6" w:rsidP="009B00EE">
      <w:pPr>
        <w:pStyle w:val="NormalWeb"/>
        <w:spacing w:before="0" w:beforeAutospacing="0" w:after="0" w:afterAutospacing="0"/>
        <w:rPr>
          <w:rFonts w:ascii="Calibri" w:hAnsi="Calibri" w:cs="Calibri"/>
          <w:color w:val="EE0000"/>
        </w:rPr>
      </w:pPr>
    </w:p>
    <w:p w14:paraId="02A9C400" w14:textId="138A19FE" w:rsidR="007519D6" w:rsidRPr="00EF29A9" w:rsidRDefault="007519D6" w:rsidP="007519D6">
      <w:pPr>
        <w:pStyle w:val="NormalWeb"/>
        <w:spacing w:before="0" w:beforeAutospacing="0" w:after="0" w:afterAutospacing="0"/>
        <w:rPr>
          <w:rFonts w:ascii="Calibri" w:hAnsi="Calibri" w:cs="Calibri"/>
          <w:color w:val="EE0000"/>
        </w:rPr>
      </w:pPr>
      <w:r>
        <w:rPr>
          <w:rFonts w:ascii="Calibri" w:hAnsi="Calibri" w:cs="Calibri"/>
          <w:color w:val="EE0000"/>
        </w:rPr>
        <w:t>S</w:t>
      </w:r>
      <w:r w:rsidRPr="00EF29A9">
        <w:rPr>
          <w:rFonts w:ascii="Calibri" w:hAnsi="Calibri" w:cs="Calibri"/>
          <w:color w:val="EE0000"/>
        </w:rPr>
        <w:t>taff can help to fulfil four key roles:</w:t>
      </w:r>
    </w:p>
    <w:p w14:paraId="45D0F616" w14:textId="77777777" w:rsidR="007519D6" w:rsidRPr="00EF29A9" w:rsidRDefault="007519D6" w:rsidP="007519D6">
      <w:pPr>
        <w:pStyle w:val="NormalWeb"/>
        <w:spacing w:before="0" w:beforeAutospacing="0" w:after="0" w:afterAutospacing="0"/>
        <w:rPr>
          <w:rFonts w:ascii="Calibri" w:hAnsi="Calibri" w:cs="Calibri"/>
          <w:color w:val="EE0000"/>
        </w:rPr>
      </w:pPr>
      <w:r w:rsidRPr="00EF29A9">
        <w:rPr>
          <w:rFonts w:ascii="Calibri" w:hAnsi="Calibri" w:cs="Calibri"/>
          <w:color w:val="EE0000"/>
        </w:rPr>
        <w:t>• promoting good mental wellbeing and preventing the onset of mental illness</w:t>
      </w:r>
    </w:p>
    <w:p w14:paraId="7C7D8BC6" w14:textId="77777777" w:rsidR="007519D6" w:rsidRPr="00EF29A9" w:rsidRDefault="007519D6" w:rsidP="007519D6">
      <w:pPr>
        <w:pStyle w:val="NormalWeb"/>
        <w:spacing w:before="0" w:beforeAutospacing="0" w:after="0" w:afterAutospacing="0"/>
        <w:rPr>
          <w:rFonts w:ascii="Calibri" w:hAnsi="Calibri" w:cs="Calibri"/>
          <w:color w:val="EE0000"/>
        </w:rPr>
      </w:pPr>
      <w:r w:rsidRPr="00EF29A9">
        <w:rPr>
          <w:rFonts w:ascii="Calibri" w:hAnsi="Calibri" w:cs="Calibri"/>
          <w:color w:val="EE0000"/>
        </w:rPr>
        <w:t>• observing pupils and identifying early those who may be experiencing or at risk of developing mental health problems</w:t>
      </w:r>
    </w:p>
    <w:p w14:paraId="77681D58" w14:textId="77777777" w:rsidR="007519D6" w:rsidRPr="00EF29A9" w:rsidRDefault="007519D6" w:rsidP="007519D6">
      <w:pPr>
        <w:pStyle w:val="NormalWeb"/>
        <w:spacing w:before="0" w:beforeAutospacing="0" w:after="0" w:afterAutospacing="0"/>
        <w:rPr>
          <w:rFonts w:ascii="Calibri" w:hAnsi="Calibri" w:cs="Calibri"/>
          <w:color w:val="EE0000"/>
        </w:rPr>
      </w:pPr>
      <w:r w:rsidRPr="00EF29A9">
        <w:rPr>
          <w:rFonts w:ascii="Calibri" w:hAnsi="Calibri" w:cs="Calibri"/>
          <w:color w:val="EE0000"/>
        </w:rPr>
        <w:t>• making sure early targeted support is provided</w:t>
      </w:r>
    </w:p>
    <w:p w14:paraId="703AA0E4" w14:textId="77777777" w:rsidR="007519D6" w:rsidRPr="00EF29A9" w:rsidRDefault="007519D6" w:rsidP="007519D6">
      <w:pPr>
        <w:pStyle w:val="NormalWeb"/>
        <w:spacing w:before="0" w:beforeAutospacing="0" w:after="0" w:afterAutospacing="0"/>
        <w:rPr>
          <w:rFonts w:ascii="Calibri" w:hAnsi="Calibri" w:cs="Calibri"/>
          <w:color w:val="EE0000"/>
        </w:rPr>
      </w:pPr>
      <w:r w:rsidRPr="00EF29A9">
        <w:rPr>
          <w:rFonts w:ascii="Calibri" w:hAnsi="Calibri" w:cs="Calibri"/>
          <w:color w:val="EE0000"/>
        </w:rPr>
        <w:t>• liaising with and referring to specialist services where needed.</w:t>
      </w:r>
    </w:p>
    <w:p w14:paraId="143B48A3" w14:textId="77777777" w:rsidR="007519D6" w:rsidRPr="00EF29A9" w:rsidRDefault="007519D6" w:rsidP="007519D6">
      <w:pPr>
        <w:pStyle w:val="NormalWeb"/>
        <w:spacing w:before="0" w:beforeAutospacing="0" w:after="0" w:afterAutospacing="0"/>
        <w:rPr>
          <w:rFonts w:ascii="Calibri" w:hAnsi="Calibri" w:cs="Calibri"/>
          <w:color w:val="EE0000"/>
        </w:rPr>
      </w:pPr>
    </w:p>
    <w:p w14:paraId="7406689A" w14:textId="255EDBB7" w:rsidR="00131015" w:rsidRPr="00EF29A9" w:rsidRDefault="00131015" w:rsidP="00131015">
      <w:pPr>
        <w:widowControl w:val="0"/>
        <w:tabs>
          <w:tab w:val="left" w:pos="1181"/>
          <w:tab w:val="left" w:pos="1182"/>
        </w:tabs>
        <w:autoSpaceDE w:val="0"/>
        <w:autoSpaceDN w:val="0"/>
        <w:ind w:right="-24"/>
        <w:rPr>
          <w:rFonts w:ascii="Calibri" w:hAnsi="Calibri" w:cs="Calibri"/>
          <w:sz w:val="24"/>
          <w:szCs w:val="24"/>
        </w:rPr>
      </w:pPr>
      <w:r w:rsidRPr="00EF29A9">
        <w:rPr>
          <w:rFonts w:ascii="Calibri" w:hAnsi="Calibri" w:cs="Calibri"/>
          <w:sz w:val="24"/>
          <w:szCs w:val="24"/>
        </w:rPr>
        <w:t xml:space="preserve">The school ensures that they have clear systems and processes in place for identifying possible mental health problems, including routes to escalate and clear referral and accountability systems. We have a senior mental health lead, who is part of or supported by the senior leadership team. All staff should also be aware that mental health problems can, in some cases, be an indicator that a child has suffered or is at risk of suffering abuse, neglect or exploitation. It important to recognise that only appropriately trained professionals should attempt to make a diagnosis of a mental health problem. </w:t>
      </w:r>
      <w:proofErr w:type="gramStart"/>
      <w:r w:rsidRPr="00EF29A9">
        <w:rPr>
          <w:rFonts w:ascii="Calibri" w:hAnsi="Calibri" w:cs="Calibri"/>
          <w:sz w:val="24"/>
          <w:szCs w:val="24"/>
        </w:rPr>
        <w:t>Staff</w:t>
      </w:r>
      <w:proofErr w:type="gramEnd"/>
      <w:r w:rsidRPr="00EF29A9">
        <w:rPr>
          <w:rFonts w:ascii="Calibri" w:hAnsi="Calibri" w:cs="Calibri"/>
          <w:sz w:val="24"/>
          <w:szCs w:val="24"/>
        </w:rPr>
        <w:t xml:space="preserve"> however, are well placed to observe children day-to-day and identify those whose behaviour suggests that they may be experiencing a mental health problem or be at risk of developing</w:t>
      </w:r>
      <w:r w:rsidRPr="00EF29A9">
        <w:rPr>
          <w:rFonts w:ascii="Calibri" w:hAnsi="Calibri" w:cs="Calibri"/>
          <w:spacing w:val="-2"/>
          <w:sz w:val="24"/>
          <w:szCs w:val="24"/>
        </w:rPr>
        <w:t xml:space="preserve"> </w:t>
      </w:r>
      <w:r w:rsidRPr="00EF29A9">
        <w:rPr>
          <w:rFonts w:ascii="Calibri" w:hAnsi="Calibri" w:cs="Calibri"/>
          <w:sz w:val="24"/>
          <w:szCs w:val="24"/>
        </w:rPr>
        <w:t>one. Where children have suffered abuse and neglect, or other potentially traumatic adverse childhood experiences (ACE’s), this can have a lasting impact throughout childhood, adolescence and into adulthood. It is key that staff are aware of how these children’s experiences, can impact on their mental health, behaviour and</w:t>
      </w:r>
      <w:r w:rsidRPr="00EF29A9">
        <w:rPr>
          <w:rFonts w:ascii="Calibri" w:hAnsi="Calibri" w:cs="Calibri"/>
          <w:spacing w:val="-10"/>
          <w:sz w:val="24"/>
          <w:szCs w:val="24"/>
        </w:rPr>
        <w:t xml:space="preserve"> </w:t>
      </w:r>
      <w:r w:rsidRPr="00EF29A9">
        <w:rPr>
          <w:rFonts w:ascii="Calibri" w:hAnsi="Calibri" w:cs="Calibri"/>
          <w:sz w:val="24"/>
          <w:szCs w:val="24"/>
        </w:rPr>
        <w:t>education.</w:t>
      </w:r>
    </w:p>
    <w:p w14:paraId="34E7CB4A" w14:textId="77777777" w:rsidR="00131015" w:rsidRPr="00EF29A9" w:rsidRDefault="00131015" w:rsidP="00131015">
      <w:pPr>
        <w:widowControl w:val="0"/>
        <w:tabs>
          <w:tab w:val="left" w:pos="1182"/>
        </w:tabs>
        <w:autoSpaceDE w:val="0"/>
        <w:autoSpaceDN w:val="0"/>
        <w:ind w:right="-24"/>
        <w:rPr>
          <w:rFonts w:ascii="Calibri" w:hAnsi="Calibri" w:cs="Calibri"/>
          <w:sz w:val="24"/>
          <w:szCs w:val="24"/>
        </w:rPr>
      </w:pPr>
      <w:r w:rsidRPr="00EF29A9">
        <w:rPr>
          <w:rFonts w:ascii="Calibri" w:hAnsi="Calibri" w:cs="Calibri"/>
          <w:sz w:val="24"/>
          <w:szCs w:val="24"/>
        </w:rPr>
        <w:t>If staff have a mental health concern about a child that is also a safeguarding concern, immediate action should be taken, following the child protection procedures above and speaking to the DSL or a</w:t>
      </w:r>
      <w:r w:rsidRPr="00EF29A9">
        <w:rPr>
          <w:rFonts w:ascii="Calibri" w:hAnsi="Calibri" w:cs="Calibri"/>
          <w:spacing w:val="-5"/>
          <w:sz w:val="24"/>
          <w:szCs w:val="24"/>
        </w:rPr>
        <w:t xml:space="preserve"> </w:t>
      </w:r>
      <w:r w:rsidRPr="00EF29A9">
        <w:rPr>
          <w:rFonts w:ascii="Calibri" w:hAnsi="Calibri" w:cs="Calibri"/>
          <w:sz w:val="24"/>
          <w:szCs w:val="24"/>
        </w:rPr>
        <w:t>deputy.</w:t>
      </w:r>
    </w:p>
    <w:p w14:paraId="3B6EACBA" w14:textId="77777777" w:rsidR="00131015" w:rsidRPr="00EF29A9" w:rsidRDefault="00131015" w:rsidP="00131015">
      <w:pPr>
        <w:widowControl w:val="0"/>
        <w:tabs>
          <w:tab w:val="left" w:pos="1113"/>
          <w:tab w:val="left" w:pos="1114"/>
        </w:tabs>
        <w:autoSpaceDE w:val="0"/>
        <w:autoSpaceDN w:val="0"/>
        <w:ind w:right="-24"/>
        <w:rPr>
          <w:rFonts w:ascii="Calibri" w:hAnsi="Calibri" w:cs="Calibri"/>
          <w:sz w:val="24"/>
          <w:szCs w:val="24"/>
        </w:rPr>
      </w:pPr>
      <w:r w:rsidRPr="00EF29A9">
        <w:rPr>
          <w:rFonts w:ascii="Calibri" w:hAnsi="Calibri" w:cs="Calibri"/>
          <w:sz w:val="24"/>
          <w:szCs w:val="24"/>
        </w:rPr>
        <w:lastRenderedPageBreak/>
        <w:t xml:space="preserve">The DfE have published advice and guidance on </w:t>
      </w:r>
      <w:hyperlink r:id="rId15">
        <w:r w:rsidRPr="00EF29A9">
          <w:rPr>
            <w:rFonts w:ascii="Calibri" w:hAnsi="Calibri" w:cs="Calibri"/>
            <w:sz w:val="24"/>
            <w:szCs w:val="24"/>
            <w:u w:val="single" w:color="0000FF"/>
          </w:rPr>
          <w:t>Preventing and Tackling</w:t>
        </w:r>
      </w:hyperlink>
      <w:hyperlink r:id="rId16">
        <w:r w:rsidRPr="00EF29A9">
          <w:rPr>
            <w:rFonts w:ascii="Calibri" w:hAnsi="Calibri" w:cs="Calibri"/>
            <w:sz w:val="24"/>
            <w:szCs w:val="24"/>
            <w:u w:val="single" w:color="0000FF"/>
          </w:rPr>
          <w:t xml:space="preserve"> Bullying,</w:t>
        </w:r>
        <w:r w:rsidRPr="00EF29A9">
          <w:rPr>
            <w:rFonts w:ascii="Calibri" w:hAnsi="Calibri" w:cs="Calibri"/>
            <w:sz w:val="24"/>
            <w:szCs w:val="24"/>
          </w:rPr>
          <w:t xml:space="preserve"> </w:t>
        </w:r>
      </w:hyperlink>
      <w:r w:rsidRPr="00EF29A9">
        <w:rPr>
          <w:rFonts w:ascii="Calibri" w:hAnsi="Calibri" w:cs="Calibri"/>
          <w:sz w:val="24"/>
          <w:szCs w:val="24"/>
        </w:rPr>
        <w:t>and</w:t>
      </w:r>
      <w:hyperlink r:id="rId17">
        <w:r w:rsidRPr="00EF29A9">
          <w:rPr>
            <w:rFonts w:ascii="Calibri" w:hAnsi="Calibri" w:cs="Calibri"/>
            <w:sz w:val="24"/>
            <w:szCs w:val="24"/>
          </w:rPr>
          <w:t xml:space="preserve"> </w:t>
        </w:r>
        <w:r w:rsidRPr="00EF29A9">
          <w:rPr>
            <w:rFonts w:ascii="Calibri" w:hAnsi="Calibri" w:cs="Calibri"/>
            <w:sz w:val="24"/>
            <w:szCs w:val="24"/>
            <w:u w:val="single" w:color="0000FF"/>
          </w:rPr>
          <w:t>Mental Health and Behaviour in Schools</w:t>
        </w:r>
        <w:r w:rsidRPr="00EF29A9">
          <w:rPr>
            <w:rFonts w:ascii="Calibri" w:hAnsi="Calibri" w:cs="Calibri"/>
            <w:sz w:val="24"/>
            <w:szCs w:val="24"/>
          </w:rPr>
          <w:t xml:space="preserve"> </w:t>
        </w:r>
      </w:hyperlink>
      <w:r w:rsidRPr="00EF29A9">
        <w:rPr>
          <w:rFonts w:ascii="Calibri" w:hAnsi="Calibri" w:cs="Calibri"/>
          <w:sz w:val="24"/>
          <w:szCs w:val="24"/>
        </w:rPr>
        <w:t>and is providing funding to support costs of a significant training programme for senior mental health leads and the national rollout of</w:t>
      </w:r>
      <w:r w:rsidRPr="00EF29A9">
        <w:rPr>
          <w:rFonts w:ascii="Calibri" w:hAnsi="Calibri" w:cs="Calibri"/>
          <w:spacing w:val="-14"/>
          <w:sz w:val="24"/>
          <w:szCs w:val="24"/>
        </w:rPr>
        <w:t xml:space="preserve"> </w:t>
      </w:r>
      <w:r w:rsidRPr="00EF29A9">
        <w:rPr>
          <w:rFonts w:ascii="Calibri" w:hAnsi="Calibri" w:cs="Calibri"/>
          <w:sz w:val="24"/>
          <w:szCs w:val="24"/>
        </w:rPr>
        <w:t xml:space="preserve">the </w:t>
      </w:r>
      <w:hyperlink r:id="rId18">
        <w:r w:rsidRPr="00EF29A9">
          <w:rPr>
            <w:rFonts w:ascii="Calibri" w:hAnsi="Calibri" w:cs="Calibri"/>
            <w:sz w:val="24"/>
            <w:szCs w:val="24"/>
            <w:u w:val="single" w:color="0000FF"/>
          </w:rPr>
          <w:t>Link Programme</w:t>
        </w:r>
      </w:hyperlink>
      <w:r w:rsidRPr="00EF29A9">
        <w:rPr>
          <w:rFonts w:ascii="Calibri" w:hAnsi="Calibri" w:cs="Calibri"/>
          <w:sz w:val="24"/>
          <w:szCs w:val="24"/>
        </w:rPr>
        <w:t xml:space="preserve">. </w:t>
      </w:r>
    </w:p>
    <w:p w14:paraId="7DA49815" w14:textId="1FE5230E" w:rsidR="00131015" w:rsidRPr="00EF29A9" w:rsidRDefault="00131015" w:rsidP="00131015">
      <w:pPr>
        <w:jc w:val="both"/>
        <w:rPr>
          <w:rFonts w:ascii="Calibri" w:hAnsi="Calibri" w:cs="Calibri"/>
          <w:sz w:val="24"/>
          <w:szCs w:val="24"/>
        </w:rPr>
      </w:pPr>
      <w:r w:rsidRPr="00EF29A9">
        <w:rPr>
          <w:rFonts w:ascii="Calibri" w:hAnsi="Calibri" w:cs="Calibri"/>
          <w:sz w:val="24"/>
          <w:szCs w:val="24"/>
        </w:rPr>
        <w:t xml:space="preserve">In addition, Public Health England has produced a range of resources to support secondary schools to promote positive health, wellbeing and resilience. These include </w:t>
      </w:r>
      <w:hyperlink r:id="rId19" w:history="1">
        <w:r w:rsidRPr="00EF29A9">
          <w:rPr>
            <w:rFonts w:ascii="Calibri" w:hAnsi="Calibri" w:cs="Calibri"/>
            <w:sz w:val="24"/>
            <w:szCs w:val="24"/>
            <w:u w:val="single"/>
          </w:rPr>
          <w:t>Rise Above</w:t>
        </w:r>
      </w:hyperlink>
      <w:r w:rsidRPr="00EF29A9">
        <w:rPr>
          <w:rFonts w:ascii="Calibri" w:hAnsi="Calibri" w:cs="Calibri"/>
          <w:sz w:val="24"/>
          <w:szCs w:val="24"/>
        </w:rPr>
        <w:t xml:space="preserve"> for links to all materials and lesson plans. The Department has also published, ‘</w:t>
      </w:r>
      <w:hyperlink r:id="rId20" w:history="1">
        <w:r w:rsidRPr="00EF29A9">
          <w:rPr>
            <w:rFonts w:ascii="Calibri" w:hAnsi="Calibri" w:cs="Calibri"/>
            <w:sz w:val="24"/>
            <w:szCs w:val="24"/>
            <w:u w:val="single"/>
          </w:rPr>
          <w:t xml:space="preserve">Every interaction </w:t>
        </w:r>
        <w:proofErr w:type="gramStart"/>
        <w:r w:rsidRPr="00EF29A9">
          <w:rPr>
            <w:rFonts w:ascii="Calibri" w:hAnsi="Calibri" w:cs="Calibri"/>
            <w:sz w:val="24"/>
            <w:szCs w:val="24"/>
            <w:u w:val="single"/>
          </w:rPr>
          <w:t>matters’</w:t>
        </w:r>
        <w:proofErr w:type="gramEnd"/>
      </w:hyperlink>
      <w:r w:rsidRPr="00EF29A9">
        <w:rPr>
          <w:rFonts w:ascii="Calibri" w:hAnsi="Calibri" w:cs="Calibri"/>
          <w:sz w:val="24"/>
          <w:szCs w:val="24"/>
        </w:rPr>
        <w:t xml:space="preserve">, a pre-recorded webinar which provides staff with a simple framework for promoting wellbeing, resilience, and mental health. This sits alongside our </w:t>
      </w:r>
      <w:hyperlink r:id="rId21" w:history="1">
        <w:r w:rsidRPr="00EF29A9">
          <w:rPr>
            <w:rFonts w:ascii="Calibri" w:hAnsi="Calibri" w:cs="Calibri"/>
            <w:sz w:val="24"/>
            <w:szCs w:val="24"/>
            <w:u w:val="single"/>
          </w:rPr>
          <w:t>Wellbeing for education recovery programme</w:t>
        </w:r>
      </w:hyperlink>
      <w:r w:rsidRPr="00EF29A9">
        <w:rPr>
          <w:rFonts w:ascii="Calibri" w:hAnsi="Calibri" w:cs="Calibri"/>
          <w:sz w:val="24"/>
          <w:szCs w:val="24"/>
        </w:rPr>
        <w:t xml:space="preserve"> content, which covers issues such as bereavement, loss, anxiety, stress and trauma</w:t>
      </w:r>
    </w:p>
    <w:p w14:paraId="4F80F73E" w14:textId="1FD9348C" w:rsidR="0035052D" w:rsidRPr="00EF29A9" w:rsidRDefault="00E53EDF" w:rsidP="002E3335">
      <w:pPr>
        <w:pStyle w:val="Heading10"/>
        <w:rPr>
          <w:sz w:val="24"/>
          <w:szCs w:val="24"/>
        </w:rPr>
      </w:pPr>
      <w:bookmarkStart w:id="39" w:name="_[Updated]_Peer-on-peer_abuse"/>
      <w:bookmarkEnd w:id="39"/>
      <w:r w:rsidRPr="00EF29A9">
        <w:rPr>
          <w:sz w:val="24"/>
          <w:szCs w:val="24"/>
        </w:rPr>
        <w:t>C</w:t>
      </w:r>
      <w:r w:rsidR="00831F29" w:rsidRPr="00EF29A9">
        <w:rPr>
          <w:sz w:val="24"/>
          <w:szCs w:val="24"/>
        </w:rPr>
        <w:t>hild-on-child</w:t>
      </w:r>
      <w:r w:rsidR="0035052D" w:rsidRPr="00EF29A9">
        <w:rPr>
          <w:sz w:val="24"/>
          <w:szCs w:val="24"/>
        </w:rPr>
        <w:t xml:space="preserve"> abuse</w:t>
      </w:r>
    </w:p>
    <w:p w14:paraId="6FA1DD8D" w14:textId="622DAEAB" w:rsidR="008604EF" w:rsidRPr="00EF29A9" w:rsidRDefault="00062383" w:rsidP="00062383">
      <w:pPr>
        <w:rPr>
          <w:rFonts w:ascii="Calibri" w:hAnsi="Calibri" w:cs="Calibri"/>
          <w:color w:val="EE0000"/>
          <w:sz w:val="24"/>
          <w:szCs w:val="24"/>
        </w:rPr>
      </w:pPr>
      <w:r w:rsidRPr="00EF29A9">
        <w:rPr>
          <w:rFonts w:ascii="Calibri" w:hAnsi="Calibri" w:cs="Calibri"/>
          <w:color w:val="EE0000"/>
          <w:sz w:val="24"/>
          <w:szCs w:val="24"/>
        </w:rPr>
        <w:t>Child-on-child abuse is a safeguarding issue for both the victim and the alleged perpetrator. Staff should remain vigilant and speak to the DSL about any concerns, whether incidents are thought to have taken place on or off site. The school recognises that child-on-child abuse is preventable and that timely, evidence-based support can help prevent children from going on to commit abuse or violence.</w:t>
      </w:r>
    </w:p>
    <w:p w14:paraId="4D42F5D0" w14:textId="55A0DEBA" w:rsidR="00306811" w:rsidRPr="00EF29A9" w:rsidRDefault="00306811" w:rsidP="002301E2">
      <w:pPr>
        <w:jc w:val="both"/>
        <w:rPr>
          <w:rFonts w:ascii="Calibri" w:hAnsi="Calibri" w:cs="Calibri"/>
          <w:sz w:val="24"/>
          <w:szCs w:val="24"/>
        </w:rPr>
      </w:pPr>
      <w:r w:rsidRPr="00EF29A9">
        <w:rPr>
          <w:rFonts w:ascii="Calibri" w:hAnsi="Calibri" w:cs="Calibri"/>
          <w:sz w:val="24"/>
          <w:szCs w:val="24"/>
        </w:rPr>
        <w:t xml:space="preserve">For the purposes of this policy, </w:t>
      </w:r>
      <w:r w:rsidR="00831F29" w:rsidRPr="00EF29A9">
        <w:rPr>
          <w:rFonts w:ascii="Calibri" w:hAnsi="Calibri" w:cs="Calibri"/>
          <w:b/>
          <w:bCs/>
          <w:sz w:val="24"/>
          <w:szCs w:val="24"/>
        </w:rPr>
        <w:t>“child-on-child</w:t>
      </w:r>
      <w:r w:rsidRPr="00EF29A9">
        <w:rPr>
          <w:rFonts w:ascii="Calibri" w:hAnsi="Calibri" w:cs="Calibri"/>
          <w:b/>
          <w:bCs/>
          <w:sz w:val="24"/>
          <w:szCs w:val="24"/>
        </w:rPr>
        <w:t xml:space="preserve"> abuse”</w:t>
      </w:r>
      <w:r w:rsidRPr="00EF29A9">
        <w:rPr>
          <w:rFonts w:ascii="Calibri" w:hAnsi="Calibri" w:cs="Calibri"/>
          <w:sz w:val="24"/>
          <w:szCs w:val="24"/>
        </w:rPr>
        <w:t xml:space="preserve"> is defined as abuse between children. </w:t>
      </w:r>
    </w:p>
    <w:p w14:paraId="5FDE50FB" w14:textId="7B934129" w:rsidR="002301E2" w:rsidRPr="00EF29A9" w:rsidRDefault="00335B7B" w:rsidP="002301E2">
      <w:pPr>
        <w:jc w:val="both"/>
        <w:rPr>
          <w:rFonts w:ascii="Calibri" w:hAnsi="Calibri" w:cs="Calibri"/>
          <w:sz w:val="24"/>
          <w:szCs w:val="24"/>
        </w:rPr>
      </w:pPr>
      <w:r w:rsidRPr="00EF29A9">
        <w:rPr>
          <w:rFonts w:ascii="Calibri" w:hAnsi="Calibri" w:cs="Calibri"/>
          <w:sz w:val="24"/>
          <w:szCs w:val="24"/>
        </w:rPr>
        <w:t>Our school</w:t>
      </w:r>
      <w:r w:rsidR="002301E2" w:rsidRPr="00EF29A9">
        <w:rPr>
          <w:rFonts w:ascii="Calibri" w:hAnsi="Calibri" w:cs="Calibri"/>
          <w:sz w:val="24"/>
          <w:szCs w:val="24"/>
        </w:rPr>
        <w:t xml:space="preserve"> has a zero-tolerance </w:t>
      </w:r>
      <w:r w:rsidR="00831F29" w:rsidRPr="00EF29A9">
        <w:rPr>
          <w:rFonts w:ascii="Calibri" w:hAnsi="Calibri" w:cs="Calibri"/>
          <w:sz w:val="24"/>
          <w:szCs w:val="24"/>
        </w:rPr>
        <w:t>approach to abuse, including child-on-child</w:t>
      </w:r>
      <w:r w:rsidR="002301E2" w:rsidRPr="00EF29A9">
        <w:rPr>
          <w:rFonts w:ascii="Calibri" w:hAnsi="Calibri" w:cs="Calibri"/>
          <w:sz w:val="24"/>
          <w:szCs w:val="24"/>
        </w:rPr>
        <w:t xml:space="preserve"> abuse, as confirmed in the Child Protection and Safeguarding Policy’s </w:t>
      </w:r>
      <w:hyperlink w:anchor="_Statement_of_intent_1" w:history="1">
        <w:r w:rsidR="002301E2" w:rsidRPr="00EF29A9">
          <w:rPr>
            <w:rStyle w:val="Hyperlink"/>
            <w:rFonts w:ascii="Calibri" w:hAnsi="Calibri" w:cs="Calibri"/>
            <w:sz w:val="24"/>
            <w:szCs w:val="24"/>
          </w:rPr>
          <w:t>statement of intent</w:t>
        </w:r>
      </w:hyperlink>
      <w:r w:rsidR="002301E2" w:rsidRPr="00EF29A9">
        <w:rPr>
          <w:rFonts w:ascii="Calibri" w:hAnsi="Calibri" w:cs="Calibri"/>
          <w:sz w:val="24"/>
          <w:szCs w:val="24"/>
        </w:rPr>
        <w:t>.</w:t>
      </w:r>
    </w:p>
    <w:p w14:paraId="42D36608" w14:textId="11EC8EEB" w:rsidR="00881330" w:rsidRPr="00EF29A9" w:rsidRDefault="00306811" w:rsidP="002301E2">
      <w:pPr>
        <w:jc w:val="both"/>
        <w:rPr>
          <w:rFonts w:ascii="Calibri" w:hAnsi="Calibri" w:cs="Calibri"/>
          <w:sz w:val="24"/>
          <w:szCs w:val="24"/>
        </w:rPr>
      </w:pPr>
      <w:r w:rsidRPr="00EF29A9">
        <w:rPr>
          <w:rFonts w:ascii="Calibri" w:hAnsi="Calibri" w:cs="Calibri"/>
          <w:sz w:val="24"/>
          <w:szCs w:val="24"/>
        </w:rPr>
        <w:t>A</w:t>
      </w:r>
      <w:r w:rsidR="00831F29" w:rsidRPr="00EF29A9">
        <w:rPr>
          <w:rFonts w:ascii="Calibri" w:hAnsi="Calibri" w:cs="Calibri"/>
          <w:sz w:val="24"/>
          <w:szCs w:val="24"/>
        </w:rPr>
        <w:t>ll staff will be aware that child-on-child</w:t>
      </w:r>
      <w:r w:rsidRPr="00EF29A9">
        <w:rPr>
          <w:rFonts w:ascii="Calibri" w:hAnsi="Calibri" w:cs="Calibri"/>
          <w:sz w:val="24"/>
          <w:szCs w:val="24"/>
        </w:rPr>
        <w:t xml:space="preserve"> abuse can occur between pupils of any age and </w:t>
      </w:r>
      <w:r w:rsidR="00881330" w:rsidRPr="00EF29A9">
        <w:rPr>
          <w:rFonts w:ascii="Calibri" w:hAnsi="Calibri" w:cs="Calibri"/>
          <w:sz w:val="24"/>
          <w:szCs w:val="24"/>
        </w:rPr>
        <w:t xml:space="preserve">gender, both inside and outside of school, as well as online. All staff will be aware of the indicators of </w:t>
      </w:r>
      <w:r w:rsidR="00DF0F9B" w:rsidRPr="00EF29A9">
        <w:rPr>
          <w:rFonts w:ascii="Calibri" w:hAnsi="Calibri" w:cs="Calibri"/>
          <w:sz w:val="24"/>
          <w:szCs w:val="24"/>
        </w:rPr>
        <w:t>child on child</w:t>
      </w:r>
      <w:r w:rsidR="00881330" w:rsidRPr="00EF29A9">
        <w:rPr>
          <w:rFonts w:ascii="Calibri" w:hAnsi="Calibri" w:cs="Calibri"/>
          <w:sz w:val="24"/>
          <w:szCs w:val="24"/>
        </w:rPr>
        <w:t xml:space="preserve">abuse, how to identify it, and how to respond to reports. All staff will also recognise that even if no cases have been reported, this is not an indicator that </w:t>
      </w:r>
      <w:r w:rsidR="00DF0F9B" w:rsidRPr="00EF29A9">
        <w:rPr>
          <w:rFonts w:ascii="Calibri" w:hAnsi="Calibri" w:cs="Calibri"/>
          <w:sz w:val="24"/>
          <w:szCs w:val="24"/>
        </w:rPr>
        <w:t>child on child</w:t>
      </w:r>
      <w:r w:rsidR="00856F63" w:rsidRPr="00EF29A9">
        <w:rPr>
          <w:rFonts w:ascii="Calibri" w:hAnsi="Calibri" w:cs="Calibri"/>
          <w:sz w:val="24"/>
          <w:szCs w:val="24"/>
        </w:rPr>
        <w:t xml:space="preserve"> </w:t>
      </w:r>
      <w:r w:rsidR="00881330" w:rsidRPr="00EF29A9">
        <w:rPr>
          <w:rFonts w:ascii="Calibri" w:hAnsi="Calibri" w:cs="Calibri"/>
          <w:sz w:val="24"/>
          <w:szCs w:val="24"/>
        </w:rPr>
        <w:t xml:space="preserve">abuse is not occurring. All staff will speak to the DSL if they have any concerns about </w:t>
      </w:r>
      <w:proofErr w:type="gramStart"/>
      <w:r w:rsidR="00DF0F9B" w:rsidRPr="00EF29A9">
        <w:rPr>
          <w:rFonts w:ascii="Calibri" w:hAnsi="Calibri" w:cs="Calibri"/>
          <w:sz w:val="24"/>
          <w:szCs w:val="24"/>
        </w:rPr>
        <w:t>child on child</w:t>
      </w:r>
      <w:proofErr w:type="gramEnd"/>
      <w:r w:rsidR="00856F63" w:rsidRPr="00EF29A9">
        <w:rPr>
          <w:rFonts w:ascii="Calibri" w:hAnsi="Calibri" w:cs="Calibri"/>
          <w:sz w:val="24"/>
          <w:szCs w:val="24"/>
        </w:rPr>
        <w:t xml:space="preserve"> </w:t>
      </w:r>
      <w:r w:rsidR="00881330" w:rsidRPr="00EF29A9">
        <w:rPr>
          <w:rFonts w:ascii="Calibri" w:hAnsi="Calibri" w:cs="Calibri"/>
          <w:sz w:val="24"/>
          <w:szCs w:val="24"/>
        </w:rPr>
        <w:t>abuse.</w:t>
      </w:r>
    </w:p>
    <w:p w14:paraId="37DA25D9" w14:textId="54016DA9" w:rsidR="00F614AA" w:rsidRPr="00EF29A9" w:rsidRDefault="00F614AA" w:rsidP="00306811">
      <w:pPr>
        <w:jc w:val="both"/>
        <w:rPr>
          <w:rFonts w:ascii="Calibri" w:hAnsi="Calibri" w:cs="Calibri"/>
          <w:sz w:val="24"/>
          <w:szCs w:val="24"/>
        </w:rPr>
      </w:pPr>
      <w:r w:rsidRPr="00EF29A9">
        <w:rPr>
          <w:rFonts w:ascii="Calibri" w:hAnsi="Calibri" w:cs="Calibri"/>
          <w:sz w:val="24"/>
          <w:szCs w:val="24"/>
        </w:rPr>
        <w:t xml:space="preserve">All staff will understand the importance of challenge inappropriate behaviour between </w:t>
      </w:r>
      <w:r w:rsidR="009F34FC" w:rsidRPr="00EF29A9">
        <w:rPr>
          <w:rFonts w:ascii="Calibri" w:hAnsi="Calibri" w:cs="Calibri"/>
          <w:sz w:val="24"/>
          <w:szCs w:val="24"/>
        </w:rPr>
        <w:t>peers and</w:t>
      </w:r>
      <w:r w:rsidR="00881330" w:rsidRPr="00EF29A9">
        <w:rPr>
          <w:rFonts w:ascii="Calibri" w:hAnsi="Calibri" w:cs="Calibri"/>
          <w:sz w:val="24"/>
          <w:szCs w:val="24"/>
        </w:rPr>
        <w:t xml:space="preserve"> </w:t>
      </w:r>
      <w:r w:rsidR="00306811" w:rsidRPr="00EF29A9">
        <w:rPr>
          <w:rFonts w:ascii="Calibri" w:hAnsi="Calibri" w:cs="Calibri"/>
          <w:sz w:val="24"/>
          <w:szCs w:val="24"/>
        </w:rPr>
        <w:t>will n</w:t>
      </w:r>
      <w:r w:rsidR="00881330" w:rsidRPr="00EF29A9">
        <w:rPr>
          <w:rFonts w:ascii="Calibri" w:hAnsi="Calibri" w:cs="Calibri"/>
          <w:sz w:val="24"/>
          <w:szCs w:val="24"/>
        </w:rPr>
        <w:t>ot</w:t>
      </w:r>
      <w:r w:rsidR="00306811" w:rsidRPr="00EF29A9">
        <w:rPr>
          <w:rFonts w:ascii="Calibri" w:hAnsi="Calibri" w:cs="Calibri"/>
          <w:sz w:val="24"/>
          <w:szCs w:val="24"/>
        </w:rPr>
        <w:t xml:space="preserve"> tolerate abuse as “banter” or “part of growing up</w:t>
      </w:r>
      <w:r w:rsidRPr="00EF29A9">
        <w:rPr>
          <w:rFonts w:ascii="Calibri" w:hAnsi="Calibri" w:cs="Calibri"/>
          <w:sz w:val="24"/>
          <w:szCs w:val="24"/>
        </w:rPr>
        <w:t>”.</w:t>
      </w:r>
    </w:p>
    <w:p w14:paraId="31A87226" w14:textId="10D97069" w:rsidR="00F614AA" w:rsidRPr="00EF29A9" w:rsidRDefault="00DF0F9B" w:rsidP="00306811">
      <w:pPr>
        <w:jc w:val="both"/>
        <w:rPr>
          <w:rFonts w:ascii="Calibri" w:hAnsi="Calibri" w:cs="Calibri"/>
          <w:sz w:val="24"/>
          <w:szCs w:val="24"/>
        </w:rPr>
      </w:pPr>
      <w:r w:rsidRPr="00EF29A9">
        <w:rPr>
          <w:rFonts w:ascii="Calibri" w:hAnsi="Calibri" w:cs="Calibri"/>
          <w:sz w:val="24"/>
          <w:szCs w:val="24"/>
        </w:rPr>
        <w:t>Child-on-Child</w:t>
      </w:r>
      <w:r w:rsidR="00881330" w:rsidRPr="00EF29A9">
        <w:rPr>
          <w:rFonts w:ascii="Calibri" w:hAnsi="Calibri" w:cs="Calibri"/>
          <w:sz w:val="24"/>
          <w:szCs w:val="24"/>
        </w:rPr>
        <w:t xml:space="preserve"> abuse can be manifested in </w:t>
      </w:r>
      <w:proofErr w:type="gramStart"/>
      <w:r w:rsidR="00881330" w:rsidRPr="00EF29A9">
        <w:rPr>
          <w:rFonts w:ascii="Calibri" w:hAnsi="Calibri" w:cs="Calibri"/>
          <w:sz w:val="24"/>
          <w:szCs w:val="24"/>
        </w:rPr>
        <w:t>many different ways</w:t>
      </w:r>
      <w:proofErr w:type="gramEnd"/>
      <w:r w:rsidR="00881330" w:rsidRPr="00EF29A9">
        <w:rPr>
          <w:rFonts w:ascii="Calibri" w:hAnsi="Calibri" w:cs="Calibri"/>
          <w:sz w:val="24"/>
          <w:szCs w:val="24"/>
        </w:rPr>
        <w:t>, including</w:t>
      </w:r>
      <w:r w:rsidR="00F614AA" w:rsidRPr="00EF29A9">
        <w:rPr>
          <w:rFonts w:ascii="Calibri" w:hAnsi="Calibri" w:cs="Calibri"/>
          <w:sz w:val="24"/>
          <w:szCs w:val="24"/>
        </w:rPr>
        <w:t>:</w:t>
      </w:r>
    </w:p>
    <w:p w14:paraId="139E1C66" w14:textId="424057DF" w:rsidR="00F614AA" w:rsidRPr="00EF29A9" w:rsidRDefault="00F614AA" w:rsidP="00693B9B">
      <w:pPr>
        <w:pStyle w:val="ListParagraph"/>
        <w:numPr>
          <w:ilvl w:val="0"/>
          <w:numId w:val="49"/>
        </w:numPr>
        <w:jc w:val="both"/>
        <w:rPr>
          <w:rFonts w:ascii="Calibri" w:hAnsi="Calibri" w:cs="Calibri"/>
          <w:sz w:val="24"/>
          <w:szCs w:val="24"/>
        </w:rPr>
      </w:pPr>
      <w:r w:rsidRPr="00EF29A9">
        <w:rPr>
          <w:rFonts w:ascii="Calibri" w:hAnsi="Calibri" w:cs="Calibri"/>
          <w:sz w:val="24"/>
          <w:szCs w:val="24"/>
        </w:rPr>
        <w:t>Bullying, including cyberbullying and prejudice-based or discriminatory bullying.</w:t>
      </w:r>
    </w:p>
    <w:p w14:paraId="33B43A70" w14:textId="47B1918D" w:rsidR="00F614AA" w:rsidRPr="00EF29A9" w:rsidRDefault="00F614AA" w:rsidP="00693B9B">
      <w:pPr>
        <w:pStyle w:val="ListParagraph"/>
        <w:numPr>
          <w:ilvl w:val="0"/>
          <w:numId w:val="49"/>
        </w:numPr>
        <w:jc w:val="both"/>
        <w:rPr>
          <w:rFonts w:ascii="Calibri" w:hAnsi="Calibri" w:cs="Calibri"/>
          <w:sz w:val="24"/>
          <w:szCs w:val="24"/>
        </w:rPr>
      </w:pPr>
      <w:r w:rsidRPr="00EF29A9">
        <w:rPr>
          <w:rFonts w:ascii="Calibri" w:hAnsi="Calibri" w:cs="Calibri"/>
          <w:sz w:val="24"/>
          <w:szCs w:val="24"/>
        </w:rPr>
        <w:t>Abuse in intimate personal relationships between peers.</w:t>
      </w:r>
    </w:p>
    <w:p w14:paraId="2432BC2C" w14:textId="152F8FD7" w:rsidR="00F614AA" w:rsidRPr="00EF29A9" w:rsidRDefault="00F614AA" w:rsidP="00693B9B">
      <w:pPr>
        <w:pStyle w:val="ListParagraph"/>
        <w:numPr>
          <w:ilvl w:val="0"/>
          <w:numId w:val="49"/>
        </w:numPr>
        <w:jc w:val="both"/>
        <w:rPr>
          <w:rFonts w:ascii="Calibri" w:hAnsi="Calibri" w:cs="Calibri"/>
          <w:sz w:val="24"/>
          <w:szCs w:val="24"/>
        </w:rPr>
      </w:pPr>
      <w:r w:rsidRPr="00EF29A9">
        <w:rPr>
          <w:rFonts w:ascii="Calibri" w:hAnsi="Calibri" w:cs="Calibri"/>
          <w:sz w:val="24"/>
          <w:szCs w:val="24"/>
        </w:rPr>
        <w:t>Physical abuse – this may include an online element which facilitates, threatens and/or encourages physical abuse.</w:t>
      </w:r>
    </w:p>
    <w:p w14:paraId="4969A386" w14:textId="1F83D5A4" w:rsidR="00F614AA" w:rsidRPr="00EF29A9" w:rsidRDefault="00F614AA" w:rsidP="00693B9B">
      <w:pPr>
        <w:pStyle w:val="ListParagraph"/>
        <w:numPr>
          <w:ilvl w:val="0"/>
          <w:numId w:val="49"/>
        </w:numPr>
        <w:jc w:val="both"/>
        <w:rPr>
          <w:rFonts w:ascii="Calibri" w:hAnsi="Calibri" w:cs="Calibri"/>
          <w:sz w:val="24"/>
          <w:szCs w:val="24"/>
        </w:rPr>
      </w:pPr>
      <w:r w:rsidRPr="00EF29A9">
        <w:rPr>
          <w:rFonts w:ascii="Calibri" w:hAnsi="Calibri" w:cs="Calibri"/>
          <w:sz w:val="24"/>
          <w:szCs w:val="24"/>
        </w:rPr>
        <w:t>Sexual violence</w:t>
      </w:r>
      <w:r w:rsidR="008F2BB9" w:rsidRPr="00EF29A9">
        <w:rPr>
          <w:rFonts w:ascii="Calibri" w:hAnsi="Calibri" w:cs="Calibri"/>
          <w:sz w:val="24"/>
          <w:szCs w:val="24"/>
        </w:rPr>
        <w:t xml:space="preserve"> </w:t>
      </w:r>
      <w:r w:rsidRPr="00EF29A9">
        <w:rPr>
          <w:rFonts w:ascii="Calibri" w:hAnsi="Calibri" w:cs="Calibri"/>
          <w:sz w:val="24"/>
          <w:szCs w:val="24"/>
        </w:rPr>
        <w:t>– this may include an online element which facilitates, threatens and/or encourages sexual violence.</w:t>
      </w:r>
    </w:p>
    <w:p w14:paraId="61507AEC" w14:textId="63111B9B" w:rsidR="00F614AA" w:rsidRPr="00EF29A9" w:rsidRDefault="00F614AA" w:rsidP="00693B9B">
      <w:pPr>
        <w:pStyle w:val="ListParagraph"/>
        <w:numPr>
          <w:ilvl w:val="0"/>
          <w:numId w:val="49"/>
        </w:numPr>
        <w:jc w:val="both"/>
        <w:rPr>
          <w:rFonts w:ascii="Calibri" w:hAnsi="Calibri" w:cs="Calibri"/>
          <w:sz w:val="24"/>
          <w:szCs w:val="24"/>
        </w:rPr>
      </w:pPr>
      <w:r w:rsidRPr="00EF29A9">
        <w:rPr>
          <w:rFonts w:ascii="Calibri" w:hAnsi="Calibri" w:cs="Calibri"/>
          <w:sz w:val="24"/>
          <w:szCs w:val="24"/>
        </w:rPr>
        <w:t>Sexual harassment</w:t>
      </w:r>
      <w:r w:rsidR="008F2BB9" w:rsidRPr="00EF29A9">
        <w:rPr>
          <w:rFonts w:ascii="Calibri" w:hAnsi="Calibri" w:cs="Calibri"/>
          <w:sz w:val="24"/>
          <w:szCs w:val="24"/>
        </w:rPr>
        <w:t>, including</w:t>
      </w:r>
      <w:r w:rsidRPr="00EF29A9">
        <w:rPr>
          <w:rFonts w:ascii="Calibri" w:hAnsi="Calibri" w:cs="Calibri"/>
          <w:sz w:val="24"/>
          <w:szCs w:val="24"/>
        </w:rPr>
        <w:t xml:space="preserve"> online sexual harassment, which may be standalone or part of a broader pattern of abuse.</w:t>
      </w:r>
    </w:p>
    <w:p w14:paraId="6788952F" w14:textId="2CAE302A" w:rsidR="00F614AA" w:rsidRPr="00EF29A9" w:rsidRDefault="00F614AA" w:rsidP="00693B9B">
      <w:pPr>
        <w:pStyle w:val="ListParagraph"/>
        <w:numPr>
          <w:ilvl w:val="0"/>
          <w:numId w:val="49"/>
        </w:numPr>
        <w:jc w:val="both"/>
        <w:rPr>
          <w:rFonts w:ascii="Calibri" w:hAnsi="Calibri" w:cs="Calibri"/>
          <w:sz w:val="24"/>
          <w:szCs w:val="24"/>
        </w:rPr>
      </w:pPr>
      <w:r w:rsidRPr="00EF29A9">
        <w:rPr>
          <w:rFonts w:ascii="Calibri" w:hAnsi="Calibri" w:cs="Calibri"/>
          <w:sz w:val="24"/>
          <w:szCs w:val="24"/>
        </w:rPr>
        <w:t>Causing someone to engage in sexual activity without consent</w:t>
      </w:r>
      <w:r w:rsidR="008F2BB9" w:rsidRPr="00EF29A9">
        <w:rPr>
          <w:rFonts w:ascii="Calibri" w:hAnsi="Calibri" w:cs="Calibri"/>
          <w:sz w:val="24"/>
          <w:szCs w:val="24"/>
        </w:rPr>
        <w:t>.</w:t>
      </w:r>
    </w:p>
    <w:p w14:paraId="7DD02A06" w14:textId="638C4C79" w:rsidR="00F614AA" w:rsidRPr="00EF29A9" w:rsidRDefault="00F614AA" w:rsidP="00693B9B">
      <w:pPr>
        <w:pStyle w:val="ListParagraph"/>
        <w:numPr>
          <w:ilvl w:val="0"/>
          <w:numId w:val="49"/>
        </w:numPr>
        <w:jc w:val="both"/>
        <w:rPr>
          <w:rFonts w:ascii="Calibri" w:hAnsi="Calibri" w:cs="Calibri"/>
          <w:sz w:val="24"/>
          <w:szCs w:val="24"/>
        </w:rPr>
      </w:pPr>
      <w:r w:rsidRPr="00EF29A9">
        <w:rPr>
          <w:rFonts w:ascii="Calibri" w:hAnsi="Calibri" w:cs="Calibri"/>
          <w:sz w:val="24"/>
          <w:szCs w:val="24"/>
        </w:rPr>
        <w:t>The consensual and non-consensual sharing of nude and semi-nude images and/or videos</w:t>
      </w:r>
      <w:r w:rsidR="00B51D2D" w:rsidRPr="00EF29A9">
        <w:rPr>
          <w:rFonts w:ascii="Calibri" w:hAnsi="Calibri" w:cs="Calibri"/>
          <w:sz w:val="24"/>
          <w:szCs w:val="24"/>
        </w:rPr>
        <w:t>.</w:t>
      </w:r>
    </w:p>
    <w:p w14:paraId="35E93558" w14:textId="00B1BA87" w:rsidR="00F614AA" w:rsidRPr="00EF29A9" w:rsidRDefault="00F614AA" w:rsidP="00693B9B">
      <w:pPr>
        <w:pStyle w:val="ListParagraph"/>
        <w:numPr>
          <w:ilvl w:val="0"/>
          <w:numId w:val="49"/>
        </w:numPr>
        <w:jc w:val="both"/>
        <w:rPr>
          <w:rFonts w:ascii="Calibri" w:hAnsi="Calibri" w:cs="Calibri"/>
          <w:sz w:val="24"/>
          <w:szCs w:val="24"/>
        </w:rPr>
      </w:pPr>
      <w:r w:rsidRPr="00EF29A9">
        <w:rPr>
          <w:rFonts w:ascii="Calibri" w:hAnsi="Calibri" w:cs="Calibri"/>
          <w:sz w:val="24"/>
          <w:szCs w:val="24"/>
        </w:rPr>
        <w:t>Upskirtin</w:t>
      </w:r>
      <w:r w:rsidR="00F30F25" w:rsidRPr="00EF29A9">
        <w:rPr>
          <w:rFonts w:ascii="Calibri" w:hAnsi="Calibri" w:cs="Calibri"/>
          <w:sz w:val="24"/>
          <w:szCs w:val="24"/>
        </w:rPr>
        <w:t>g</w:t>
      </w:r>
      <w:r w:rsidRPr="00EF29A9">
        <w:rPr>
          <w:rFonts w:ascii="Calibri" w:hAnsi="Calibri" w:cs="Calibri"/>
          <w:sz w:val="24"/>
          <w:szCs w:val="24"/>
        </w:rPr>
        <w:t>.</w:t>
      </w:r>
    </w:p>
    <w:p w14:paraId="7ED042DD" w14:textId="77777777" w:rsidR="00062383" w:rsidRPr="00EF29A9" w:rsidRDefault="00F614AA" w:rsidP="00062383">
      <w:pPr>
        <w:numPr>
          <w:ilvl w:val="0"/>
          <w:numId w:val="84"/>
        </w:numPr>
        <w:spacing w:after="160" w:line="278" w:lineRule="auto"/>
        <w:rPr>
          <w:rFonts w:ascii="Calibri" w:hAnsi="Calibri" w:cs="Calibri"/>
          <w:sz w:val="24"/>
          <w:szCs w:val="24"/>
        </w:rPr>
      </w:pPr>
      <w:r w:rsidRPr="00EF29A9">
        <w:rPr>
          <w:rFonts w:ascii="Calibri" w:hAnsi="Calibri" w:cs="Calibri"/>
          <w:sz w:val="24"/>
          <w:szCs w:val="24"/>
        </w:rPr>
        <w:lastRenderedPageBreak/>
        <w:t xml:space="preserve">Initiation- and hazing-type violence and rituals, which can include activities involving harassment, abuse or humiliation used as a way of initiating a person into a </w:t>
      </w:r>
      <w:proofErr w:type="gramStart"/>
      <w:r w:rsidRPr="00EF29A9">
        <w:rPr>
          <w:rFonts w:ascii="Calibri" w:hAnsi="Calibri" w:cs="Calibri"/>
          <w:sz w:val="24"/>
          <w:szCs w:val="24"/>
        </w:rPr>
        <w:t>group, and</w:t>
      </w:r>
      <w:proofErr w:type="gramEnd"/>
      <w:r w:rsidRPr="00EF29A9">
        <w:rPr>
          <w:rFonts w:ascii="Calibri" w:hAnsi="Calibri" w:cs="Calibri"/>
          <w:sz w:val="24"/>
          <w:szCs w:val="24"/>
        </w:rPr>
        <w:t xml:space="preserve"> may also include an online element. </w:t>
      </w:r>
    </w:p>
    <w:p w14:paraId="525B6DEE" w14:textId="20EB52B2" w:rsidR="00062383" w:rsidRPr="00EF29A9" w:rsidRDefault="00062383" w:rsidP="00062383">
      <w:pPr>
        <w:numPr>
          <w:ilvl w:val="0"/>
          <w:numId w:val="84"/>
        </w:numPr>
        <w:spacing w:after="160" w:line="278" w:lineRule="auto"/>
        <w:rPr>
          <w:rFonts w:ascii="Calibri" w:hAnsi="Calibri" w:cs="Calibri"/>
          <w:color w:val="EE0000"/>
          <w:sz w:val="24"/>
          <w:szCs w:val="24"/>
        </w:rPr>
      </w:pPr>
      <w:r w:rsidRPr="00EF29A9">
        <w:rPr>
          <w:rFonts w:ascii="Calibri" w:hAnsi="Calibri" w:cs="Calibri"/>
          <w:color w:val="EE0000"/>
          <w:sz w:val="24"/>
          <w:szCs w:val="24"/>
        </w:rPr>
        <w:t>Serious physical assault or harm, or threats involving a weapon</w:t>
      </w:r>
    </w:p>
    <w:p w14:paraId="273E4EC9" w14:textId="00F7B634" w:rsidR="00881330" w:rsidRPr="00EF29A9" w:rsidRDefault="00062383" w:rsidP="00062383">
      <w:pPr>
        <w:numPr>
          <w:ilvl w:val="0"/>
          <w:numId w:val="84"/>
        </w:numPr>
        <w:spacing w:after="160" w:line="278" w:lineRule="auto"/>
        <w:rPr>
          <w:rFonts w:ascii="Calibri" w:hAnsi="Calibri" w:cs="Calibri"/>
          <w:color w:val="EE0000"/>
          <w:sz w:val="24"/>
          <w:szCs w:val="24"/>
        </w:rPr>
      </w:pPr>
      <w:r w:rsidRPr="00EF29A9">
        <w:rPr>
          <w:rFonts w:ascii="Calibri" w:hAnsi="Calibri" w:cs="Calibri"/>
          <w:color w:val="EE0000"/>
          <w:sz w:val="24"/>
          <w:szCs w:val="24"/>
        </w:rPr>
        <w:t>AI-generated nude or semi-nude imagery</w:t>
      </w:r>
    </w:p>
    <w:p w14:paraId="78FCC6FA" w14:textId="48A37D54" w:rsidR="0051503F" w:rsidRPr="00EF29A9" w:rsidRDefault="0051503F" w:rsidP="00306811">
      <w:pPr>
        <w:jc w:val="both"/>
        <w:rPr>
          <w:rFonts w:ascii="Calibri" w:hAnsi="Calibri" w:cs="Calibri"/>
          <w:sz w:val="24"/>
          <w:szCs w:val="24"/>
        </w:rPr>
      </w:pPr>
      <w:r w:rsidRPr="00EF29A9">
        <w:rPr>
          <w:rFonts w:ascii="Calibri" w:hAnsi="Calibri" w:cs="Calibri"/>
          <w:sz w:val="24"/>
          <w:szCs w:val="24"/>
        </w:rPr>
        <w:t xml:space="preserve">All staff will be clear as to </w:t>
      </w:r>
      <w:r w:rsidR="00335B7B" w:rsidRPr="00EF29A9">
        <w:rPr>
          <w:rFonts w:ascii="Calibri" w:hAnsi="Calibri" w:cs="Calibri"/>
          <w:sz w:val="24"/>
          <w:szCs w:val="24"/>
        </w:rPr>
        <w:t>our school</w:t>
      </w:r>
      <w:r w:rsidRPr="00EF29A9">
        <w:rPr>
          <w:rFonts w:ascii="Calibri" w:hAnsi="Calibri" w:cs="Calibri"/>
          <w:sz w:val="24"/>
          <w:szCs w:val="24"/>
        </w:rPr>
        <w:t xml:space="preserve">’s policy and procedures </w:t>
      </w:r>
      <w:r w:rsidR="003E7A58" w:rsidRPr="00EF29A9">
        <w:rPr>
          <w:rFonts w:ascii="Calibri" w:hAnsi="Calibri" w:cs="Calibri"/>
          <w:sz w:val="24"/>
          <w:szCs w:val="24"/>
        </w:rPr>
        <w:t>regarding</w:t>
      </w:r>
      <w:r w:rsidRPr="00EF29A9">
        <w:rPr>
          <w:rFonts w:ascii="Calibri" w:hAnsi="Calibri" w:cs="Calibri"/>
          <w:sz w:val="24"/>
          <w:szCs w:val="24"/>
        </w:rPr>
        <w:t xml:space="preserve"> </w:t>
      </w:r>
      <w:proofErr w:type="gramStart"/>
      <w:r w:rsidR="00DF0F9B" w:rsidRPr="00EF29A9">
        <w:rPr>
          <w:rFonts w:ascii="Calibri" w:hAnsi="Calibri" w:cs="Calibri"/>
          <w:sz w:val="24"/>
          <w:szCs w:val="24"/>
        </w:rPr>
        <w:t>child on child</w:t>
      </w:r>
      <w:proofErr w:type="gramEnd"/>
      <w:r w:rsidR="00DF0F9B" w:rsidRPr="00EF29A9">
        <w:rPr>
          <w:rFonts w:ascii="Calibri" w:hAnsi="Calibri" w:cs="Calibri"/>
          <w:sz w:val="24"/>
          <w:szCs w:val="24"/>
        </w:rPr>
        <w:t xml:space="preserve"> </w:t>
      </w:r>
      <w:r w:rsidRPr="00EF29A9">
        <w:rPr>
          <w:rFonts w:ascii="Calibri" w:hAnsi="Calibri" w:cs="Calibri"/>
          <w:sz w:val="24"/>
          <w:szCs w:val="24"/>
        </w:rPr>
        <w:t xml:space="preserve">abuse and the role they </w:t>
      </w:r>
      <w:proofErr w:type="gramStart"/>
      <w:r w:rsidRPr="00EF29A9">
        <w:rPr>
          <w:rFonts w:ascii="Calibri" w:hAnsi="Calibri" w:cs="Calibri"/>
          <w:sz w:val="24"/>
          <w:szCs w:val="24"/>
        </w:rPr>
        <w:t>have to</w:t>
      </w:r>
      <w:proofErr w:type="gramEnd"/>
      <w:r w:rsidRPr="00EF29A9">
        <w:rPr>
          <w:rFonts w:ascii="Calibri" w:hAnsi="Calibri" w:cs="Calibri"/>
          <w:sz w:val="24"/>
          <w:szCs w:val="24"/>
        </w:rPr>
        <w:t xml:space="preserve"> play in preventing it and responding where they believe a child may be at risk from it. </w:t>
      </w:r>
    </w:p>
    <w:p w14:paraId="6B27A033" w14:textId="764CBD08" w:rsidR="00306811" w:rsidRPr="00EF29A9" w:rsidRDefault="00306811" w:rsidP="00306811">
      <w:pPr>
        <w:jc w:val="both"/>
        <w:rPr>
          <w:rFonts w:ascii="Calibri" w:hAnsi="Calibri" w:cs="Calibri"/>
          <w:sz w:val="24"/>
          <w:szCs w:val="24"/>
        </w:rPr>
      </w:pPr>
      <w:r w:rsidRPr="00EF29A9">
        <w:rPr>
          <w:rFonts w:ascii="Calibri" w:hAnsi="Calibri" w:cs="Calibri"/>
          <w:sz w:val="24"/>
          <w:szCs w:val="24"/>
        </w:rPr>
        <w:t xml:space="preserve">All staff will be made aware of the heightened vulnerability of pupils with SEND, who evidence suggests are more likely to be abused than their peers. Staff will not assume that possible indicators of abuse relate to the pupil’s SEND and will always explore indicators further. </w:t>
      </w:r>
    </w:p>
    <w:p w14:paraId="5503971D" w14:textId="61348E3F" w:rsidR="009939B2" w:rsidRPr="00EF29A9" w:rsidRDefault="003E7A58" w:rsidP="00306811">
      <w:pPr>
        <w:jc w:val="both"/>
        <w:rPr>
          <w:rFonts w:ascii="Calibri" w:hAnsi="Calibri" w:cs="Calibri"/>
          <w:sz w:val="24"/>
          <w:szCs w:val="24"/>
        </w:rPr>
      </w:pPr>
      <w:r w:rsidRPr="00EF29A9">
        <w:rPr>
          <w:rFonts w:ascii="Calibri" w:hAnsi="Calibri" w:cs="Calibri"/>
          <w:sz w:val="24"/>
          <w:szCs w:val="24"/>
        </w:rPr>
        <w:t xml:space="preserve">All staff will be made aware of the heightened vulnerability of </w:t>
      </w:r>
      <w:r w:rsidR="00306811" w:rsidRPr="00EF29A9">
        <w:rPr>
          <w:rFonts w:ascii="Calibri" w:hAnsi="Calibri" w:cs="Calibri"/>
          <w:sz w:val="24"/>
          <w:szCs w:val="24"/>
        </w:rPr>
        <w:t>LGBTQ+ pupils</w:t>
      </w:r>
      <w:r w:rsidRPr="00EF29A9">
        <w:rPr>
          <w:rFonts w:ascii="Calibri" w:hAnsi="Calibri" w:cs="Calibri"/>
          <w:sz w:val="24"/>
          <w:szCs w:val="24"/>
        </w:rPr>
        <w:t>, who evidence suggests</w:t>
      </w:r>
      <w:r w:rsidR="00306811" w:rsidRPr="00EF29A9">
        <w:rPr>
          <w:rFonts w:ascii="Calibri" w:hAnsi="Calibri" w:cs="Calibri"/>
          <w:sz w:val="24"/>
          <w:szCs w:val="24"/>
        </w:rPr>
        <w:t xml:space="preserve"> are also more likely to be targeted by their peers. In some cases, pupils who are perceived to be LGBTQ+, </w:t>
      </w:r>
      <w:r w:rsidRPr="00EF29A9">
        <w:rPr>
          <w:rFonts w:ascii="Calibri" w:hAnsi="Calibri" w:cs="Calibri"/>
          <w:sz w:val="24"/>
          <w:szCs w:val="24"/>
        </w:rPr>
        <w:t xml:space="preserve">regardless of </w:t>
      </w:r>
      <w:r w:rsidR="00306811" w:rsidRPr="00EF29A9">
        <w:rPr>
          <w:rFonts w:ascii="Calibri" w:hAnsi="Calibri" w:cs="Calibri"/>
          <w:sz w:val="24"/>
          <w:szCs w:val="24"/>
        </w:rPr>
        <w:t xml:space="preserve">whether they are </w:t>
      </w:r>
      <w:r w:rsidRPr="00EF29A9">
        <w:rPr>
          <w:rFonts w:ascii="Calibri" w:hAnsi="Calibri" w:cs="Calibri"/>
          <w:sz w:val="24"/>
          <w:szCs w:val="24"/>
        </w:rPr>
        <w:t>LGBTQ+</w:t>
      </w:r>
      <w:r w:rsidR="00306811" w:rsidRPr="00EF29A9">
        <w:rPr>
          <w:rFonts w:ascii="Calibri" w:hAnsi="Calibri" w:cs="Calibri"/>
          <w:sz w:val="24"/>
          <w:szCs w:val="24"/>
        </w:rPr>
        <w:t xml:space="preserve">, can be just as vulnerable to abuse as LGBTQ+ pupils. </w:t>
      </w:r>
      <w:r w:rsidR="00335B7B" w:rsidRPr="00EF29A9">
        <w:rPr>
          <w:rFonts w:ascii="Calibri" w:hAnsi="Calibri" w:cs="Calibri"/>
          <w:sz w:val="24"/>
          <w:szCs w:val="24"/>
        </w:rPr>
        <w:t>Our school</w:t>
      </w:r>
      <w:r w:rsidR="00306811" w:rsidRPr="00EF29A9">
        <w:rPr>
          <w:rFonts w:ascii="Calibri" w:hAnsi="Calibri" w:cs="Calibri"/>
          <w:sz w:val="24"/>
          <w:szCs w:val="24"/>
        </w:rPr>
        <w:t>’s response to sexual violence and sexual harassment between pupils of the same sex will be equally as robust as it is for incidents between children of the opposite sex.</w:t>
      </w:r>
      <w:r w:rsidR="00DF0F9B" w:rsidRPr="00EF29A9">
        <w:rPr>
          <w:rFonts w:ascii="Calibri" w:hAnsi="Calibri" w:cs="Calibri"/>
          <w:sz w:val="24"/>
          <w:szCs w:val="24"/>
        </w:rPr>
        <w:t xml:space="preserve"> Children who may be LGBT have a trusted adult who they can be open with.</w:t>
      </w:r>
    </w:p>
    <w:p w14:paraId="3AC38CB5" w14:textId="3748E61F" w:rsidR="002301E2" w:rsidRDefault="00306811" w:rsidP="002301E2">
      <w:pPr>
        <w:jc w:val="both"/>
        <w:rPr>
          <w:rFonts w:ascii="Calibri" w:hAnsi="Calibri" w:cs="Calibri"/>
          <w:sz w:val="24"/>
          <w:szCs w:val="24"/>
        </w:rPr>
      </w:pPr>
      <w:r w:rsidRPr="00EF29A9">
        <w:rPr>
          <w:rFonts w:ascii="Calibri" w:hAnsi="Calibri" w:cs="Calibri"/>
          <w:sz w:val="24"/>
          <w:szCs w:val="24"/>
        </w:rPr>
        <w:t>Pupils will be made aware of how to raise concerns or make a report and how any reports will be handled. This includes the process for reporting concerns about friends or peers.</w:t>
      </w:r>
      <w:r w:rsidR="002301E2" w:rsidRPr="00EF29A9">
        <w:rPr>
          <w:rFonts w:ascii="Calibri" w:hAnsi="Calibri" w:cs="Calibri"/>
          <w:sz w:val="24"/>
          <w:szCs w:val="24"/>
        </w:rPr>
        <w:t xml:space="preserve"> Pupils will also be reassured that </w:t>
      </w:r>
      <w:r w:rsidR="00FF7F23" w:rsidRPr="00EF29A9">
        <w:rPr>
          <w:rFonts w:ascii="Calibri" w:hAnsi="Calibri" w:cs="Calibri"/>
          <w:sz w:val="24"/>
          <w:szCs w:val="24"/>
        </w:rPr>
        <w:t>they will be taken seriously, be supported, and kept safe.</w:t>
      </w:r>
    </w:p>
    <w:p w14:paraId="4D862E95" w14:textId="77777777" w:rsidR="009939B2" w:rsidRPr="009939B2" w:rsidRDefault="009939B2" w:rsidP="009939B2">
      <w:pPr>
        <w:jc w:val="both"/>
        <w:rPr>
          <w:rFonts w:ascii="Calibri" w:hAnsi="Calibri" w:cs="Calibri"/>
          <w:color w:val="EE0000"/>
          <w:sz w:val="24"/>
          <w:szCs w:val="24"/>
        </w:rPr>
      </w:pPr>
      <w:r w:rsidRPr="009939B2">
        <w:rPr>
          <w:rFonts w:ascii="Calibri" w:hAnsi="Calibri" w:cs="Calibri"/>
          <w:color w:val="EE0000"/>
          <w:sz w:val="24"/>
          <w:szCs w:val="24"/>
        </w:rPr>
        <w:t>Staff have a heightened awareness of:</w:t>
      </w:r>
    </w:p>
    <w:p w14:paraId="1D2CCAF9" w14:textId="77777777" w:rsidR="009939B2" w:rsidRPr="009939B2" w:rsidRDefault="009939B2" w:rsidP="009939B2">
      <w:pPr>
        <w:pStyle w:val="ListParagraph"/>
        <w:numPr>
          <w:ilvl w:val="0"/>
          <w:numId w:val="89"/>
        </w:numPr>
        <w:jc w:val="both"/>
        <w:rPr>
          <w:rFonts w:ascii="Calibri" w:hAnsi="Calibri" w:cs="Calibri"/>
          <w:color w:val="EE0000"/>
          <w:sz w:val="24"/>
          <w:szCs w:val="24"/>
        </w:rPr>
      </w:pPr>
      <w:r w:rsidRPr="009939B2">
        <w:rPr>
          <w:rFonts w:ascii="Calibri" w:hAnsi="Calibri" w:cs="Calibri"/>
          <w:color w:val="EE0000"/>
          <w:sz w:val="24"/>
          <w:szCs w:val="24"/>
        </w:rPr>
        <w:t>the times when children might be at highest risk around the school day, such as immediately after school</w:t>
      </w:r>
    </w:p>
    <w:p w14:paraId="3C2BE4EF" w14:textId="77777777" w:rsidR="009939B2" w:rsidRPr="009939B2" w:rsidRDefault="009939B2" w:rsidP="009939B2">
      <w:pPr>
        <w:pStyle w:val="ListParagraph"/>
        <w:numPr>
          <w:ilvl w:val="0"/>
          <w:numId w:val="89"/>
        </w:numPr>
        <w:jc w:val="both"/>
        <w:rPr>
          <w:rFonts w:ascii="Calibri" w:hAnsi="Calibri" w:cs="Calibri"/>
          <w:color w:val="EE0000"/>
          <w:sz w:val="24"/>
          <w:szCs w:val="24"/>
        </w:rPr>
      </w:pPr>
      <w:r w:rsidRPr="009939B2">
        <w:rPr>
          <w:rFonts w:ascii="Calibri" w:hAnsi="Calibri" w:cs="Calibri"/>
          <w:color w:val="EE0000"/>
          <w:sz w:val="24"/>
          <w:szCs w:val="24"/>
        </w:rPr>
        <w:t>misogyny</w:t>
      </w:r>
    </w:p>
    <w:p w14:paraId="7BFF4942" w14:textId="77777777" w:rsidR="009939B2" w:rsidRPr="009939B2" w:rsidRDefault="009939B2" w:rsidP="009939B2">
      <w:pPr>
        <w:pStyle w:val="ListParagraph"/>
        <w:numPr>
          <w:ilvl w:val="0"/>
          <w:numId w:val="89"/>
        </w:numPr>
        <w:jc w:val="both"/>
        <w:rPr>
          <w:rFonts w:ascii="Calibri" w:hAnsi="Calibri" w:cs="Calibri"/>
          <w:color w:val="EE0000"/>
          <w:sz w:val="24"/>
          <w:szCs w:val="24"/>
        </w:rPr>
      </w:pPr>
      <w:r w:rsidRPr="009939B2">
        <w:rPr>
          <w:rFonts w:ascii="Calibri" w:hAnsi="Calibri" w:cs="Calibri"/>
          <w:color w:val="EE0000"/>
          <w:sz w:val="24"/>
          <w:szCs w:val="24"/>
        </w:rPr>
        <w:t>how this type of abuse is a safeguarding issue for all children involved</w:t>
      </w:r>
    </w:p>
    <w:p w14:paraId="55F88C4C" w14:textId="40B1B1D0" w:rsidR="009939B2" w:rsidRPr="009939B2" w:rsidRDefault="009939B2" w:rsidP="009939B2">
      <w:pPr>
        <w:pStyle w:val="ListParagraph"/>
        <w:numPr>
          <w:ilvl w:val="0"/>
          <w:numId w:val="89"/>
        </w:numPr>
        <w:jc w:val="both"/>
        <w:rPr>
          <w:rFonts w:ascii="Calibri" w:hAnsi="Calibri" w:cs="Calibri"/>
          <w:color w:val="EE0000"/>
          <w:sz w:val="24"/>
          <w:szCs w:val="24"/>
        </w:rPr>
      </w:pPr>
      <w:r w:rsidRPr="009939B2">
        <w:rPr>
          <w:rFonts w:ascii="Calibri" w:hAnsi="Calibri" w:cs="Calibri"/>
          <w:color w:val="EE0000"/>
          <w:sz w:val="24"/>
          <w:szCs w:val="24"/>
        </w:rPr>
        <w:t>information on the preventable nature of child-on-child abuse, including the importance of recognising behaviours and indicators early.</w:t>
      </w:r>
    </w:p>
    <w:p w14:paraId="5CDAAB47" w14:textId="5534B9AD" w:rsidR="0035052D" w:rsidRPr="00EF29A9" w:rsidRDefault="00335B7B">
      <w:pPr>
        <w:jc w:val="both"/>
        <w:rPr>
          <w:rFonts w:ascii="Calibri" w:hAnsi="Calibri" w:cs="Calibri"/>
          <w:sz w:val="24"/>
          <w:szCs w:val="24"/>
        </w:rPr>
      </w:pPr>
      <w:r w:rsidRPr="00EF29A9">
        <w:rPr>
          <w:rFonts w:ascii="Calibri" w:hAnsi="Calibri" w:cs="Calibri"/>
          <w:sz w:val="24"/>
          <w:szCs w:val="24"/>
        </w:rPr>
        <w:t>Our school</w:t>
      </w:r>
      <w:r w:rsidR="00B51D2D" w:rsidRPr="00EF29A9">
        <w:rPr>
          <w:rFonts w:ascii="Calibri" w:hAnsi="Calibri" w:cs="Calibri"/>
          <w:sz w:val="24"/>
          <w:szCs w:val="24"/>
        </w:rPr>
        <w:t xml:space="preserve">’s procedures for managing allegations of </w:t>
      </w:r>
      <w:r w:rsidR="001D2DBB" w:rsidRPr="00EF29A9">
        <w:rPr>
          <w:rFonts w:ascii="Calibri" w:hAnsi="Calibri" w:cs="Calibri"/>
          <w:sz w:val="24"/>
          <w:szCs w:val="24"/>
        </w:rPr>
        <w:t>child-on-child</w:t>
      </w:r>
      <w:r w:rsidR="00DF0F9B" w:rsidRPr="00EF29A9">
        <w:rPr>
          <w:rFonts w:ascii="Calibri" w:hAnsi="Calibri" w:cs="Calibri"/>
          <w:sz w:val="24"/>
          <w:szCs w:val="24"/>
        </w:rPr>
        <w:t xml:space="preserve"> </w:t>
      </w:r>
      <w:r w:rsidR="00B51D2D" w:rsidRPr="00EF29A9">
        <w:rPr>
          <w:rFonts w:ascii="Calibri" w:hAnsi="Calibri" w:cs="Calibri"/>
          <w:sz w:val="24"/>
          <w:szCs w:val="24"/>
        </w:rPr>
        <w:t xml:space="preserve">abuse are outlined in the </w:t>
      </w:r>
      <w:proofErr w:type="gramStart"/>
      <w:r w:rsidR="00DF0F9B" w:rsidRPr="00EF29A9">
        <w:rPr>
          <w:rFonts w:ascii="Calibri" w:hAnsi="Calibri" w:cs="Calibri"/>
          <w:sz w:val="24"/>
          <w:szCs w:val="24"/>
        </w:rPr>
        <w:t>Child on child</w:t>
      </w:r>
      <w:proofErr w:type="gramEnd"/>
      <w:r w:rsidR="00DF0F9B" w:rsidRPr="00EF29A9">
        <w:rPr>
          <w:rFonts w:ascii="Calibri" w:hAnsi="Calibri" w:cs="Calibri"/>
          <w:sz w:val="24"/>
          <w:szCs w:val="24"/>
        </w:rPr>
        <w:t xml:space="preserve"> </w:t>
      </w:r>
      <w:r w:rsidR="00B51D2D" w:rsidRPr="00EF29A9">
        <w:rPr>
          <w:rFonts w:ascii="Calibri" w:hAnsi="Calibri" w:cs="Calibri"/>
          <w:sz w:val="24"/>
          <w:szCs w:val="24"/>
        </w:rPr>
        <w:t>Abuse Policy.</w:t>
      </w:r>
      <w:r w:rsidR="003E7A58" w:rsidRPr="00EF29A9">
        <w:rPr>
          <w:rFonts w:ascii="Calibri" w:hAnsi="Calibri" w:cs="Calibri"/>
          <w:sz w:val="24"/>
          <w:szCs w:val="24"/>
        </w:rPr>
        <w:t xml:space="preserve"> Staff will follow these procedures, as well as the procedures outlined in </w:t>
      </w:r>
      <w:r w:rsidRPr="00EF29A9">
        <w:rPr>
          <w:rFonts w:ascii="Calibri" w:hAnsi="Calibri" w:cs="Calibri"/>
          <w:sz w:val="24"/>
          <w:szCs w:val="24"/>
        </w:rPr>
        <w:t>our school</w:t>
      </w:r>
      <w:r w:rsidR="003E7A58" w:rsidRPr="00EF29A9">
        <w:rPr>
          <w:rFonts w:ascii="Calibri" w:hAnsi="Calibri" w:cs="Calibri"/>
          <w:sz w:val="24"/>
          <w:szCs w:val="24"/>
        </w:rPr>
        <w:t>’s Anti-Bullying Policy and Exclusion Policy, where relevant.</w:t>
      </w:r>
    </w:p>
    <w:p w14:paraId="57E40D3D" w14:textId="06ACB986" w:rsidR="0035052D" w:rsidRPr="00EF29A9" w:rsidRDefault="0035052D" w:rsidP="002E3335">
      <w:pPr>
        <w:pStyle w:val="Heading10"/>
        <w:rPr>
          <w:sz w:val="24"/>
          <w:szCs w:val="24"/>
        </w:rPr>
      </w:pPr>
      <w:bookmarkStart w:id="40" w:name="_[Updated]_Serious_violence"/>
      <w:bookmarkEnd w:id="40"/>
      <w:r w:rsidRPr="00EF29A9">
        <w:rPr>
          <w:sz w:val="24"/>
          <w:szCs w:val="24"/>
        </w:rPr>
        <w:t>Serious violence</w:t>
      </w:r>
    </w:p>
    <w:p w14:paraId="62DCB174" w14:textId="7366EA8E" w:rsidR="0035052D" w:rsidRPr="00EF29A9" w:rsidRDefault="0035052D" w:rsidP="0035052D">
      <w:pPr>
        <w:jc w:val="both"/>
        <w:rPr>
          <w:rFonts w:ascii="Calibri" w:hAnsi="Calibri" w:cs="Calibri"/>
          <w:sz w:val="24"/>
          <w:szCs w:val="24"/>
        </w:rPr>
      </w:pPr>
      <w:r w:rsidRPr="00EF29A9">
        <w:rPr>
          <w:rFonts w:ascii="Calibri" w:hAnsi="Calibri" w:cs="Calibri"/>
          <w:sz w:val="24"/>
          <w:szCs w:val="24"/>
        </w:rPr>
        <w:t>Through training, all staff will be made aware of the indicators which may signal a pupil is at risk from, or is involved with, serious violent crime. These indicators include, but are not limited to:</w:t>
      </w:r>
    </w:p>
    <w:p w14:paraId="4790963E" w14:textId="100999FA" w:rsidR="0035052D" w:rsidRPr="00EF29A9" w:rsidRDefault="0035052D" w:rsidP="00ED34D5">
      <w:pPr>
        <w:pStyle w:val="ListParagraph"/>
        <w:numPr>
          <w:ilvl w:val="0"/>
          <w:numId w:val="31"/>
        </w:numPr>
        <w:jc w:val="both"/>
        <w:rPr>
          <w:rFonts w:ascii="Calibri" w:hAnsi="Calibri" w:cs="Calibri"/>
          <w:sz w:val="24"/>
          <w:szCs w:val="24"/>
        </w:rPr>
      </w:pPr>
      <w:r w:rsidRPr="00EF29A9">
        <w:rPr>
          <w:rFonts w:ascii="Calibri" w:hAnsi="Calibri" w:cs="Calibri"/>
          <w:sz w:val="24"/>
          <w:szCs w:val="24"/>
        </w:rPr>
        <w:t>Increased absence from school</w:t>
      </w:r>
      <w:r w:rsidR="00B51D2D" w:rsidRPr="00EF29A9">
        <w:rPr>
          <w:rFonts w:ascii="Calibri" w:hAnsi="Calibri" w:cs="Calibri"/>
          <w:sz w:val="24"/>
          <w:szCs w:val="24"/>
        </w:rPr>
        <w:t>.</w:t>
      </w:r>
      <w:r w:rsidRPr="00EF29A9">
        <w:rPr>
          <w:rFonts w:ascii="Calibri" w:hAnsi="Calibri" w:cs="Calibri"/>
          <w:sz w:val="24"/>
          <w:szCs w:val="24"/>
        </w:rPr>
        <w:t xml:space="preserve"> </w:t>
      </w:r>
    </w:p>
    <w:p w14:paraId="10E09FF8" w14:textId="5B64C1C4" w:rsidR="0035052D" w:rsidRPr="00EF29A9" w:rsidRDefault="0035052D" w:rsidP="00ED34D5">
      <w:pPr>
        <w:pStyle w:val="ListParagraph"/>
        <w:numPr>
          <w:ilvl w:val="0"/>
          <w:numId w:val="31"/>
        </w:numPr>
        <w:jc w:val="both"/>
        <w:rPr>
          <w:rFonts w:ascii="Calibri" w:hAnsi="Calibri" w:cs="Calibri"/>
          <w:sz w:val="24"/>
          <w:szCs w:val="24"/>
        </w:rPr>
      </w:pPr>
      <w:r w:rsidRPr="00EF29A9">
        <w:rPr>
          <w:rFonts w:ascii="Calibri" w:hAnsi="Calibri" w:cs="Calibri"/>
          <w:sz w:val="24"/>
          <w:szCs w:val="24"/>
        </w:rPr>
        <w:t>A change in friendships</w:t>
      </w:r>
      <w:r w:rsidR="00B51D2D" w:rsidRPr="00EF29A9">
        <w:rPr>
          <w:rFonts w:ascii="Calibri" w:hAnsi="Calibri" w:cs="Calibri"/>
          <w:sz w:val="24"/>
          <w:szCs w:val="24"/>
        </w:rPr>
        <w:t>.</w:t>
      </w:r>
      <w:r w:rsidRPr="00EF29A9">
        <w:rPr>
          <w:rFonts w:ascii="Calibri" w:hAnsi="Calibri" w:cs="Calibri"/>
          <w:sz w:val="24"/>
          <w:szCs w:val="24"/>
        </w:rPr>
        <w:t xml:space="preserve"> </w:t>
      </w:r>
    </w:p>
    <w:p w14:paraId="14659F99" w14:textId="4E414884" w:rsidR="0035052D" w:rsidRPr="00EF29A9" w:rsidRDefault="00B51D2D" w:rsidP="00ED34D5">
      <w:pPr>
        <w:pStyle w:val="ListParagraph"/>
        <w:numPr>
          <w:ilvl w:val="0"/>
          <w:numId w:val="31"/>
        </w:numPr>
        <w:jc w:val="both"/>
        <w:rPr>
          <w:rFonts w:ascii="Calibri" w:hAnsi="Calibri" w:cs="Calibri"/>
          <w:sz w:val="24"/>
          <w:szCs w:val="24"/>
        </w:rPr>
      </w:pPr>
      <w:r w:rsidRPr="00EF29A9">
        <w:rPr>
          <w:rFonts w:ascii="Calibri" w:hAnsi="Calibri" w:cs="Calibri"/>
          <w:sz w:val="24"/>
          <w:szCs w:val="24"/>
        </w:rPr>
        <w:t>R</w:t>
      </w:r>
      <w:r w:rsidR="0035052D" w:rsidRPr="00EF29A9">
        <w:rPr>
          <w:rFonts w:ascii="Calibri" w:hAnsi="Calibri" w:cs="Calibri"/>
          <w:sz w:val="24"/>
          <w:szCs w:val="24"/>
        </w:rPr>
        <w:t>elationships with older individuals or groups</w:t>
      </w:r>
      <w:r w:rsidRPr="00EF29A9">
        <w:rPr>
          <w:rFonts w:ascii="Calibri" w:hAnsi="Calibri" w:cs="Calibri"/>
          <w:sz w:val="24"/>
          <w:szCs w:val="24"/>
        </w:rPr>
        <w:t>.</w:t>
      </w:r>
      <w:r w:rsidR="0035052D" w:rsidRPr="00EF29A9">
        <w:rPr>
          <w:rFonts w:ascii="Calibri" w:hAnsi="Calibri" w:cs="Calibri"/>
          <w:sz w:val="24"/>
          <w:szCs w:val="24"/>
        </w:rPr>
        <w:t xml:space="preserve"> </w:t>
      </w:r>
    </w:p>
    <w:p w14:paraId="19A87465" w14:textId="7D12AEC6" w:rsidR="0035052D" w:rsidRPr="00EF29A9" w:rsidRDefault="0035052D" w:rsidP="00ED34D5">
      <w:pPr>
        <w:pStyle w:val="ListParagraph"/>
        <w:numPr>
          <w:ilvl w:val="0"/>
          <w:numId w:val="31"/>
        </w:numPr>
        <w:jc w:val="both"/>
        <w:rPr>
          <w:rFonts w:ascii="Calibri" w:hAnsi="Calibri" w:cs="Calibri"/>
          <w:sz w:val="24"/>
          <w:szCs w:val="24"/>
        </w:rPr>
      </w:pPr>
      <w:r w:rsidRPr="00EF29A9">
        <w:rPr>
          <w:rFonts w:ascii="Calibri" w:hAnsi="Calibri" w:cs="Calibri"/>
          <w:sz w:val="24"/>
          <w:szCs w:val="24"/>
        </w:rPr>
        <w:lastRenderedPageBreak/>
        <w:t>A significant decline in academic performance</w:t>
      </w:r>
      <w:r w:rsidR="00B51D2D" w:rsidRPr="00EF29A9">
        <w:rPr>
          <w:rFonts w:ascii="Calibri" w:hAnsi="Calibri" w:cs="Calibri"/>
          <w:sz w:val="24"/>
          <w:szCs w:val="24"/>
        </w:rPr>
        <w:t>.</w:t>
      </w:r>
      <w:r w:rsidRPr="00EF29A9">
        <w:rPr>
          <w:rFonts w:ascii="Calibri" w:hAnsi="Calibri" w:cs="Calibri"/>
          <w:sz w:val="24"/>
          <w:szCs w:val="24"/>
        </w:rPr>
        <w:t xml:space="preserve"> </w:t>
      </w:r>
    </w:p>
    <w:p w14:paraId="6E8608ED" w14:textId="44403BC4" w:rsidR="0035052D" w:rsidRPr="00EF29A9" w:rsidRDefault="0035052D" w:rsidP="00ED34D5">
      <w:pPr>
        <w:pStyle w:val="ListParagraph"/>
        <w:numPr>
          <w:ilvl w:val="0"/>
          <w:numId w:val="31"/>
        </w:numPr>
        <w:jc w:val="both"/>
        <w:rPr>
          <w:rFonts w:ascii="Calibri" w:hAnsi="Calibri" w:cs="Calibri"/>
          <w:sz w:val="24"/>
          <w:szCs w:val="24"/>
        </w:rPr>
      </w:pPr>
      <w:r w:rsidRPr="00EF29A9">
        <w:rPr>
          <w:rFonts w:ascii="Calibri" w:hAnsi="Calibri" w:cs="Calibri"/>
          <w:sz w:val="24"/>
          <w:szCs w:val="24"/>
        </w:rPr>
        <w:t>Signs of self-harm</w:t>
      </w:r>
      <w:r w:rsidR="00B51D2D" w:rsidRPr="00EF29A9">
        <w:rPr>
          <w:rFonts w:ascii="Calibri" w:hAnsi="Calibri" w:cs="Calibri"/>
          <w:sz w:val="24"/>
          <w:szCs w:val="24"/>
        </w:rPr>
        <w:t>.</w:t>
      </w:r>
      <w:r w:rsidRPr="00EF29A9">
        <w:rPr>
          <w:rFonts w:ascii="Calibri" w:hAnsi="Calibri" w:cs="Calibri"/>
          <w:sz w:val="24"/>
          <w:szCs w:val="24"/>
        </w:rPr>
        <w:t xml:space="preserve"> </w:t>
      </w:r>
    </w:p>
    <w:p w14:paraId="27115BD1" w14:textId="6F419D1A" w:rsidR="0035052D" w:rsidRPr="00EF29A9" w:rsidRDefault="0035052D" w:rsidP="00ED34D5">
      <w:pPr>
        <w:pStyle w:val="ListParagraph"/>
        <w:numPr>
          <w:ilvl w:val="0"/>
          <w:numId w:val="31"/>
        </w:numPr>
        <w:jc w:val="both"/>
        <w:rPr>
          <w:rFonts w:ascii="Calibri" w:hAnsi="Calibri" w:cs="Calibri"/>
          <w:sz w:val="24"/>
          <w:szCs w:val="24"/>
        </w:rPr>
      </w:pPr>
      <w:r w:rsidRPr="00EF29A9">
        <w:rPr>
          <w:rFonts w:ascii="Calibri" w:hAnsi="Calibri" w:cs="Calibri"/>
          <w:sz w:val="24"/>
          <w:szCs w:val="24"/>
        </w:rPr>
        <w:t>A significant change in wellbeing</w:t>
      </w:r>
      <w:r w:rsidR="00B51D2D" w:rsidRPr="00EF29A9">
        <w:rPr>
          <w:rFonts w:ascii="Calibri" w:hAnsi="Calibri" w:cs="Calibri"/>
          <w:sz w:val="24"/>
          <w:szCs w:val="24"/>
        </w:rPr>
        <w:t>.</w:t>
      </w:r>
      <w:r w:rsidRPr="00EF29A9">
        <w:rPr>
          <w:rFonts w:ascii="Calibri" w:hAnsi="Calibri" w:cs="Calibri"/>
          <w:sz w:val="24"/>
          <w:szCs w:val="24"/>
        </w:rPr>
        <w:t xml:space="preserve"> </w:t>
      </w:r>
    </w:p>
    <w:p w14:paraId="5FFC342B" w14:textId="4334D28D" w:rsidR="0035052D" w:rsidRPr="00EF29A9" w:rsidRDefault="0035052D" w:rsidP="00ED34D5">
      <w:pPr>
        <w:pStyle w:val="ListParagraph"/>
        <w:numPr>
          <w:ilvl w:val="0"/>
          <w:numId w:val="31"/>
        </w:numPr>
        <w:jc w:val="both"/>
        <w:rPr>
          <w:rFonts w:ascii="Calibri" w:hAnsi="Calibri" w:cs="Calibri"/>
          <w:sz w:val="24"/>
          <w:szCs w:val="24"/>
        </w:rPr>
      </w:pPr>
      <w:r w:rsidRPr="00EF29A9">
        <w:rPr>
          <w:rFonts w:ascii="Calibri" w:hAnsi="Calibri" w:cs="Calibri"/>
          <w:sz w:val="24"/>
          <w:szCs w:val="24"/>
        </w:rPr>
        <w:t>Signs of assault</w:t>
      </w:r>
      <w:r w:rsidR="00B51D2D" w:rsidRPr="00EF29A9">
        <w:rPr>
          <w:rFonts w:ascii="Calibri" w:hAnsi="Calibri" w:cs="Calibri"/>
          <w:sz w:val="24"/>
          <w:szCs w:val="24"/>
        </w:rPr>
        <w:t>.</w:t>
      </w:r>
      <w:r w:rsidRPr="00EF29A9">
        <w:rPr>
          <w:rFonts w:ascii="Calibri" w:hAnsi="Calibri" w:cs="Calibri"/>
          <w:sz w:val="24"/>
          <w:szCs w:val="24"/>
        </w:rPr>
        <w:t xml:space="preserve"> </w:t>
      </w:r>
    </w:p>
    <w:p w14:paraId="696A4E41" w14:textId="5C7E3879" w:rsidR="0035052D" w:rsidRPr="00EF29A9" w:rsidRDefault="0035052D" w:rsidP="00ED34D5">
      <w:pPr>
        <w:pStyle w:val="ListParagraph"/>
        <w:numPr>
          <w:ilvl w:val="0"/>
          <w:numId w:val="31"/>
        </w:numPr>
        <w:jc w:val="both"/>
        <w:rPr>
          <w:rFonts w:ascii="Calibri" w:hAnsi="Calibri" w:cs="Calibri"/>
          <w:sz w:val="24"/>
          <w:szCs w:val="24"/>
        </w:rPr>
      </w:pPr>
      <w:r w:rsidRPr="00EF29A9">
        <w:rPr>
          <w:rFonts w:ascii="Calibri" w:hAnsi="Calibri" w:cs="Calibri"/>
          <w:sz w:val="24"/>
          <w:szCs w:val="24"/>
        </w:rPr>
        <w:t>Unexplained injuries</w:t>
      </w:r>
      <w:r w:rsidR="00B51D2D" w:rsidRPr="00EF29A9">
        <w:rPr>
          <w:rFonts w:ascii="Calibri" w:hAnsi="Calibri" w:cs="Calibri"/>
          <w:sz w:val="24"/>
          <w:szCs w:val="24"/>
        </w:rPr>
        <w:t>.</w:t>
      </w:r>
      <w:r w:rsidRPr="00EF29A9">
        <w:rPr>
          <w:rFonts w:ascii="Calibri" w:hAnsi="Calibri" w:cs="Calibri"/>
          <w:sz w:val="24"/>
          <w:szCs w:val="24"/>
        </w:rPr>
        <w:t xml:space="preserve"> </w:t>
      </w:r>
    </w:p>
    <w:p w14:paraId="2E48FE63" w14:textId="4CB472EC" w:rsidR="0035052D" w:rsidRPr="00EF29A9" w:rsidRDefault="0035052D" w:rsidP="00ED34D5">
      <w:pPr>
        <w:pStyle w:val="ListParagraph"/>
        <w:numPr>
          <w:ilvl w:val="0"/>
          <w:numId w:val="31"/>
        </w:numPr>
        <w:jc w:val="both"/>
        <w:rPr>
          <w:rFonts w:ascii="Calibri" w:hAnsi="Calibri" w:cs="Calibri"/>
          <w:sz w:val="24"/>
          <w:szCs w:val="24"/>
        </w:rPr>
      </w:pPr>
      <w:r w:rsidRPr="00EF29A9">
        <w:rPr>
          <w:rFonts w:ascii="Calibri" w:hAnsi="Calibri" w:cs="Calibri"/>
          <w:sz w:val="24"/>
          <w:szCs w:val="24"/>
        </w:rPr>
        <w:t>Unexplained gifts or new possessions</w:t>
      </w:r>
      <w:r w:rsidR="00B51D2D" w:rsidRPr="00EF29A9">
        <w:rPr>
          <w:rFonts w:ascii="Calibri" w:hAnsi="Calibri" w:cs="Calibri"/>
          <w:sz w:val="24"/>
          <w:szCs w:val="24"/>
        </w:rPr>
        <w:t>.</w:t>
      </w:r>
    </w:p>
    <w:p w14:paraId="552A6B8B" w14:textId="77777777" w:rsidR="00170C0B" w:rsidRDefault="0035052D" w:rsidP="00170C0B">
      <w:pPr>
        <w:jc w:val="both"/>
        <w:rPr>
          <w:rFonts w:ascii="Calibri" w:hAnsi="Calibri" w:cs="Calibri"/>
          <w:sz w:val="24"/>
          <w:szCs w:val="24"/>
        </w:rPr>
      </w:pPr>
      <w:r w:rsidRPr="00EF29A9">
        <w:rPr>
          <w:rFonts w:ascii="Calibri" w:hAnsi="Calibri" w:cs="Calibri"/>
          <w:sz w:val="24"/>
          <w:szCs w:val="24"/>
        </w:rPr>
        <w:t>Staff will be made aware of some of the most significant risk factors that could increase a pupil’s vulnerability to becoming involved in serious violen</w:t>
      </w:r>
      <w:r w:rsidR="00B51D2D" w:rsidRPr="00EF29A9">
        <w:rPr>
          <w:rFonts w:ascii="Calibri" w:hAnsi="Calibri" w:cs="Calibri"/>
          <w:sz w:val="24"/>
          <w:szCs w:val="24"/>
        </w:rPr>
        <w:t>ce</w:t>
      </w:r>
      <w:r w:rsidRPr="00EF29A9">
        <w:rPr>
          <w:rFonts w:ascii="Calibri" w:hAnsi="Calibri" w:cs="Calibri"/>
          <w:sz w:val="24"/>
          <w:szCs w:val="24"/>
        </w:rPr>
        <w:t>. These risk factors include, but are not limited to:</w:t>
      </w:r>
    </w:p>
    <w:p w14:paraId="0B3A111E" w14:textId="2C084ACD" w:rsidR="008D474F" w:rsidRPr="00170C0B" w:rsidRDefault="00D64DE1" w:rsidP="00170C0B">
      <w:pPr>
        <w:pStyle w:val="ListParagraph"/>
        <w:numPr>
          <w:ilvl w:val="0"/>
          <w:numId w:val="90"/>
        </w:numPr>
        <w:jc w:val="both"/>
        <w:rPr>
          <w:rFonts w:ascii="Calibri" w:hAnsi="Calibri" w:cs="Calibri"/>
          <w:sz w:val="24"/>
          <w:szCs w:val="24"/>
        </w:rPr>
      </w:pPr>
      <w:r w:rsidRPr="00170C0B">
        <w:rPr>
          <w:rFonts w:ascii="Calibri" w:hAnsi="Calibri" w:cs="Calibri"/>
          <w:sz w:val="24"/>
          <w:szCs w:val="24"/>
        </w:rPr>
        <w:t>Being male.</w:t>
      </w:r>
    </w:p>
    <w:p w14:paraId="4F7FA56D" w14:textId="374272C7" w:rsidR="00D64DE1" w:rsidRPr="00EF29A9" w:rsidRDefault="00D64DE1" w:rsidP="00ED34D5">
      <w:pPr>
        <w:pStyle w:val="ListParagraph"/>
        <w:numPr>
          <w:ilvl w:val="0"/>
          <w:numId w:val="32"/>
        </w:numPr>
        <w:jc w:val="both"/>
        <w:rPr>
          <w:rFonts w:ascii="Calibri" w:hAnsi="Calibri" w:cs="Calibri"/>
          <w:sz w:val="24"/>
          <w:szCs w:val="24"/>
        </w:rPr>
      </w:pPr>
      <w:r w:rsidRPr="00EF29A9">
        <w:rPr>
          <w:rFonts w:ascii="Calibri" w:hAnsi="Calibri" w:cs="Calibri"/>
          <w:sz w:val="24"/>
          <w:szCs w:val="24"/>
        </w:rPr>
        <w:t>Having been frequently absent from school.</w:t>
      </w:r>
    </w:p>
    <w:p w14:paraId="659D54B0" w14:textId="665B1FA0" w:rsidR="00D64DE1" w:rsidRPr="00EF29A9" w:rsidRDefault="00D64DE1" w:rsidP="00ED34D5">
      <w:pPr>
        <w:pStyle w:val="ListParagraph"/>
        <w:numPr>
          <w:ilvl w:val="0"/>
          <w:numId w:val="32"/>
        </w:numPr>
        <w:jc w:val="both"/>
        <w:rPr>
          <w:rFonts w:ascii="Calibri" w:hAnsi="Calibri" w:cs="Calibri"/>
          <w:sz w:val="24"/>
          <w:szCs w:val="24"/>
        </w:rPr>
      </w:pPr>
      <w:r w:rsidRPr="00EF29A9">
        <w:rPr>
          <w:rFonts w:ascii="Calibri" w:hAnsi="Calibri" w:cs="Calibri"/>
          <w:sz w:val="24"/>
          <w:szCs w:val="24"/>
        </w:rPr>
        <w:t>Having been permanently excluded from school.</w:t>
      </w:r>
    </w:p>
    <w:p w14:paraId="2A63EC48" w14:textId="4FAC101B" w:rsidR="00D64DE1" w:rsidRPr="00EF29A9" w:rsidRDefault="00D64DE1" w:rsidP="00ED34D5">
      <w:pPr>
        <w:pStyle w:val="ListParagraph"/>
        <w:numPr>
          <w:ilvl w:val="0"/>
          <w:numId w:val="32"/>
        </w:numPr>
        <w:jc w:val="both"/>
        <w:rPr>
          <w:rFonts w:ascii="Calibri" w:hAnsi="Calibri" w:cs="Calibri"/>
          <w:sz w:val="24"/>
          <w:szCs w:val="24"/>
        </w:rPr>
      </w:pPr>
      <w:r w:rsidRPr="00EF29A9">
        <w:rPr>
          <w:rFonts w:ascii="Calibri" w:hAnsi="Calibri" w:cs="Calibri"/>
          <w:sz w:val="24"/>
          <w:szCs w:val="24"/>
        </w:rPr>
        <w:t>Having experienced child maltreatment.</w:t>
      </w:r>
    </w:p>
    <w:p w14:paraId="4C1B1C3E" w14:textId="136B8655" w:rsidR="0035052D" w:rsidRPr="00EF29A9" w:rsidRDefault="00D64DE1" w:rsidP="00ED34D5">
      <w:pPr>
        <w:pStyle w:val="ListParagraph"/>
        <w:numPr>
          <w:ilvl w:val="0"/>
          <w:numId w:val="32"/>
        </w:numPr>
        <w:jc w:val="both"/>
        <w:rPr>
          <w:rFonts w:ascii="Calibri" w:hAnsi="Calibri" w:cs="Calibri"/>
          <w:sz w:val="24"/>
          <w:szCs w:val="24"/>
        </w:rPr>
      </w:pPr>
      <w:r w:rsidRPr="00EF29A9">
        <w:rPr>
          <w:rFonts w:ascii="Calibri" w:hAnsi="Calibri" w:cs="Calibri"/>
          <w:sz w:val="24"/>
          <w:szCs w:val="24"/>
        </w:rPr>
        <w:t>Having been involved in offending, such as theft or robbery.</w:t>
      </w:r>
      <w:r w:rsidR="0035052D" w:rsidRPr="00EF29A9">
        <w:rPr>
          <w:rFonts w:ascii="Calibri" w:hAnsi="Calibri" w:cs="Calibri"/>
          <w:sz w:val="24"/>
          <w:szCs w:val="24"/>
        </w:rPr>
        <w:t xml:space="preserve"> </w:t>
      </w:r>
    </w:p>
    <w:p w14:paraId="66302B28" w14:textId="76DA2029" w:rsidR="009B00EE" w:rsidRPr="00855DEE" w:rsidRDefault="0035052D" w:rsidP="00855DEE">
      <w:pPr>
        <w:jc w:val="both"/>
        <w:rPr>
          <w:rFonts w:ascii="Calibri" w:hAnsi="Calibri" w:cs="Calibri"/>
          <w:sz w:val="24"/>
          <w:szCs w:val="24"/>
        </w:rPr>
      </w:pPr>
      <w:r w:rsidRPr="00EF29A9">
        <w:rPr>
          <w:rFonts w:ascii="Calibri" w:hAnsi="Calibri" w:cs="Calibri"/>
          <w:sz w:val="24"/>
          <w:szCs w:val="24"/>
        </w:rPr>
        <w:t>Staff members who suspect a pupil may be vulnerable to, or involved in, serious violent crime will immediately report their concerns to the DSL.</w:t>
      </w:r>
      <w:r w:rsidR="00170C0B">
        <w:rPr>
          <w:rFonts w:ascii="Calibri" w:hAnsi="Calibri" w:cs="Calibri"/>
          <w:sz w:val="24"/>
          <w:szCs w:val="24"/>
        </w:rPr>
        <w:t xml:space="preserve"> </w:t>
      </w:r>
      <w:r w:rsidR="009B00EE">
        <w:rPr>
          <w:rFonts w:ascii="Calibri" w:hAnsi="Calibri" w:cs="Calibri"/>
          <w:color w:val="EE0000"/>
          <w:sz w:val="24"/>
          <w:szCs w:val="24"/>
        </w:rPr>
        <w:t>S</w:t>
      </w:r>
      <w:r w:rsidR="009B00EE" w:rsidRPr="00EF29A9">
        <w:rPr>
          <w:rFonts w:ascii="Calibri" w:hAnsi="Calibri" w:cs="Calibri"/>
          <w:color w:val="EE0000"/>
          <w:sz w:val="24"/>
          <w:szCs w:val="24"/>
        </w:rPr>
        <w:t>erious violence is an ongoing safeguarding concern and may involve physical assault, the carrying or use of weapons, and potential criminal exploitation</w:t>
      </w:r>
      <w:r w:rsidR="009B00EE">
        <w:rPr>
          <w:rFonts w:ascii="Calibri" w:hAnsi="Calibri" w:cs="Calibri"/>
          <w:color w:val="EE0000"/>
          <w:sz w:val="24"/>
          <w:szCs w:val="24"/>
        </w:rPr>
        <w:t>. Any c</w:t>
      </w:r>
      <w:r w:rsidR="009B00EE" w:rsidRPr="00EF29A9">
        <w:rPr>
          <w:rFonts w:ascii="Calibri" w:hAnsi="Calibri" w:cs="Calibri"/>
          <w:color w:val="EE0000"/>
          <w:sz w:val="24"/>
          <w:szCs w:val="24"/>
        </w:rPr>
        <w:t>oncerns about a child carrying, using or intending to use a weapon should be reported to the designated safeguarding lead (DSL), who should carry out a risk assessment</w:t>
      </w:r>
      <w:r w:rsidR="00170C0B">
        <w:rPr>
          <w:rFonts w:ascii="Calibri" w:hAnsi="Calibri" w:cs="Calibri"/>
          <w:color w:val="EE0000"/>
          <w:sz w:val="24"/>
          <w:szCs w:val="24"/>
        </w:rPr>
        <w:t>. T</w:t>
      </w:r>
      <w:r w:rsidR="009B00EE" w:rsidRPr="00EF29A9">
        <w:rPr>
          <w:rFonts w:ascii="Calibri" w:hAnsi="Calibri" w:cs="Calibri"/>
          <w:color w:val="EE0000"/>
          <w:sz w:val="24"/>
          <w:szCs w:val="24"/>
        </w:rPr>
        <w:t>argeted interventions such as mentoring or therapeutic support are key.</w:t>
      </w:r>
    </w:p>
    <w:p w14:paraId="5A49263C" w14:textId="1AC3BF4E" w:rsidR="00A80A7D" w:rsidRPr="00EF29A9" w:rsidRDefault="00A80A7D" w:rsidP="002E3335">
      <w:pPr>
        <w:pStyle w:val="Heading10"/>
        <w:rPr>
          <w:sz w:val="24"/>
          <w:szCs w:val="24"/>
        </w:rPr>
      </w:pPr>
      <w:bookmarkStart w:id="41" w:name="_Online_safety_and"/>
      <w:bookmarkEnd w:id="41"/>
      <w:r w:rsidRPr="00EF29A9">
        <w:rPr>
          <w:sz w:val="24"/>
          <w:szCs w:val="24"/>
        </w:rPr>
        <w:t xml:space="preserve">Online safety and personal </w:t>
      </w:r>
      <w:r w:rsidR="00FF0EED" w:rsidRPr="00EF29A9">
        <w:rPr>
          <w:sz w:val="24"/>
          <w:szCs w:val="24"/>
        </w:rPr>
        <w:t xml:space="preserve">electronic </w:t>
      </w:r>
      <w:r w:rsidRPr="00EF29A9">
        <w:rPr>
          <w:sz w:val="24"/>
          <w:szCs w:val="24"/>
        </w:rPr>
        <w:t>devices</w:t>
      </w:r>
    </w:p>
    <w:p w14:paraId="3606E2E5" w14:textId="24AC436E" w:rsidR="00062383" w:rsidRPr="00EF29A9" w:rsidRDefault="00062383" w:rsidP="00062383">
      <w:pPr>
        <w:rPr>
          <w:rFonts w:ascii="Calibri" w:hAnsi="Calibri" w:cs="Calibri"/>
          <w:color w:val="EE0000"/>
          <w:sz w:val="24"/>
          <w:szCs w:val="24"/>
        </w:rPr>
      </w:pPr>
      <w:r w:rsidRPr="00EF29A9">
        <w:rPr>
          <w:rFonts w:ascii="Calibri" w:hAnsi="Calibri" w:cs="Calibri"/>
          <w:color w:val="EE0000"/>
          <w:sz w:val="24"/>
          <w:szCs w:val="24"/>
        </w:rPr>
        <w:t>Online safety is a safeguarding issue. Technology is a significant factor in many safeguarding concerns, and children may be at risk of abuse, exploitation, harassment, bullying, radicalisation and exposure to harmful content online.</w:t>
      </w:r>
    </w:p>
    <w:p w14:paraId="53977CBD" w14:textId="08837407" w:rsidR="00923E19" w:rsidRPr="00EF29A9" w:rsidRDefault="00462908" w:rsidP="00855DEE">
      <w:pPr>
        <w:spacing w:before="108" w:after="108"/>
        <w:ind w:right="108"/>
        <w:rPr>
          <w:rFonts w:ascii="Calibri" w:hAnsi="Calibri" w:cs="Calibri"/>
          <w:sz w:val="24"/>
          <w:szCs w:val="24"/>
        </w:rPr>
      </w:pPr>
      <w:r w:rsidRPr="00EF29A9">
        <w:rPr>
          <w:rFonts w:ascii="Calibri" w:hAnsi="Calibri" w:cs="Calibri"/>
          <w:sz w:val="24"/>
          <w:szCs w:val="24"/>
        </w:rPr>
        <w:t>Online risks arise when a child:</w:t>
      </w:r>
    </w:p>
    <w:p w14:paraId="3EFF40EF" w14:textId="77777777" w:rsidR="00462908" w:rsidRPr="00EF29A9" w:rsidRDefault="00462908" w:rsidP="00693B9B">
      <w:pPr>
        <w:pStyle w:val="ListParagraph"/>
        <w:numPr>
          <w:ilvl w:val="0"/>
          <w:numId w:val="72"/>
        </w:numPr>
        <w:spacing w:before="108" w:after="108"/>
        <w:ind w:right="108"/>
        <w:rPr>
          <w:rFonts w:ascii="Calibri" w:hAnsi="Calibri" w:cs="Calibri"/>
          <w:sz w:val="24"/>
          <w:szCs w:val="24"/>
        </w:rPr>
      </w:pPr>
      <w:r w:rsidRPr="00EF29A9">
        <w:rPr>
          <w:rFonts w:ascii="Calibri" w:hAnsi="Calibri" w:cs="Calibri"/>
          <w:sz w:val="24"/>
          <w:szCs w:val="24"/>
        </w:rPr>
        <w:t>engages with and/or is exposed to potentially harmful CONTENT;</w:t>
      </w:r>
    </w:p>
    <w:p w14:paraId="01B269DD" w14:textId="77777777" w:rsidR="00462908" w:rsidRPr="00EF29A9" w:rsidRDefault="00462908" w:rsidP="00693B9B">
      <w:pPr>
        <w:pStyle w:val="ListParagraph"/>
        <w:numPr>
          <w:ilvl w:val="0"/>
          <w:numId w:val="72"/>
        </w:numPr>
        <w:spacing w:before="108" w:after="108"/>
        <w:ind w:right="108"/>
        <w:rPr>
          <w:rFonts w:ascii="Calibri" w:hAnsi="Calibri" w:cs="Calibri"/>
          <w:sz w:val="24"/>
          <w:szCs w:val="24"/>
        </w:rPr>
      </w:pPr>
      <w:r w:rsidRPr="00EF29A9">
        <w:rPr>
          <w:rFonts w:ascii="Calibri" w:hAnsi="Calibri" w:cs="Calibri"/>
          <w:sz w:val="24"/>
          <w:szCs w:val="24"/>
        </w:rPr>
        <w:t xml:space="preserve">experiences and/or is targeted by potentially harmful CONTACT; </w:t>
      </w:r>
    </w:p>
    <w:p w14:paraId="72C52C7B" w14:textId="77777777" w:rsidR="00462908" w:rsidRPr="00EF29A9" w:rsidRDefault="00462908" w:rsidP="00693B9B">
      <w:pPr>
        <w:pStyle w:val="ListParagraph"/>
        <w:numPr>
          <w:ilvl w:val="0"/>
          <w:numId w:val="72"/>
        </w:numPr>
        <w:spacing w:before="108" w:after="108"/>
        <w:ind w:right="108"/>
        <w:rPr>
          <w:rFonts w:ascii="Calibri" w:hAnsi="Calibri" w:cs="Calibri"/>
          <w:sz w:val="24"/>
          <w:szCs w:val="24"/>
        </w:rPr>
      </w:pPr>
      <w:r w:rsidRPr="00EF29A9">
        <w:rPr>
          <w:rFonts w:ascii="Calibri" w:hAnsi="Calibri" w:cs="Calibri"/>
          <w:sz w:val="24"/>
          <w:szCs w:val="24"/>
        </w:rPr>
        <w:t xml:space="preserve">witnesses, participates in and/or is a victim of potentially harmful CONDUCT; </w:t>
      </w:r>
    </w:p>
    <w:p w14:paraId="187B7E35" w14:textId="713828D2" w:rsidR="00462908" w:rsidRPr="00EF29A9" w:rsidRDefault="00462908" w:rsidP="00693B9B">
      <w:pPr>
        <w:pStyle w:val="ListParagraph"/>
        <w:numPr>
          <w:ilvl w:val="0"/>
          <w:numId w:val="72"/>
        </w:numPr>
        <w:spacing w:before="108" w:after="108"/>
        <w:ind w:right="108"/>
        <w:rPr>
          <w:rFonts w:ascii="Calibri" w:hAnsi="Calibri" w:cs="Calibri"/>
          <w:sz w:val="24"/>
          <w:szCs w:val="24"/>
        </w:rPr>
      </w:pPr>
      <w:r w:rsidRPr="00EF29A9">
        <w:rPr>
          <w:rFonts w:ascii="Calibri" w:hAnsi="Calibri" w:cs="Calibri"/>
          <w:sz w:val="24"/>
          <w:szCs w:val="24"/>
        </w:rPr>
        <w:t>is party to and/or exploited by a potentially harmful CONTRACT.</w:t>
      </w:r>
    </w:p>
    <w:p w14:paraId="1282F6FB" w14:textId="77777777" w:rsidR="00462908" w:rsidRPr="00EF29A9" w:rsidRDefault="00462908" w:rsidP="00462908">
      <w:pPr>
        <w:pStyle w:val="ListParagraph"/>
        <w:spacing w:before="108" w:after="108"/>
        <w:ind w:left="828" w:right="108"/>
        <w:rPr>
          <w:rFonts w:ascii="Calibri" w:hAnsi="Calibri" w:cs="Calibri"/>
          <w:sz w:val="24"/>
          <w:szCs w:val="24"/>
        </w:rPr>
      </w:pPr>
    </w:p>
    <w:p w14:paraId="145519A3" w14:textId="62EA2902" w:rsidR="00462908" w:rsidRPr="00EF29A9" w:rsidRDefault="00462908" w:rsidP="00462908">
      <w:pPr>
        <w:spacing w:before="108" w:after="108"/>
        <w:ind w:right="108"/>
        <w:rPr>
          <w:rFonts w:ascii="Calibri" w:hAnsi="Calibri" w:cs="Calibri"/>
          <w:b/>
          <w:sz w:val="24"/>
          <w:szCs w:val="24"/>
        </w:rPr>
      </w:pPr>
      <w:r w:rsidRPr="00EF29A9">
        <w:rPr>
          <w:rFonts w:ascii="Calibri" w:hAnsi="Calibri" w:cs="Calibri"/>
          <w:b/>
          <w:sz w:val="24"/>
          <w:szCs w:val="24"/>
        </w:rPr>
        <w:t>Personal devices</w:t>
      </w:r>
    </w:p>
    <w:p w14:paraId="3055A8AC" w14:textId="77777777" w:rsidR="00971F89" w:rsidRDefault="00462908" w:rsidP="00462908">
      <w:pPr>
        <w:spacing w:before="108" w:after="108"/>
        <w:ind w:right="108"/>
        <w:rPr>
          <w:rFonts w:ascii="Calibri" w:hAnsi="Calibri" w:cs="Calibri"/>
          <w:sz w:val="24"/>
          <w:szCs w:val="24"/>
        </w:rPr>
      </w:pPr>
      <w:r w:rsidRPr="00EF29A9">
        <w:rPr>
          <w:rFonts w:ascii="Calibri" w:hAnsi="Calibri" w:cs="Calibri"/>
          <w:sz w:val="24"/>
          <w:szCs w:val="24"/>
        </w:rPr>
        <w:t>M</w:t>
      </w:r>
      <w:r w:rsidR="00923E19" w:rsidRPr="00EF29A9">
        <w:rPr>
          <w:rFonts w:ascii="Calibri" w:hAnsi="Calibri" w:cs="Calibri"/>
          <w:sz w:val="24"/>
          <w:szCs w:val="24"/>
        </w:rPr>
        <w:t>any children have unlimited and unrestricted access to the internet via mobile phone networks (i.e. 3G, 4G and 5G). This access means some children</w:t>
      </w:r>
      <w:r w:rsidRPr="00EF29A9">
        <w:rPr>
          <w:rFonts w:ascii="Calibri" w:hAnsi="Calibri" w:cs="Calibri"/>
          <w:sz w:val="24"/>
          <w:szCs w:val="24"/>
        </w:rPr>
        <w:t xml:space="preserve">, whilst at school or college, could become vulnerable to the 4C’s as highlighted above. </w:t>
      </w:r>
    </w:p>
    <w:p w14:paraId="690C431B" w14:textId="76F501DE" w:rsidR="00462908" w:rsidRPr="00EF29A9" w:rsidRDefault="00462908" w:rsidP="00462908">
      <w:pPr>
        <w:spacing w:before="108" w:after="108"/>
        <w:ind w:right="108"/>
        <w:rPr>
          <w:rFonts w:ascii="Calibri" w:hAnsi="Calibri" w:cs="Calibri"/>
          <w:sz w:val="24"/>
          <w:szCs w:val="24"/>
        </w:rPr>
      </w:pPr>
      <w:r w:rsidRPr="00EF29A9">
        <w:rPr>
          <w:rFonts w:ascii="Calibri" w:hAnsi="Calibri" w:cs="Calibri"/>
          <w:sz w:val="24"/>
          <w:szCs w:val="24"/>
        </w:rPr>
        <w:t>Children at Hoyle Court Primary School do not carry personal devices in school and all personal devices are stored safely away from pupils during the school day. The use of personal electronic devices, including mobile phones</w:t>
      </w:r>
      <w:r w:rsidR="00E53EDF" w:rsidRPr="00EF29A9">
        <w:rPr>
          <w:rFonts w:ascii="Calibri" w:hAnsi="Calibri" w:cs="Calibri"/>
          <w:sz w:val="24"/>
          <w:szCs w:val="24"/>
        </w:rPr>
        <w:t xml:space="preserve">, </w:t>
      </w:r>
      <w:r w:rsidR="00E53EDF" w:rsidRPr="00EF29A9">
        <w:rPr>
          <w:rFonts w:ascii="Calibri" w:hAnsi="Calibri" w:cs="Calibri"/>
          <w:color w:val="EE0000"/>
          <w:sz w:val="24"/>
          <w:szCs w:val="24"/>
        </w:rPr>
        <w:t>smart watches</w:t>
      </w:r>
      <w:r w:rsidRPr="00EF29A9">
        <w:rPr>
          <w:rFonts w:ascii="Calibri" w:hAnsi="Calibri" w:cs="Calibri"/>
          <w:color w:val="EE0000"/>
          <w:sz w:val="24"/>
          <w:szCs w:val="24"/>
        </w:rPr>
        <w:t xml:space="preserve"> </w:t>
      </w:r>
      <w:r w:rsidRPr="00EF29A9">
        <w:rPr>
          <w:rFonts w:ascii="Calibri" w:hAnsi="Calibri" w:cs="Calibri"/>
          <w:sz w:val="24"/>
          <w:szCs w:val="24"/>
        </w:rPr>
        <w:t>and cameras, by staff and pupils is closely monitored by our school, in accordance with the Personal Electronic Devices Policy.</w:t>
      </w:r>
    </w:p>
    <w:p w14:paraId="16776077" w14:textId="71FEFFC0" w:rsidR="00462908" w:rsidRPr="00EF29A9" w:rsidRDefault="00462908" w:rsidP="00462908">
      <w:pPr>
        <w:jc w:val="both"/>
        <w:rPr>
          <w:rFonts w:ascii="Calibri" w:hAnsi="Calibri" w:cs="Calibri"/>
          <w:sz w:val="24"/>
          <w:szCs w:val="24"/>
        </w:rPr>
      </w:pPr>
      <w:r w:rsidRPr="00EF29A9">
        <w:rPr>
          <w:rFonts w:ascii="Calibri" w:hAnsi="Calibri" w:cs="Calibri"/>
          <w:sz w:val="24"/>
          <w:szCs w:val="24"/>
        </w:rPr>
        <w:lastRenderedPageBreak/>
        <w:t xml:space="preserve">Photographs and videos of pupils will be carefully planned before any activity </w:t>
      </w:r>
      <w:proofErr w:type="gramStart"/>
      <w:r w:rsidRPr="00EF29A9">
        <w:rPr>
          <w:rFonts w:ascii="Calibri" w:hAnsi="Calibri" w:cs="Calibri"/>
          <w:sz w:val="24"/>
          <w:szCs w:val="24"/>
        </w:rPr>
        <w:t xml:space="preserve">with </w:t>
      </w:r>
      <w:r w:rsidR="00A27569" w:rsidRPr="00EF29A9">
        <w:rPr>
          <w:rFonts w:ascii="Calibri" w:hAnsi="Calibri" w:cs="Calibri"/>
          <w:sz w:val="24"/>
          <w:szCs w:val="24"/>
        </w:rPr>
        <w:t>regard</w:t>
      </w:r>
      <w:r w:rsidRPr="00EF29A9">
        <w:rPr>
          <w:rFonts w:ascii="Calibri" w:hAnsi="Calibri" w:cs="Calibri"/>
          <w:sz w:val="24"/>
          <w:szCs w:val="24"/>
        </w:rPr>
        <w:t xml:space="preserve"> to</w:t>
      </w:r>
      <w:proofErr w:type="gramEnd"/>
      <w:r w:rsidRPr="00EF29A9">
        <w:rPr>
          <w:rFonts w:ascii="Calibri" w:hAnsi="Calibri" w:cs="Calibri"/>
          <w:sz w:val="24"/>
          <w:szCs w:val="24"/>
        </w:rPr>
        <w:t xml:space="preserve"> consent and adhering to our school’s Data Protection Policy and Photography Policy. </w:t>
      </w:r>
    </w:p>
    <w:p w14:paraId="7CBC8028" w14:textId="66CB6286" w:rsidR="00462908" w:rsidRPr="00EF29A9" w:rsidRDefault="00462908" w:rsidP="00462908">
      <w:pPr>
        <w:jc w:val="both"/>
        <w:rPr>
          <w:rFonts w:ascii="Calibri" w:hAnsi="Calibri" w:cs="Calibri"/>
          <w:sz w:val="24"/>
          <w:szCs w:val="24"/>
        </w:rPr>
      </w:pPr>
      <w:r w:rsidRPr="00EF29A9">
        <w:rPr>
          <w:rFonts w:ascii="Calibri" w:hAnsi="Calibri" w:cs="Calibri"/>
          <w:sz w:val="24"/>
          <w:szCs w:val="24"/>
        </w:rPr>
        <w:t xml:space="preserve">Where photographs and videos will involve pupils who are LAC, adopted pupils, or pupils for whom there are security concerns, the </w:t>
      </w:r>
      <w:r w:rsidR="00693B9B" w:rsidRPr="00EF29A9">
        <w:rPr>
          <w:rFonts w:ascii="Calibri" w:hAnsi="Calibri" w:cs="Calibri"/>
          <w:sz w:val="24"/>
          <w:szCs w:val="24"/>
        </w:rPr>
        <w:t>Headteacher</w:t>
      </w:r>
      <w:r w:rsidRPr="00EF29A9">
        <w:rPr>
          <w:rFonts w:ascii="Calibri" w:hAnsi="Calibri" w:cs="Calibri"/>
          <w:b/>
          <w:color w:val="FFD006"/>
          <w:sz w:val="24"/>
          <w:szCs w:val="24"/>
        </w:rPr>
        <w:t xml:space="preserve"> </w:t>
      </w:r>
      <w:r w:rsidRPr="00EF29A9">
        <w:rPr>
          <w:rFonts w:ascii="Calibri" w:hAnsi="Calibri" w:cs="Calibri"/>
          <w:sz w:val="24"/>
          <w:szCs w:val="24"/>
        </w:rPr>
        <w:t xml:space="preserve">will liaise with the </w:t>
      </w:r>
      <w:r w:rsidRPr="00EF29A9">
        <w:rPr>
          <w:rFonts w:ascii="Calibri" w:hAnsi="Calibri" w:cs="Calibri"/>
          <w:bCs/>
          <w:sz w:val="24"/>
          <w:szCs w:val="24"/>
        </w:rPr>
        <w:t>DSL</w:t>
      </w:r>
      <w:r w:rsidRPr="00EF29A9">
        <w:rPr>
          <w:rFonts w:ascii="Calibri" w:hAnsi="Calibri" w:cs="Calibri"/>
          <w:color w:val="FFD006"/>
          <w:sz w:val="24"/>
          <w:szCs w:val="24"/>
        </w:rPr>
        <w:t xml:space="preserve"> </w:t>
      </w:r>
      <w:r w:rsidRPr="00EF29A9">
        <w:rPr>
          <w:rFonts w:ascii="Calibri" w:hAnsi="Calibri" w:cs="Calibri"/>
          <w:sz w:val="24"/>
          <w:szCs w:val="24"/>
        </w:rPr>
        <w:t>to determine the steps involved. The DSL will, in known cases of pupils who are LAC or who have been adopted, liaise with the pupils’ social workers, carers or adoptive parents to assess the needs and risks associated with the pupils.</w:t>
      </w:r>
    </w:p>
    <w:p w14:paraId="224CAEEE" w14:textId="046156AA" w:rsidR="00A27569" w:rsidRPr="00971F89" w:rsidRDefault="00462908" w:rsidP="00971F89">
      <w:pPr>
        <w:jc w:val="both"/>
        <w:rPr>
          <w:rFonts w:ascii="Calibri" w:hAnsi="Calibri" w:cs="Calibri"/>
          <w:sz w:val="24"/>
          <w:szCs w:val="24"/>
        </w:rPr>
      </w:pPr>
      <w:r w:rsidRPr="00EF29A9">
        <w:rPr>
          <w:rFonts w:ascii="Calibri" w:hAnsi="Calibri" w:cs="Calibri"/>
          <w:sz w:val="24"/>
          <w:szCs w:val="24"/>
        </w:rPr>
        <w:t xml:space="preserve">Staff will report any concerns about pupils’ or other staff members’ use of personal electronic devices to the DSL, following the appropriate procedures. </w:t>
      </w:r>
      <w:bookmarkStart w:id="42" w:name="_[New_for_2018]_10"/>
      <w:bookmarkEnd w:id="42"/>
    </w:p>
    <w:p w14:paraId="34CB609F" w14:textId="03064333" w:rsidR="00462908" w:rsidRPr="00EF29A9" w:rsidRDefault="005E3C8D" w:rsidP="00462908">
      <w:pPr>
        <w:spacing w:before="108" w:after="108"/>
        <w:ind w:right="108"/>
        <w:rPr>
          <w:rFonts w:ascii="Calibri" w:hAnsi="Calibri" w:cs="Calibri"/>
          <w:b/>
          <w:sz w:val="24"/>
          <w:szCs w:val="24"/>
        </w:rPr>
      </w:pPr>
      <w:r w:rsidRPr="00EF29A9">
        <w:rPr>
          <w:rFonts w:ascii="Calibri" w:hAnsi="Calibri" w:cs="Calibri"/>
          <w:b/>
          <w:sz w:val="24"/>
          <w:szCs w:val="24"/>
        </w:rPr>
        <w:t>Using school devices</w:t>
      </w:r>
    </w:p>
    <w:p w14:paraId="79AA184C" w14:textId="190D5F1A" w:rsidR="00A76EAC" w:rsidRPr="00EF29A9" w:rsidRDefault="00923E19" w:rsidP="005E3C8D">
      <w:pPr>
        <w:spacing w:before="108" w:after="108"/>
        <w:ind w:right="108"/>
        <w:rPr>
          <w:rFonts w:ascii="Calibri" w:hAnsi="Calibri" w:cs="Calibri"/>
          <w:sz w:val="24"/>
          <w:szCs w:val="24"/>
        </w:rPr>
      </w:pPr>
      <w:r w:rsidRPr="00EF29A9">
        <w:rPr>
          <w:rFonts w:ascii="Calibri" w:hAnsi="Calibri" w:cs="Calibri"/>
          <w:sz w:val="24"/>
          <w:szCs w:val="24"/>
        </w:rPr>
        <w:t xml:space="preserve">When children use the school’s network to access the internet, they are protected from inappropriate content by our filtering and monitoring systems. </w:t>
      </w:r>
      <w:r w:rsidR="00335B7B" w:rsidRPr="00EF29A9">
        <w:rPr>
          <w:rFonts w:ascii="Calibri" w:hAnsi="Calibri" w:cs="Calibri"/>
          <w:sz w:val="24"/>
          <w:szCs w:val="24"/>
        </w:rPr>
        <w:t>Our school</w:t>
      </w:r>
      <w:r w:rsidR="00A76EAC" w:rsidRPr="00EF29A9">
        <w:rPr>
          <w:rFonts w:ascii="Calibri" w:hAnsi="Calibri" w:cs="Calibri"/>
          <w:sz w:val="24"/>
          <w:szCs w:val="24"/>
        </w:rPr>
        <w:t xml:space="preserve"> will </w:t>
      </w:r>
      <w:proofErr w:type="gramStart"/>
      <w:r w:rsidR="00A76EAC" w:rsidRPr="00EF29A9">
        <w:rPr>
          <w:rFonts w:ascii="Calibri" w:hAnsi="Calibri" w:cs="Calibri"/>
          <w:sz w:val="24"/>
          <w:szCs w:val="24"/>
        </w:rPr>
        <w:t>adhere to the Online Safety Policy at all times</w:t>
      </w:r>
      <w:proofErr w:type="gramEnd"/>
      <w:r w:rsidR="00A76EAC" w:rsidRPr="00EF29A9">
        <w:rPr>
          <w:rFonts w:ascii="Calibri" w:hAnsi="Calibri" w:cs="Calibri"/>
          <w:sz w:val="24"/>
          <w:szCs w:val="24"/>
        </w:rPr>
        <w:t xml:space="preserve">. </w:t>
      </w:r>
    </w:p>
    <w:p w14:paraId="659C59C7" w14:textId="478E6D1D" w:rsidR="00971F89" w:rsidRPr="00EF29A9" w:rsidRDefault="00790EEC" w:rsidP="00971F89">
      <w:pPr>
        <w:pStyle w:val="NormalWeb"/>
        <w:spacing w:before="0" w:beforeAutospacing="0" w:after="0" w:afterAutospacing="0"/>
        <w:rPr>
          <w:rFonts w:ascii="Calibri" w:hAnsi="Calibri" w:cs="Calibri"/>
          <w:color w:val="EE0000"/>
        </w:rPr>
      </w:pPr>
      <w:r w:rsidRPr="00EF29A9">
        <w:rPr>
          <w:rFonts w:ascii="Calibri" w:hAnsi="Calibri" w:cs="Calibri"/>
        </w:rPr>
        <w:t xml:space="preserve">Our filtering and monitoring systems ensure that all inappropriate content is blocked. </w:t>
      </w:r>
      <w:proofErr w:type="gramStart"/>
      <w:r w:rsidRPr="00EF29A9">
        <w:rPr>
          <w:rFonts w:ascii="Calibri" w:hAnsi="Calibri" w:cs="Calibri"/>
        </w:rPr>
        <w:t>Also</w:t>
      </w:r>
      <w:proofErr w:type="gramEnd"/>
      <w:r w:rsidRPr="00EF29A9">
        <w:rPr>
          <w:rFonts w:ascii="Calibri" w:hAnsi="Calibri" w:cs="Calibri"/>
        </w:rPr>
        <w:t xml:space="preserve"> SENSO, our monitoring system is in operation across all school </w:t>
      </w:r>
      <w:proofErr w:type="gramStart"/>
      <w:r w:rsidRPr="00EF29A9">
        <w:rPr>
          <w:rFonts w:ascii="Calibri" w:hAnsi="Calibri" w:cs="Calibri"/>
        </w:rPr>
        <w:t>devices</w:t>
      </w:r>
      <w:proofErr w:type="gramEnd"/>
      <w:r w:rsidRPr="00EF29A9">
        <w:rPr>
          <w:rFonts w:ascii="Calibri" w:hAnsi="Calibri" w:cs="Calibri"/>
        </w:rPr>
        <w:t xml:space="preserve"> and the DSL gets immediate updates if any inappropriate content is searched for or accessed. The DSL would respond the same day to SENSO alerts.</w:t>
      </w:r>
      <w:r w:rsidR="00971F89" w:rsidRPr="00971F89">
        <w:rPr>
          <w:rFonts w:ascii="Calibri" w:hAnsi="Calibri" w:cs="Calibri"/>
          <w:color w:val="EE0000"/>
        </w:rPr>
        <w:t xml:space="preserve"> </w:t>
      </w:r>
      <w:r w:rsidR="00971F89">
        <w:rPr>
          <w:rFonts w:ascii="Calibri" w:hAnsi="Calibri" w:cs="Calibri"/>
          <w:color w:val="EE0000"/>
        </w:rPr>
        <w:t xml:space="preserve">We </w:t>
      </w:r>
      <w:r w:rsidR="00971F89" w:rsidRPr="00EF29A9">
        <w:rPr>
          <w:rFonts w:ascii="Calibri" w:hAnsi="Calibri" w:cs="Calibri"/>
          <w:color w:val="EE0000"/>
        </w:rPr>
        <w:t>carry out a review of filtering and monitoring systems at least once a year. The review include</w:t>
      </w:r>
      <w:r w:rsidR="00971F89">
        <w:rPr>
          <w:rFonts w:ascii="Calibri" w:hAnsi="Calibri" w:cs="Calibri"/>
          <w:color w:val="EE0000"/>
        </w:rPr>
        <w:t>s</w:t>
      </w:r>
      <w:r w:rsidR="00971F89" w:rsidRPr="00EF29A9">
        <w:rPr>
          <w:rFonts w:ascii="Calibri" w:hAnsi="Calibri" w:cs="Calibri"/>
          <w:color w:val="EE0000"/>
        </w:rPr>
        <w:t xml:space="preserve"> checks that filtering is working appropriately on all devices connected to the internet. A record </w:t>
      </w:r>
      <w:r w:rsidR="00971F89">
        <w:rPr>
          <w:rFonts w:ascii="Calibri" w:hAnsi="Calibri" w:cs="Calibri"/>
          <w:color w:val="EE0000"/>
        </w:rPr>
        <w:t>will</w:t>
      </w:r>
      <w:r w:rsidR="00971F89" w:rsidRPr="00EF29A9">
        <w:rPr>
          <w:rFonts w:ascii="Calibri" w:hAnsi="Calibri" w:cs="Calibri"/>
          <w:color w:val="EE0000"/>
        </w:rPr>
        <w:t xml:space="preserve"> be kept of these checks.</w:t>
      </w:r>
    </w:p>
    <w:p w14:paraId="7395ED48" w14:textId="77777777" w:rsidR="00855DEE" w:rsidRDefault="00855DEE" w:rsidP="00855DEE">
      <w:pPr>
        <w:rPr>
          <w:rFonts w:ascii="Calibri" w:hAnsi="Calibri" w:cs="Calibri"/>
          <w:sz w:val="24"/>
          <w:szCs w:val="24"/>
        </w:rPr>
      </w:pPr>
    </w:p>
    <w:p w14:paraId="434CB167" w14:textId="09328E9E" w:rsidR="00A80A7D" w:rsidRPr="00855DEE" w:rsidRDefault="00A80A7D" w:rsidP="00855DEE">
      <w:pPr>
        <w:rPr>
          <w:rFonts w:ascii="Calibri" w:hAnsi="Calibri" w:cs="Calibri"/>
          <w:color w:val="EE0000"/>
          <w:sz w:val="24"/>
          <w:szCs w:val="24"/>
        </w:rPr>
      </w:pPr>
      <w:r w:rsidRPr="00EF29A9">
        <w:rPr>
          <w:rFonts w:ascii="Calibri" w:hAnsi="Calibri" w:cs="Calibri"/>
          <w:sz w:val="24"/>
          <w:szCs w:val="24"/>
        </w:rPr>
        <w:t xml:space="preserve">As part of a broad and balanced curriculum, all pupils will be made aware of online risks and taught how to stay safe online. </w:t>
      </w:r>
      <w:r w:rsidR="00855DEE" w:rsidRPr="00EF29A9">
        <w:rPr>
          <w:rFonts w:ascii="Calibri" w:hAnsi="Calibri" w:cs="Calibri"/>
          <w:color w:val="EE0000"/>
          <w:sz w:val="24"/>
          <w:szCs w:val="24"/>
        </w:rPr>
        <w:t>Th</w:t>
      </w:r>
      <w:r w:rsidR="00855DEE">
        <w:rPr>
          <w:rFonts w:ascii="Calibri" w:hAnsi="Calibri" w:cs="Calibri"/>
          <w:color w:val="EE0000"/>
          <w:sz w:val="24"/>
          <w:szCs w:val="24"/>
        </w:rPr>
        <w:t xml:space="preserve">is will </w:t>
      </w:r>
      <w:r w:rsidR="00855DEE" w:rsidRPr="00EF29A9">
        <w:rPr>
          <w:rFonts w:ascii="Calibri" w:hAnsi="Calibri" w:cs="Calibri"/>
          <w:color w:val="EE0000"/>
          <w:sz w:val="24"/>
          <w:szCs w:val="24"/>
        </w:rPr>
        <w:t>includ</w:t>
      </w:r>
      <w:r w:rsidR="00855DEE">
        <w:rPr>
          <w:rFonts w:ascii="Calibri" w:hAnsi="Calibri" w:cs="Calibri"/>
          <w:color w:val="EE0000"/>
          <w:sz w:val="24"/>
          <w:szCs w:val="24"/>
        </w:rPr>
        <w:t>e</w:t>
      </w:r>
      <w:r w:rsidR="00855DEE" w:rsidRPr="00EF29A9">
        <w:rPr>
          <w:rFonts w:ascii="Calibri" w:hAnsi="Calibri" w:cs="Calibri"/>
          <w:color w:val="EE0000"/>
          <w:sz w:val="24"/>
          <w:szCs w:val="24"/>
        </w:rPr>
        <w:t xml:space="preserve"> education about AI-generated content, misinformation, coercion, exploitation and healthy online relationships.</w:t>
      </w:r>
    </w:p>
    <w:p w14:paraId="703E8971" w14:textId="65B13DEA" w:rsidR="00A80A7D" w:rsidRPr="00EF29A9" w:rsidRDefault="00A80A7D" w:rsidP="00A80A7D">
      <w:pPr>
        <w:jc w:val="both"/>
        <w:rPr>
          <w:rFonts w:ascii="Calibri" w:hAnsi="Calibri" w:cs="Calibri"/>
          <w:sz w:val="24"/>
          <w:szCs w:val="24"/>
        </w:rPr>
      </w:pPr>
      <w:r w:rsidRPr="00EF29A9">
        <w:rPr>
          <w:rFonts w:ascii="Calibri" w:hAnsi="Calibri" w:cs="Calibri"/>
          <w:sz w:val="24"/>
          <w:szCs w:val="24"/>
        </w:rPr>
        <w:t>Through training, all staff members will be made aware of:</w:t>
      </w:r>
    </w:p>
    <w:p w14:paraId="2A2BA9C4" w14:textId="77777777" w:rsidR="00A80A7D" w:rsidRPr="00EF29A9" w:rsidRDefault="00A80A7D" w:rsidP="00693B9B">
      <w:pPr>
        <w:pStyle w:val="ListParagraph"/>
        <w:numPr>
          <w:ilvl w:val="0"/>
          <w:numId w:val="40"/>
        </w:numPr>
        <w:jc w:val="both"/>
        <w:rPr>
          <w:rFonts w:ascii="Calibri" w:hAnsi="Calibri" w:cs="Calibri"/>
          <w:sz w:val="24"/>
          <w:szCs w:val="24"/>
        </w:rPr>
      </w:pPr>
      <w:r w:rsidRPr="00EF29A9">
        <w:rPr>
          <w:rFonts w:ascii="Calibri" w:hAnsi="Calibri" w:cs="Calibri"/>
          <w:sz w:val="24"/>
          <w:szCs w:val="24"/>
        </w:rPr>
        <w:t xml:space="preserve">Pupil attitudes and behaviours which may indicate they are at risk of potential harm online. </w:t>
      </w:r>
    </w:p>
    <w:p w14:paraId="681C8577" w14:textId="77777777" w:rsidR="00A80A7D" w:rsidRPr="00EF29A9" w:rsidRDefault="00A80A7D" w:rsidP="00693B9B">
      <w:pPr>
        <w:pStyle w:val="ListParagraph"/>
        <w:numPr>
          <w:ilvl w:val="0"/>
          <w:numId w:val="40"/>
        </w:numPr>
        <w:jc w:val="both"/>
        <w:rPr>
          <w:rFonts w:ascii="Calibri" w:hAnsi="Calibri" w:cs="Calibri"/>
          <w:sz w:val="24"/>
          <w:szCs w:val="24"/>
        </w:rPr>
      </w:pPr>
      <w:r w:rsidRPr="00EF29A9">
        <w:rPr>
          <w:rFonts w:ascii="Calibri" w:hAnsi="Calibri" w:cs="Calibri"/>
          <w:sz w:val="24"/>
          <w:szCs w:val="24"/>
        </w:rPr>
        <w:t>The procedure to follow when they have a concern regarding a pupil’s online activity.</w:t>
      </w:r>
    </w:p>
    <w:p w14:paraId="29390817" w14:textId="55D62AB3" w:rsidR="00A80A7D" w:rsidRPr="00EF29A9" w:rsidRDefault="00335B7B" w:rsidP="00A80A7D">
      <w:pPr>
        <w:jc w:val="both"/>
        <w:rPr>
          <w:rFonts w:ascii="Calibri" w:hAnsi="Calibri" w:cs="Calibri"/>
          <w:sz w:val="24"/>
          <w:szCs w:val="24"/>
        </w:rPr>
      </w:pPr>
      <w:r w:rsidRPr="00EF29A9">
        <w:rPr>
          <w:rStyle w:val="TSB-Level1NumbersChar"/>
          <w:rFonts w:ascii="Calibri" w:hAnsi="Calibri" w:cs="Calibri"/>
          <w:sz w:val="24"/>
          <w:szCs w:val="24"/>
        </w:rPr>
        <w:t>Our school</w:t>
      </w:r>
      <w:r w:rsidR="00A80A7D" w:rsidRPr="00EF29A9">
        <w:rPr>
          <w:rStyle w:val="TSB-Level1NumbersChar"/>
          <w:rFonts w:ascii="Calibri" w:hAnsi="Calibri" w:cs="Calibri"/>
          <w:sz w:val="24"/>
          <w:szCs w:val="24"/>
        </w:rPr>
        <w:t xml:space="preserve"> will ensure that suitable filtering systems are in place on ICT equipment to prevent children accessing inappropriate</w:t>
      </w:r>
      <w:r w:rsidR="00A80A7D" w:rsidRPr="00EF29A9">
        <w:rPr>
          <w:rFonts w:ascii="Calibri" w:hAnsi="Calibri" w:cs="Calibri"/>
          <w:sz w:val="24"/>
          <w:szCs w:val="24"/>
        </w:rPr>
        <w:t xml:space="preserve"> material, in accordance with </w:t>
      </w:r>
      <w:r w:rsidRPr="00EF29A9">
        <w:rPr>
          <w:rFonts w:ascii="Calibri" w:hAnsi="Calibri" w:cs="Calibri"/>
          <w:sz w:val="24"/>
          <w:szCs w:val="24"/>
        </w:rPr>
        <w:t>our school</w:t>
      </w:r>
      <w:r w:rsidR="00A80A7D" w:rsidRPr="00EF29A9">
        <w:rPr>
          <w:rFonts w:ascii="Calibri" w:hAnsi="Calibri" w:cs="Calibri"/>
          <w:sz w:val="24"/>
          <w:szCs w:val="24"/>
        </w:rPr>
        <w:t xml:space="preserve">’s </w:t>
      </w:r>
      <w:r w:rsidR="00A80A7D" w:rsidRPr="00EF29A9">
        <w:rPr>
          <w:rFonts w:ascii="Calibri" w:hAnsi="Calibri" w:cs="Calibri"/>
          <w:bCs/>
          <w:sz w:val="24"/>
          <w:szCs w:val="24"/>
        </w:rPr>
        <w:t xml:space="preserve">Data and </w:t>
      </w:r>
      <w:r w:rsidR="00A7288E" w:rsidRPr="00EF29A9">
        <w:rPr>
          <w:rFonts w:ascii="Calibri" w:hAnsi="Calibri" w:cs="Calibri"/>
          <w:bCs/>
          <w:sz w:val="24"/>
          <w:szCs w:val="24"/>
        </w:rPr>
        <w:t>Cyber</w:t>
      </w:r>
      <w:r w:rsidR="00A80A7D" w:rsidRPr="00EF29A9">
        <w:rPr>
          <w:rFonts w:ascii="Calibri" w:hAnsi="Calibri" w:cs="Calibri"/>
          <w:bCs/>
          <w:sz w:val="24"/>
          <w:szCs w:val="24"/>
        </w:rPr>
        <w:t>-</w:t>
      </w:r>
      <w:r w:rsidR="00A7288E" w:rsidRPr="00EF29A9">
        <w:rPr>
          <w:rFonts w:ascii="Calibri" w:hAnsi="Calibri" w:cs="Calibri"/>
          <w:bCs/>
          <w:sz w:val="24"/>
          <w:szCs w:val="24"/>
        </w:rPr>
        <w:t>s</w:t>
      </w:r>
      <w:r w:rsidR="00A80A7D" w:rsidRPr="00EF29A9">
        <w:rPr>
          <w:rFonts w:ascii="Calibri" w:hAnsi="Calibri" w:cs="Calibri"/>
          <w:bCs/>
          <w:sz w:val="24"/>
          <w:szCs w:val="24"/>
        </w:rPr>
        <w:t>ecurity Breach Prevention and Management Plan</w:t>
      </w:r>
      <w:r w:rsidR="00A80A7D" w:rsidRPr="00EF29A9">
        <w:rPr>
          <w:rFonts w:ascii="Calibri" w:hAnsi="Calibri" w:cs="Calibri"/>
          <w:sz w:val="24"/>
          <w:szCs w:val="24"/>
        </w:rPr>
        <w:t xml:space="preserve">. </w:t>
      </w:r>
      <w:r w:rsidRPr="00EF29A9">
        <w:rPr>
          <w:rFonts w:ascii="Calibri" w:hAnsi="Calibri" w:cs="Calibri"/>
          <w:sz w:val="24"/>
          <w:szCs w:val="24"/>
        </w:rPr>
        <w:t>Our school</w:t>
      </w:r>
      <w:r w:rsidR="00A80A7D" w:rsidRPr="00EF29A9">
        <w:rPr>
          <w:rFonts w:ascii="Calibri" w:hAnsi="Calibri" w:cs="Calibri"/>
          <w:sz w:val="24"/>
          <w:szCs w:val="24"/>
        </w:rPr>
        <w:t xml:space="preserve"> will, however, ensure that the use of filtering and monitoring systems does not cause “over blocking”, which may lead to unreasonable restrictions as to what pupils can be taught online.</w:t>
      </w:r>
    </w:p>
    <w:p w14:paraId="1D492C16" w14:textId="77777777" w:rsidR="00790EEC" w:rsidRPr="00EF29A9" w:rsidRDefault="00A80A7D" w:rsidP="00A76EAC">
      <w:pPr>
        <w:jc w:val="both"/>
        <w:rPr>
          <w:rFonts w:ascii="Calibri" w:hAnsi="Calibri" w:cs="Calibri"/>
          <w:sz w:val="24"/>
          <w:szCs w:val="24"/>
        </w:rPr>
      </w:pPr>
      <w:r w:rsidRPr="00EF29A9">
        <w:rPr>
          <w:rFonts w:ascii="Calibri" w:hAnsi="Calibri" w:cs="Calibri"/>
          <w:sz w:val="24"/>
          <w:szCs w:val="24"/>
        </w:rPr>
        <w:t xml:space="preserve">Further information regarding </w:t>
      </w:r>
      <w:r w:rsidR="00335B7B" w:rsidRPr="00EF29A9">
        <w:rPr>
          <w:rFonts w:ascii="Calibri" w:hAnsi="Calibri" w:cs="Calibri"/>
          <w:sz w:val="24"/>
          <w:szCs w:val="24"/>
        </w:rPr>
        <w:t>our school</w:t>
      </w:r>
      <w:r w:rsidRPr="00EF29A9">
        <w:rPr>
          <w:rFonts w:ascii="Calibri" w:hAnsi="Calibri" w:cs="Calibri"/>
          <w:sz w:val="24"/>
          <w:szCs w:val="24"/>
        </w:rPr>
        <w:t xml:space="preserve">’s approach to online safety can be found in the Online Safety Policy. </w:t>
      </w:r>
    </w:p>
    <w:p w14:paraId="06A3DD8F" w14:textId="77777777" w:rsidR="00A27569" w:rsidRPr="00EF29A9" w:rsidRDefault="00A27569" w:rsidP="00F73C8A">
      <w:pPr>
        <w:jc w:val="both"/>
        <w:rPr>
          <w:rStyle w:val="Hyperlink"/>
          <w:rFonts w:ascii="Calibri" w:hAnsi="Calibri" w:cs="Calibri"/>
          <w:color w:val="EE0000"/>
          <w:sz w:val="24"/>
          <w:szCs w:val="24"/>
        </w:rPr>
      </w:pPr>
      <w:r w:rsidRPr="00EF29A9">
        <w:rPr>
          <w:rStyle w:val="Hyperlink"/>
          <w:rFonts w:ascii="Calibri" w:hAnsi="Calibri" w:cs="Calibri"/>
          <w:color w:val="EE0000"/>
          <w:sz w:val="24"/>
          <w:szCs w:val="24"/>
        </w:rPr>
        <w:t>Artificial Intelligence</w:t>
      </w:r>
    </w:p>
    <w:p w14:paraId="2F9E0787" w14:textId="2AA44A9C" w:rsidR="00F73C8A" w:rsidRPr="00EF29A9" w:rsidRDefault="00F63F8A" w:rsidP="00F73C8A">
      <w:pPr>
        <w:jc w:val="both"/>
        <w:rPr>
          <w:rStyle w:val="Hyperlink"/>
          <w:rFonts w:ascii="Calibri" w:hAnsi="Calibri" w:cs="Calibri"/>
          <w:color w:val="EE0000"/>
          <w:sz w:val="24"/>
          <w:szCs w:val="24"/>
          <w:u w:val="none"/>
        </w:rPr>
      </w:pPr>
      <w:r w:rsidRPr="00EF29A9">
        <w:rPr>
          <w:rStyle w:val="Hyperlink"/>
          <w:rFonts w:ascii="Calibri" w:hAnsi="Calibri" w:cs="Calibri"/>
          <w:color w:val="EE0000"/>
          <w:sz w:val="24"/>
          <w:szCs w:val="24"/>
          <w:u w:val="none"/>
        </w:rPr>
        <w:t>KCSIE 2026</w:t>
      </w:r>
      <w:r w:rsidR="00F73C8A" w:rsidRPr="00EF29A9">
        <w:rPr>
          <w:rStyle w:val="Hyperlink"/>
          <w:rFonts w:ascii="Calibri" w:hAnsi="Calibri" w:cs="Calibri"/>
          <w:color w:val="EE0000"/>
          <w:sz w:val="24"/>
          <w:szCs w:val="24"/>
          <w:u w:val="none"/>
        </w:rPr>
        <w:t xml:space="preserve"> includes a link to the DfE guidance Generative AI: product safety expectations. This guidance on generative artificial intelligence (AI) explains how filtering and monitoring requirements apply to the use of generative AI in education and supports schools to use generative AI safely.</w:t>
      </w:r>
      <w:r w:rsidR="00A27569" w:rsidRPr="00EF29A9">
        <w:rPr>
          <w:rStyle w:val="Hyperlink"/>
          <w:rFonts w:ascii="Calibri" w:hAnsi="Calibri" w:cs="Calibri"/>
          <w:color w:val="EE0000"/>
          <w:sz w:val="24"/>
          <w:szCs w:val="24"/>
          <w:u w:val="none"/>
        </w:rPr>
        <w:t xml:space="preserve"> See AI policy for further information.</w:t>
      </w:r>
    </w:p>
    <w:p w14:paraId="374850EF" w14:textId="2B7AB39C" w:rsidR="00A76EAC" w:rsidRPr="00EF29A9" w:rsidRDefault="00A76EAC" w:rsidP="00A76EAC">
      <w:pPr>
        <w:jc w:val="both"/>
        <w:rPr>
          <w:rStyle w:val="Hyperlink"/>
          <w:rFonts w:ascii="Calibri" w:hAnsi="Calibri" w:cs="Calibri"/>
          <w:sz w:val="24"/>
          <w:szCs w:val="24"/>
        </w:rPr>
      </w:pPr>
      <w:r w:rsidRPr="00EF29A9">
        <w:rPr>
          <w:rFonts w:ascii="Calibri" w:hAnsi="Calibri" w:cs="Calibri"/>
          <w:b/>
          <w:bCs/>
          <w:sz w:val="24"/>
          <w:szCs w:val="24"/>
        </w:rPr>
        <w:lastRenderedPageBreak/>
        <w:t>Reviewing online safety</w:t>
      </w:r>
    </w:p>
    <w:p w14:paraId="048A256A" w14:textId="269EF32C" w:rsidR="00A76EAC" w:rsidRPr="00EF29A9" w:rsidRDefault="00335B7B" w:rsidP="00A76EAC">
      <w:pPr>
        <w:jc w:val="both"/>
        <w:rPr>
          <w:rStyle w:val="Hyperlink"/>
          <w:rFonts w:ascii="Calibri" w:hAnsi="Calibri" w:cs="Calibri"/>
          <w:sz w:val="24"/>
          <w:szCs w:val="24"/>
          <w:u w:val="none"/>
        </w:rPr>
      </w:pPr>
      <w:r w:rsidRPr="00EF29A9">
        <w:rPr>
          <w:rFonts w:ascii="Calibri" w:hAnsi="Calibri" w:cs="Calibri"/>
          <w:sz w:val="24"/>
          <w:szCs w:val="24"/>
        </w:rPr>
        <w:t>Our school</w:t>
      </w:r>
      <w:r w:rsidR="00A76EAC" w:rsidRPr="00EF29A9">
        <w:rPr>
          <w:rFonts w:ascii="Calibri" w:hAnsi="Calibri" w:cs="Calibri"/>
          <w:sz w:val="24"/>
          <w:szCs w:val="24"/>
        </w:rPr>
        <w:t xml:space="preserve"> will carry out an annual review of its approach to online safety, supported by an annual risk assessment that considers and reflects the risks faced by pupils.</w:t>
      </w:r>
    </w:p>
    <w:p w14:paraId="1F014936" w14:textId="77777777" w:rsidR="00A80A7D" w:rsidRPr="00EF29A9" w:rsidRDefault="00A80A7D" w:rsidP="00A80A7D">
      <w:pPr>
        <w:jc w:val="both"/>
        <w:rPr>
          <w:rFonts w:ascii="Calibri" w:hAnsi="Calibri" w:cs="Calibri"/>
          <w:b/>
          <w:sz w:val="24"/>
          <w:szCs w:val="24"/>
        </w:rPr>
      </w:pPr>
      <w:r w:rsidRPr="00EF29A9">
        <w:rPr>
          <w:rFonts w:ascii="Calibri" w:hAnsi="Calibri" w:cs="Calibri"/>
          <w:b/>
          <w:sz w:val="24"/>
          <w:szCs w:val="24"/>
        </w:rPr>
        <w:t xml:space="preserve">Upskirting </w:t>
      </w:r>
    </w:p>
    <w:p w14:paraId="4A3C1A38" w14:textId="04D9A955" w:rsidR="00A80A7D" w:rsidRPr="00EF29A9" w:rsidRDefault="00A80A7D" w:rsidP="00A80A7D">
      <w:pPr>
        <w:jc w:val="both"/>
        <w:rPr>
          <w:rFonts w:ascii="Calibri" w:hAnsi="Calibri" w:cs="Calibri"/>
          <w:sz w:val="24"/>
          <w:szCs w:val="24"/>
        </w:rPr>
      </w:pPr>
      <w:r w:rsidRPr="00EF29A9">
        <w:rPr>
          <w:rFonts w:ascii="Calibri" w:hAnsi="Calibri" w:cs="Calibri"/>
          <w:sz w:val="24"/>
          <w:szCs w:val="24"/>
        </w:rPr>
        <w:t xml:space="preserve">Under the Voyeurism (Offences) Act 2019, it is an offence to operate equipment for the purpose of upskirting. </w:t>
      </w:r>
      <w:r w:rsidRPr="00EF29A9">
        <w:rPr>
          <w:rFonts w:ascii="Calibri" w:hAnsi="Calibri" w:cs="Calibri"/>
          <w:b/>
          <w:bCs/>
          <w:sz w:val="24"/>
          <w:szCs w:val="24"/>
        </w:rPr>
        <w:t>“Operating equipment”</w:t>
      </w:r>
      <w:r w:rsidRPr="00EF29A9">
        <w:rPr>
          <w:rFonts w:ascii="Calibri" w:hAnsi="Calibri" w:cs="Calibri"/>
          <w:sz w:val="24"/>
          <w:szCs w:val="24"/>
        </w:rPr>
        <w:t xml:space="preserve"> includes enabling, or securing, activation by another person without that person’s knowledge, e.g. a motion-activated camera. </w:t>
      </w:r>
    </w:p>
    <w:p w14:paraId="71C5AD5E" w14:textId="3BC1D0E5" w:rsidR="00CB094B" w:rsidRPr="00855DEE" w:rsidRDefault="00A80A7D" w:rsidP="00A80A7D">
      <w:pPr>
        <w:jc w:val="both"/>
        <w:rPr>
          <w:rStyle w:val="Hyperlink"/>
          <w:rFonts w:ascii="Calibri" w:hAnsi="Calibri" w:cs="Calibri"/>
          <w:color w:val="auto"/>
          <w:sz w:val="24"/>
          <w:szCs w:val="24"/>
          <w:u w:val="none"/>
        </w:rPr>
      </w:pPr>
      <w:r w:rsidRPr="00EF29A9">
        <w:rPr>
          <w:rFonts w:ascii="Calibri" w:hAnsi="Calibri" w:cs="Calibri"/>
          <w:sz w:val="24"/>
          <w:szCs w:val="24"/>
        </w:rPr>
        <w:t xml:space="preserve">Upskirting will not be tolerated by </w:t>
      </w:r>
      <w:r w:rsidR="00335B7B" w:rsidRPr="00EF29A9">
        <w:rPr>
          <w:rFonts w:ascii="Calibri" w:hAnsi="Calibri" w:cs="Calibri"/>
          <w:sz w:val="24"/>
          <w:szCs w:val="24"/>
        </w:rPr>
        <w:t>our school</w:t>
      </w:r>
      <w:r w:rsidRPr="00EF29A9">
        <w:rPr>
          <w:rFonts w:ascii="Calibri" w:hAnsi="Calibri" w:cs="Calibri"/>
          <w:sz w:val="24"/>
          <w:szCs w:val="24"/>
        </w:rPr>
        <w:t xml:space="preserve">. Any incidents of upskirting will be reported to the </w:t>
      </w:r>
      <w:r w:rsidRPr="00EF29A9">
        <w:rPr>
          <w:rFonts w:ascii="Calibri" w:hAnsi="Calibri" w:cs="Calibri"/>
          <w:bCs/>
          <w:sz w:val="24"/>
          <w:szCs w:val="24"/>
        </w:rPr>
        <w:t>DSL,</w:t>
      </w:r>
      <w:r w:rsidRPr="00EF29A9">
        <w:rPr>
          <w:rFonts w:ascii="Calibri" w:hAnsi="Calibri" w:cs="Calibri"/>
          <w:sz w:val="24"/>
          <w:szCs w:val="24"/>
        </w:rPr>
        <w:t xml:space="preserve"> who will then decide on the next steps to take, which may include police involvement. </w:t>
      </w:r>
    </w:p>
    <w:p w14:paraId="0B3852A4" w14:textId="4E4B73A6" w:rsidR="00A973DB" w:rsidRPr="00EF29A9" w:rsidRDefault="000F3BE8" w:rsidP="002E3335">
      <w:pPr>
        <w:pStyle w:val="Heading10"/>
        <w:rPr>
          <w:sz w:val="24"/>
          <w:szCs w:val="24"/>
        </w:rPr>
      </w:pPr>
      <w:bookmarkStart w:id="43" w:name="_Mobile_phone_and"/>
      <w:bookmarkStart w:id="44" w:name="_Sexting_and_the"/>
      <w:bookmarkEnd w:id="43"/>
      <w:bookmarkEnd w:id="44"/>
      <w:r w:rsidRPr="00EF29A9">
        <w:rPr>
          <w:bCs/>
          <w:sz w:val="24"/>
          <w:szCs w:val="24"/>
        </w:rPr>
        <w:t>Making or Sharing Nudes and Semi-nudes</w:t>
      </w:r>
    </w:p>
    <w:p w14:paraId="4E14E4EE" w14:textId="4798E84F" w:rsidR="00A973DB" w:rsidRPr="00EF29A9" w:rsidRDefault="00335B7B" w:rsidP="000F3BE8">
      <w:pPr>
        <w:rPr>
          <w:rFonts w:ascii="Calibri" w:hAnsi="Calibri" w:cs="Calibri"/>
          <w:sz w:val="24"/>
          <w:szCs w:val="24"/>
        </w:rPr>
      </w:pPr>
      <w:r w:rsidRPr="00EF29A9">
        <w:rPr>
          <w:rFonts w:ascii="Calibri" w:hAnsi="Calibri" w:cs="Calibri"/>
          <w:sz w:val="24"/>
          <w:szCs w:val="24"/>
        </w:rPr>
        <w:t>Our school</w:t>
      </w:r>
      <w:r w:rsidR="00A973DB" w:rsidRPr="00EF29A9">
        <w:rPr>
          <w:rFonts w:ascii="Calibri" w:hAnsi="Calibri" w:cs="Calibri"/>
          <w:sz w:val="24"/>
          <w:szCs w:val="24"/>
        </w:rPr>
        <w:t xml:space="preserve"> will ensure that staff are aware to treat the sharing of indecent images</w:t>
      </w:r>
      <w:r w:rsidR="005E085C" w:rsidRPr="00EF29A9">
        <w:rPr>
          <w:rFonts w:ascii="Calibri" w:hAnsi="Calibri" w:cs="Calibri"/>
          <w:sz w:val="24"/>
          <w:szCs w:val="24"/>
        </w:rPr>
        <w:t>, including</w:t>
      </w:r>
      <w:r w:rsidR="00A973DB" w:rsidRPr="00EF29A9">
        <w:rPr>
          <w:rFonts w:ascii="Calibri" w:hAnsi="Calibri" w:cs="Calibri"/>
          <w:sz w:val="24"/>
          <w:szCs w:val="24"/>
        </w:rPr>
        <w:t xml:space="preserve"> through </w:t>
      </w:r>
      <w:r w:rsidR="000F3BE8" w:rsidRPr="00EF29A9">
        <w:rPr>
          <w:rFonts w:ascii="Calibri" w:hAnsi="Calibri" w:cs="Calibri"/>
          <w:color w:val="EE0000"/>
          <w:sz w:val="24"/>
          <w:szCs w:val="24"/>
        </w:rPr>
        <w:t>making or sharing nudes and semi-nudes</w:t>
      </w:r>
      <w:r w:rsidR="005E085C" w:rsidRPr="00EF29A9">
        <w:rPr>
          <w:rFonts w:ascii="Calibri" w:hAnsi="Calibri" w:cs="Calibri"/>
          <w:sz w:val="24"/>
          <w:szCs w:val="24"/>
        </w:rPr>
        <w:t>,</w:t>
      </w:r>
      <w:r w:rsidR="00A973DB" w:rsidRPr="00EF29A9">
        <w:rPr>
          <w:rFonts w:ascii="Calibri" w:hAnsi="Calibri" w:cs="Calibri"/>
          <w:sz w:val="24"/>
          <w:szCs w:val="24"/>
        </w:rPr>
        <w:t xml:space="preserve"> as a safeguarding concern.</w:t>
      </w:r>
      <w:r w:rsidR="000F3BE8" w:rsidRPr="00EF29A9">
        <w:rPr>
          <w:rFonts w:ascii="Calibri" w:hAnsi="Calibri" w:cs="Calibri"/>
          <w:sz w:val="24"/>
          <w:szCs w:val="24"/>
        </w:rPr>
        <w:t xml:space="preserve"> </w:t>
      </w:r>
      <w:r w:rsidR="000F3BE8" w:rsidRPr="00EF29A9">
        <w:rPr>
          <w:rFonts w:ascii="Calibri" w:hAnsi="Calibri" w:cs="Calibri"/>
          <w:color w:val="EE0000"/>
          <w:sz w:val="24"/>
          <w:szCs w:val="24"/>
        </w:rPr>
        <w:t>This includes images that have been digitally altered or wholly generated using artificial intelligence, including deepfake and deep nude imagery.</w:t>
      </w:r>
    </w:p>
    <w:p w14:paraId="09BE9908" w14:textId="42F6D81D" w:rsidR="00A973DB" w:rsidRPr="00EF29A9" w:rsidRDefault="00A973DB" w:rsidP="00522FD0">
      <w:pPr>
        <w:jc w:val="both"/>
        <w:rPr>
          <w:rFonts w:ascii="Calibri" w:hAnsi="Calibri" w:cs="Calibri"/>
          <w:sz w:val="24"/>
          <w:szCs w:val="24"/>
        </w:rPr>
      </w:pPr>
      <w:r w:rsidRPr="00EF29A9">
        <w:rPr>
          <w:rFonts w:ascii="Calibri" w:hAnsi="Calibri" w:cs="Calibri"/>
          <w:sz w:val="24"/>
          <w:szCs w:val="24"/>
        </w:rPr>
        <w:t xml:space="preserve">Staff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instances of </w:t>
      </w:r>
      <w:r w:rsidR="000F3BE8" w:rsidRPr="00EF29A9">
        <w:rPr>
          <w:rFonts w:ascii="Calibri" w:hAnsi="Calibri" w:cs="Calibri"/>
          <w:color w:val="EE0000"/>
          <w:sz w:val="24"/>
          <w:szCs w:val="24"/>
        </w:rPr>
        <w:t>making or sharing nudes and semi-nudes</w:t>
      </w:r>
      <w:r w:rsidR="000F3BE8" w:rsidRPr="00EF29A9">
        <w:rPr>
          <w:rFonts w:ascii="Calibri" w:hAnsi="Calibri" w:cs="Calibri"/>
          <w:sz w:val="24"/>
          <w:szCs w:val="24"/>
        </w:rPr>
        <w:t xml:space="preserve"> </w:t>
      </w:r>
      <w:r w:rsidRPr="00EF29A9">
        <w:rPr>
          <w:rFonts w:ascii="Calibri" w:hAnsi="Calibri" w:cs="Calibri"/>
          <w:sz w:val="24"/>
          <w:szCs w:val="24"/>
        </w:rPr>
        <w:t xml:space="preserve">in </w:t>
      </w:r>
      <w:r w:rsidR="00335B7B" w:rsidRPr="00EF29A9">
        <w:rPr>
          <w:rFonts w:ascii="Calibri" w:hAnsi="Calibri" w:cs="Calibri"/>
          <w:sz w:val="24"/>
          <w:szCs w:val="24"/>
        </w:rPr>
        <w:t>our school</w:t>
      </w:r>
      <w:r w:rsidRPr="00EF29A9">
        <w:rPr>
          <w:rFonts w:ascii="Calibri" w:hAnsi="Calibri" w:cs="Calibri"/>
          <w:sz w:val="24"/>
          <w:szCs w:val="24"/>
        </w:rPr>
        <w:t xml:space="preserve"> community, including understanding motivations, assessing risks posed to pupils depicted in the images, and how and when to report instances of </w:t>
      </w:r>
      <w:r w:rsidR="000F3BE8" w:rsidRPr="00EF29A9">
        <w:rPr>
          <w:rFonts w:ascii="Calibri" w:hAnsi="Calibri" w:cs="Calibri"/>
          <w:color w:val="EE0000"/>
          <w:sz w:val="24"/>
          <w:szCs w:val="24"/>
        </w:rPr>
        <w:t>making or sharing nudes and semi-nudes</w:t>
      </w:r>
      <w:r w:rsidRPr="00EF29A9">
        <w:rPr>
          <w:rFonts w:ascii="Calibri" w:hAnsi="Calibri" w:cs="Calibri"/>
          <w:sz w:val="24"/>
          <w:szCs w:val="24"/>
        </w:rPr>
        <w:t>.</w:t>
      </w:r>
    </w:p>
    <w:p w14:paraId="79DBC831" w14:textId="271E62E1" w:rsidR="00A973DB" w:rsidRPr="00EF29A9" w:rsidRDefault="00A973DB" w:rsidP="00522FD0">
      <w:pPr>
        <w:jc w:val="both"/>
        <w:rPr>
          <w:rFonts w:ascii="Calibri" w:hAnsi="Calibri" w:cs="Calibri"/>
          <w:sz w:val="24"/>
          <w:szCs w:val="24"/>
        </w:rPr>
      </w:pPr>
      <w:r w:rsidRPr="00EF29A9">
        <w:rPr>
          <w:rFonts w:ascii="Calibri" w:hAnsi="Calibri" w:cs="Calibri"/>
          <w:sz w:val="24"/>
          <w:szCs w:val="24"/>
        </w:rPr>
        <w:t xml:space="preserve">Staff will be aware that creating, possessing, and distributing indecent imagery of </w:t>
      </w:r>
      <w:r w:rsidR="005E085C" w:rsidRPr="00EF29A9">
        <w:rPr>
          <w:rFonts w:ascii="Calibri" w:hAnsi="Calibri" w:cs="Calibri"/>
          <w:sz w:val="24"/>
          <w:szCs w:val="24"/>
        </w:rPr>
        <w:t>children</w:t>
      </w:r>
      <w:r w:rsidRPr="00EF29A9">
        <w:rPr>
          <w:rFonts w:ascii="Calibri" w:hAnsi="Calibri" w:cs="Calibri"/>
          <w:sz w:val="24"/>
          <w:szCs w:val="24"/>
        </w:rPr>
        <w:t xml:space="preserve"> is a criminal offence, regardless of whether the imagery is created, possessed, and distributed by the individual depicted; however, staff will ensure that pupils are not unnecessarily criminalised.</w:t>
      </w:r>
    </w:p>
    <w:p w14:paraId="198D49ED" w14:textId="26187924" w:rsidR="00A973DB" w:rsidRPr="00EF29A9" w:rsidRDefault="00A973DB" w:rsidP="00522FD0">
      <w:pPr>
        <w:jc w:val="both"/>
        <w:rPr>
          <w:rFonts w:ascii="Calibri" w:hAnsi="Calibri" w:cs="Calibri"/>
          <w:sz w:val="24"/>
          <w:szCs w:val="24"/>
        </w:rPr>
      </w:pPr>
      <w:r w:rsidRPr="00EF29A9">
        <w:rPr>
          <w:rFonts w:ascii="Calibri" w:hAnsi="Calibri" w:cs="Calibri"/>
          <w:sz w:val="24"/>
          <w:szCs w:val="24"/>
        </w:rPr>
        <w:t xml:space="preserve">Where a member of staff becomes aware of an incidence of </w:t>
      </w:r>
      <w:r w:rsidR="000F3BE8" w:rsidRPr="00EF29A9">
        <w:rPr>
          <w:rFonts w:ascii="Calibri" w:hAnsi="Calibri" w:cs="Calibri"/>
          <w:color w:val="EE0000"/>
          <w:sz w:val="24"/>
          <w:szCs w:val="24"/>
        </w:rPr>
        <w:t>making or sharing nudes and semi-nudes</w:t>
      </w:r>
      <w:r w:rsidR="000F3BE8" w:rsidRPr="00EF29A9">
        <w:rPr>
          <w:rFonts w:ascii="Calibri" w:hAnsi="Calibri" w:cs="Calibri"/>
          <w:sz w:val="24"/>
          <w:szCs w:val="24"/>
        </w:rPr>
        <w:t xml:space="preserve"> </w:t>
      </w:r>
      <w:r w:rsidRPr="00EF29A9">
        <w:rPr>
          <w:rFonts w:ascii="Calibri" w:hAnsi="Calibri" w:cs="Calibri"/>
          <w:sz w:val="24"/>
          <w:szCs w:val="24"/>
        </w:rPr>
        <w:t>that involves indecent images of a pupil, they will refer this to the DSL as soon as possible. Where a pupil confides in a staff member about the circulation of indecent imagery, depicting them or someone else, the staff member will:</w:t>
      </w:r>
    </w:p>
    <w:p w14:paraId="3EF00CC1" w14:textId="77777777" w:rsidR="00A973DB" w:rsidRPr="00EF29A9" w:rsidRDefault="00A973DB" w:rsidP="00ED34D5">
      <w:pPr>
        <w:pStyle w:val="ListParagraph"/>
        <w:numPr>
          <w:ilvl w:val="0"/>
          <w:numId w:val="27"/>
        </w:numPr>
        <w:jc w:val="both"/>
        <w:rPr>
          <w:rFonts w:ascii="Calibri" w:hAnsi="Calibri" w:cs="Calibri"/>
          <w:sz w:val="24"/>
          <w:szCs w:val="24"/>
        </w:rPr>
      </w:pPr>
      <w:r w:rsidRPr="00EF29A9">
        <w:rPr>
          <w:rFonts w:ascii="Calibri" w:hAnsi="Calibri" w:cs="Calibri"/>
          <w:sz w:val="24"/>
          <w:szCs w:val="24"/>
        </w:rPr>
        <w:t>Refrain from viewing, copy, printing, sharing, storing or saving the imagery.</w:t>
      </w:r>
    </w:p>
    <w:p w14:paraId="1A2619DD" w14:textId="77777777" w:rsidR="00A973DB" w:rsidRPr="00EF29A9" w:rsidRDefault="00A973DB" w:rsidP="00ED34D5">
      <w:pPr>
        <w:pStyle w:val="ListParagraph"/>
        <w:numPr>
          <w:ilvl w:val="0"/>
          <w:numId w:val="27"/>
        </w:numPr>
        <w:jc w:val="both"/>
        <w:rPr>
          <w:rFonts w:ascii="Calibri" w:hAnsi="Calibri" w:cs="Calibri"/>
          <w:sz w:val="24"/>
          <w:szCs w:val="24"/>
        </w:rPr>
      </w:pPr>
      <w:r w:rsidRPr="00EF29A9">
        <w:rPr>
          <w:rFonts w:ascii="Calibri" w:hAnsi="Calibri" w:cs="Calibri"/>
          <w:sz w:val="24"/>
          <w:szCs w:val="24"/>
        </w:rPr>
        <w:t>Tell the DSL immediately if they accidentally view an indecent image and seek support.</w:t>
      </w:r>
    </w:p>
    <w:p w14:paraId="42BAED48" w14:textId="77777777" w:rsidR="00A973DB" w:rsidRPr="00EF29A9" w:rsidRDefault="00A973DB" w:rsidP="00ED34D5">
      <w:pPr>
        <w:pStyle w:val="ListParagraph"/>
        <w:numPr>
          <w:ilvl w:val="0"/>
          <w:numId w:val="27"/>
        </w:numPr>
        <w:jc w:val="both"/>
        <w:rPr>
          <w:rFonts w:ascii="Calibri" w:hAnsi="Calibri" w:cs="Calibri"/>
          <w:sz w:val="24"/>
          <w:szCs w:val="24"/>
        </w:rPr>
      </w:pPr>
      <w:r w:rsidRPr="00EF29A9">
        <w:rPr>
          <w:rFonts w:ascii="Calibri" w:hAnsi="Calibri" w:cs="Calibri"/>
          <w:sz w:val="24"/>
          <w:szCs w:val="24"/>
        </w:rPr>
        <w:t>Explain to the pupil that the incident will need to be reported.</w:t>
      </w:r>
    </w:p>
    <w:p w14:paraId="182DAD43" w14:textId="77777777" w:rsidR="00A973DB" w:rsidRPr="00EF29A9" w:rsidRDefault="00A973DB" w:rsidP="00ED34D5">
      <w:pPr>
        <w:pStyle w:val="ListParagraph"/>
        <w:numPr>
          <w:ilvl w:val="0"/>
          <w:numId w:val="27"/>
        </w:numPr>
        <w:jc w:val="both"/>
        <w:rPr>
          <w:rFonts w:ascii="Calibri" w:hAnsi="Calibri" w:cs="Calibri"/>
          <w:sz w:val="24"/>
          <w:szCs w:val="24"/>
        </w:rPr>
      </w:pPr>
      <w:r w:rsidRPr="00EF29A9">
        <w:rPr>
          <w:rFonts w:ascii="Calibri" w:hAnsi="Calibri" w:cs="Calibri"/>
          <w:sz w:val="24"/>
          <w:szCs w:val="24"/>
        </w:rPr>
        <w:t xml:space="preserve">Respond positively to the pupil without blaming or shaming anyone </w:t>
      </w:r>
      <w:proofErr w:type="gramStart"/>
      <w:r w:rsidRPr="00EF29A9">
        <w:rPr>
          <w:rFonts w:ascii="Calibri" w:hAnsi="Calibri" w:cs="Calibri"/>
          <w:sz w:val="24"/>
          <w:szCs w:val="24"/>
        </w:rPr>
        <w:t>involved, and</w:t>
      </w:r>
      <w:proofErr w:type="gramEnd"/>
      <w:r w:rsidRPr="00EF29A9">
        <w:rPr>
          <w:rFonts w:ascii="Calibri" w:hAnsi="Calibri" w:cs="Calibri"/>
          <w:sz w:val="24"/>
          <w:szCs w:val="24"/>
        </w:rPr>
        <w:t xml:space="preserve"> reassuring them that they can receive support from the DSL.</w:t>
      </w:r>
    </w:p>
    <w:p w14:paraId="16897BD7" w14:textId="2DCC56D8" w:rsidR="00A973DB" w:rsidRPr="00EF29A9" w:rsidRDefault="00A973DB" w:rsidP="00ED34D5">
      <w:pPr>
        <w:pStyle w:val="ListParagraph"/>
        <w:numPr>
          <w:ilvl w:val="0"/>
          <w:numId w:val="27"/>
        </w:numPr>
        <w:jc w:val="both"/>
        <w:rPr>
          <w:rFonts w:ascii="Calibri" w:hAnsi="Calibri" w:cs="Calibri"/>
          <w:sz w:val="24"/>
          <w:szCs w:val="24"/>
        </w:rPr>
      </w:pPr>
      <w:r w:rsidRPr="00EF29A9">
        <w:rPr>
          <w:rFonts w:ascii="Calibri" w:hAnsi="Calibri" w:cs="Calibri"/>
          <w:sz w:val="24"/>
          <w:szCs w:val="24"/>
        </w:rPr>
        <w:t>Report the incident to the DSL.</w:t>
      </w:r>
    </w:p>
    <w:p w14:paraId="132C5F88" w14:textId="4BCA7166" w:rsidR="00A973DB" w:rsidRPr="00EF29A9" w:rsidRDefault="00A973DB" w:rsidP="00522FD0">
      <w:pPr>
        <w:jc w:val="both"/>
        <w:rPr>
          <w:rFonts w:ascii="Calibri" w:hAnsi="Calibri" w:cs="Calibri"/>
          <w:sz w:val="24"/>
          <w:szCs w:val="24"/>
        </w:rPr>
      </w:pPr>
      <w:r w:rsidRPr="00EF29A9">
        <w:rPr>
          <w:rFonts w:ascii="Calibri" w:hAnsi="Calibri" w:cs="Calibri"/>
          <w:sz w:val="24"/>
          <w:szCs w:val="24"/>
        </w:rPr>
        <w:t xml:space="preserve">The DSL will attempt to understand what the image contains </w:t>
      </w:r>
      <w:r w:rsidRPr="00EF29A9">
        <w:rPr>
          <w:rFonts w:ascii="Calibri" w:hAnsi="Calibri" w:cs="Calibri"/>
          <w:b/>
          <w:bCs/>
          <w:sz w:val="24"/>
          <w:szCs w:val="24"/>
        </w:rPr>
        <w:t>without viewing it</w:t>
      </w:r>
      <w:r w:rsidRPr="00EF29A9">
        <w:rPr>
          <w:rFonts w:ascii="Calibri" w:hAnsi="Calibri" w:cs="Calibri"/>
          <w:sz w:val="24"/>
          <w:szCs w:val="24"/>
        </w:rPr>
        <w:t xml:space="preserve"> and the context surrounding its creation and distribution – they will categorise the incident into one of two categories:</w:t>
      </w:r>
    </w:p>
    <w:p w14:paraId="53694303" w14:textId="77777777" w:rsidR="00A973DB" w:rsidRPr="00EF29A9" w:rsidRDefault="00A973DB" w:rsidP="00ED34D5">
      <w:pPr>
        <w:pStyle w:val="ListParagraph"/>
        <w:numPr>
          <w:ilvl w:val="0"/>
          <w:numId w:val="28"/>
        </w:numPr>
        <w:jc w:val="both"/>
        <w:rPr>
          <w:rFonts w:ascii="Calibri" w:hAnsi="Calibri" w:cs="Calibri"/>
          <w:sz w:val="24"/>
          <w:szCs w:val="24"/>
        </w:rPr>
      </w:pPr>
      <w:r w:rsidRPr="00EF29A9">
        <w:rPr>
          <w:rFonts w:ascii="Calibri" w:hAnsi="Calibri" w:cs="Calibri"/>
          <w:b/>
          <w:bCs/>
          <w:sz w:val="24"/>
          <w:szCs w:val="24"/>
        </w:rPr>
        <w:lastRenderedPageBreak/>
        <w:t xml:space="preserve">Aggravated: </w:t>
      </w:r>
      <w:r w:rsidRPr="00EF29A9">
        <w:rPr>
          <w:rFonts w:ascii="Calibri" w:hAnsi="Calibri" w:cs="Calibri"/>
          <w:sz w:val="24"/>
          <w:szCs w:val="24"/>
        </w:rPr>
        <w:t xml:space="preserve">incidents which involve additional or abusive elements beyond the creation and distribution of indecent images of pupils, including where there is an adult involved, where there is an intent to harm the pupil depicted, or where the images are used recklessly. </w:t>
      </w:r>
    </w:p>
    <w:p w14:paraId="083CBD69" w14:textId="7BC67818" w:rsidR="00A973DB" w:rsidRPr="00EF29A9" w:rsidRDefault="00A973DB" w:rsidP="00ED34D5">
      <w:pPr>
        <w:pStyle w:val="ListParagraph"/>
        <w:numPr>
          <w:ilvl w:val="0"/>
          <w:numId w:val="28"/>
        </w:numPr>
        <w:jc w:val="both"/>
        <w:rPr>
          <w:rFonts w:ascii="Calibri" w:hAnsi="Calibri" w:cs="Calibri"/>
          <w:sz w:val="24"/>
          <w:szCs w:val="24"/>
        </w:rPr>
      </w:pPr>
      <w:r w:rsidRPr="00EF29A9">
        <w:rPr>
          <w:rFonts w:ascii="Calibri" w:hAnsi="Calibri" w:cs="Calibri"/>
          <w:b/>
          <w:bCs/>
          <w:sz w:val="24"/>
          <w:szCs w:val="24"/>
        </w:rPr>
        <w:t xml:space="preserve">Experimental: </w:t>
      </w:r>
      <w:r w:rsidRPr="00EF29A9">
        <w:rPr>
          <w:rFonts w:ascii="Calibri" w:hAnsi="Calibri" w:cs="Calibri"/>
          <w:sz w:val="24"/>
          <w:szCs w:val="24"/>
        </w:rPr>
        <w:t>incidents involving the creation and distribution of indecent images of pupils where there is no adult involvement or apparent intent to cause harm or embarrassment to the pupil.</w:t>
      </w:r>
    </w:p>
    <w:p w14:paraId="26ECCA49" w14:textId="78AB6A7D" w:rsidR="00E560E8" w:rsidRPr="00EF29A9" w:rsidRDefault="00E560E8" w:rsidP="00E560E8">
      <w:pPr>
        <w:jc w:val="both"/>
        <w:rPr>
          <w:rFonts w:ascii="Calibri" w:hAnsi="Calibri" w:cs="Calibri"/>
          <w:sz w:val="24"/>
          <w:szCs w:val="24"/>
        </w:rPr>
      </w:pPr>
      <w:r w:rsidRPr="00EF29A9">
        <w:rPr>
          <w:rFonts w:ascii="Calibri" w:hAnsi="Calibri" w:cs="Calibri"/>
          <w:sz w:val="24"/>
          <w:szCs w:val="24"/>
        </w:rPr>
        <w:t>For there to be a good and clear reason to view imagery, the DSL would need to be satisfied that this action is:</w:t>
      </w:r>
    </w:p>
    <w:p w14:paraId="7072667C" w14:textId="16611EF1" w:rsidR="00E560E8" w:rsidRPr="00EF29A9" w:rsidRDefault="00E560E8" w:rsidP="00693B9B">
      <w:pPr>
        <w:pStyle w:val="ListParagraph"/>
        <w:numPr>
          <w:ilvl w:val="0"/>
          <w:numId w:val="55"/>
        </w:numPr>
        <w:jc w:val="both"/>
        <w:rPr>
          <w:rFonts w:ascii="Calibri" w:hAnsi="Calibri" w:cs="Calibri"/>
          <w:sz w:val="24"/>
          <w:szCs w:val="24"/>
        </w:rPr>
      </w:pPr>
      <w:r w:rsidRPr="00EF29A9">
        <w:rPr>
          <w:rFonts w:ascii="Calibri" w:hAnsi="Calibri" w:cs="Calibri"/>
          <w:sz w:val="24"/>
          <w:szCs w:val="24"/>
        </w:rPr>
        <w:t xml:space="preserve">The only way to </w:t>
      </w:r>
      <w:proofErr w:type="gramStart"/>
      <w:r w:rsidRPr="00EF29A9">
        <w:rPr>
          <w:rFonts w:ascii="Calibri" w:hAnsi="Calibri" w:cs="Calibri"/>
          <w:sz w:val="24"/>
          <w:szCs w:val="24"/>
        </w:rPr>
        <w:t>make a decision</w:t>
      </w:r>
      <w:proofErr w:type="gramEnd"/>
      <w:r w:rsidRPr="00EF29A9">
        <w:rPr>
          <w:rFonts w:ascii="Calibri" w:hAnsi="Calibri" w:cs="Calibri"/>
          <w:sz w:val="24"/>
          <w:szCs w:val="24"/>
        </w:rPr>
        <w:t xml:space="preserve"> about whether to involve other agencies because it is not possible to establish the facts, e.g. the contents of the imagery, from the pupil(s) involved.</w:t>
      </w:r>
    </w:p>
    <w:p w14:paraId="6FD28F04" w14:textId="77777777" w:rsidR="00E560E8" w:rsidRPr="00EF29A9" w:rsidRDefault="00E560E8" w:rsidP="00693B9B">
      <w:pPr>
        <w:pStyle w:val="ListParagraph"/>
        <w:numPr>
          <w:ilvl w:val="0"/>
          <w:numId w:val="55"/>
        </w:numPr>
        <w:jc w:val="both"/>
        <w:rPr>
          <w:rFonts w:ascii="Calibri" w:hAnsi="Calibri" w:cs="Calibri"/>
          <w:sz w:val="24"/>
          <w:szCs w:val="24"/>
        </w:rPr>
      </w:pPr>
      <w:r w:rsidRPr="00EF29A9">
        <w:rPr>
          <w:rFonts w:ascii="Calibri" w:hAnsi="Calibri" w:cs="Calibri"/>
          <w:sz w:val="24"/>
          <w:szCs w:val="24"/>
        </w:rPr>
        <w:t>Necessary to report it to a website, app or suitable reporting agency to have the image taken down, or to support the pupil or their parent in making a report.</w:t>
      </w:r>
    </w:p>
    <w:p w14:paraId="07FA339F" w14:textId="7BC582E9" w:rsidR="00E560E8" w:rsidRPr="00EF29A9" w:rsidRDefault="00E560E8" w:rsidP="00693B9B">
      <w:pPr>
        <w:pStyle w:val="ListParagraph"/>
        <w:numPr>
          <w:ilvl w:val="0"/>
          <w:numId w:val="55"/>
        </w:numPr>
        <w:jc w:val="both"/>
        <w:rPr>
          <w:rFonts w:ascii="Calibri" w:hAnsi="Calibri" w:cs="Calibri"/>
          <w:sz w:val="24"/>
          <w:szCs w:val="24"/>
        </w:rPr>
      </w:pPr>
      <w:r w:rsidRPr="00EF29A9">
        <w:rPr>
          <w:rFonts w:ascii="Calibri" w:hAnsi="Calibri" w:cs="Calibri"/>
          <w:sz w:val="24"/>
          <w:szCs w:val="24"/>
        </w:rPr>
        <w:t>Unavoidable because the pupil has presented the image directly to a staff member or the image has been found on a school device or your school’s network.</w:t>
      </w:r>
    </w:p>
    <w:p w14:paraId="306D36A3" w14:textId="3C3CB236" w:rsidR="00A973DB" w:rsidRPr="00EF29A9" w:rsidRDefault="00A973DB" w:rsidP="00522FD0">
      <w:pPr>
        <w:jc w:val="both"/>
        <w:rPr>
          <w:rFonts w:ascii="Calibri" w:hAnsi="Calibri" w:cs="Calibri"/>
          <w:sz w:val="24"/>
          <w:szCs w:val="24"/>
        </w:rPr>
      </w:pPr>
      <w:r w:rsidRPr="00EF29A9">
        <w:rPr>
          <w:rFonts w:ascii="Calibri" w:hAnsi="Calibri" w:cs="Calibri"/>
          <w:sz w:val="24"/>
          <w:szCs w:val="24"/>
        </w:rPr>
        <w:t xml:space="preserve">Where it is necessary to view the imagery, e.g. if this is the only way to </w:t>
      </w:r>
      <w:proofErr w:type="gramStart"/>
      <w:r w:rsidRPr="00EF29A9">
        <w:rPr>
          <w:rFonts w:ascii="Calibri" w:hAnsi="Calibri" w:cs="Calibri"/>
          <w:sz w:val="24"/>
          <w:szCs w:val="24"/>
        </w:rPr>
        <w:t>make a decision</w:t>
      </w:r>
      <w:proofErr w:type="gramEnd"/>
      <w:r w:rsidRPr="00EF29A9">
        <w:rPr>
          <w:rFonts w:ascii="Calibri" w:hAnsi="Calibri" w:cs="Calibri"/>
          <w:sz w:val="24"/>
          <w:szCs w:val="24"/>
        </w:rPr>
        <w:t xml:space="preserve"> about whether to inform other agencies, the DSL should:</w:t>
      </w:r>
    </w:p>
    <w:p w14:paraId="62497C8B" w14:textId="77777777" w:rsidR="00E560E8" w:rsidRPr="00EF29A9" w:rsidRDefault="00E560E8" w:rsidP="00693B9B">
      <w:pPr>
        <w:pStyle w:val="ListParagraph"/>
        <w:numPr>
          <w:ilvl w:val="0"/>
          <w:numId w:val="56"/>
        </w:numPr>
        <w:jc w:val="both"/>
        <w:rPr>
          <w:rFonts w:ascii="Calibri" w:hAnsi="Calibri" w:cs="Calibri"/>
          <w:sz w:val="24"/>
          <w:szCs w:val="24"/>
        </w:rPr>
      </w:pPr>
      <w:r w:rsidRPr="00EF29A9">
        <w:rPr>
          <w:rFonts w:ascii="Calibri" w:hAnsi="Calibri" w:cs="Calibri"/>
          <w:sz w:val="24"/>
          <w:szCs w:val="24"/>
        </w:rPr>
        <w:t>Never copy, print, share, store or save them as this is illegal – if this has already happened, contact the local police for advice and to explain the circumstances.</w:t>
      </w:r>
    </w:p>
    <w:p w14:paraId="383BBCBC" w14:textId="57498766" w:rsidR="00E560E8" w:rsidRPr="00EF29A9" w:rsidRDefault="00E560E8" w:rsidP="00693B9B">
      <w:pPr>
        <w:pStyle w:val="ListParagraph"/>
        <w:numPr>
          <w:ilvl w:val="0"/>
          <w:numId w:val="56"/>
        </w:numPr>
        <w:jc w:val="both"/>
        <w:rPr>
          <w:rFonts w:ascii="Calibri" w:hAnsi="Calibri" w:cs="Calibri"/>
          <w:sz w:val="24"/>
          <w:szCs w:val="24"/>
        </w:rPr>
      </w:pPr>
      <w:r w:rsidRPr="00EF29A9">
        <w:rPr>
          <w:rFonts w:ascii="Calibri" w:hAnsi="Calibri" w:cs="Calibri"/>
          <w:sz w:val="24"/>
          <w:szCs w:val="24"/>
        </w:rPr>
        <w:t xml:space="preserve">Discuss the decision with the </w:t>
      </w:r>
      <w:r w:rsidR="00693B9B" w:rsidRPr="00EF29A9">
        <w:rPr>
          <w:rFonts w:ascii="Calibri" w:hAnsi="Calibri" w:cs="Calibri"/>
          <w:sz w:val="24"/>
          <w:szCs w:val="24"/>
        </w:rPr>
        <w:t>Headteacher</w:t>
      </w:r>
      <w:r w:rsidRPr="00EF29A9">
        <w:rPr>
          <w:rFonts w:ascii="Calibri" w:hAnsi="Calibri" w:cs="Calibri"/>
          <w:sz w:val="24"/>
          <w:szCs w:val="24"/>
        </w:rPr>
        <w:t xml:space="preserve"> or a member of the SLT.</w:t>
      </w:r>
    </w:p>
    <w:p w14:paraId="66C442C6" w14:textId="2B60C14C" w:rsidR="00E560E8" w:rsidRPr="00EF29A9" w:rsidRDefault="00E560E8" w:rsidP="00693B9B">
      <w:pPr>
        <w:pStyle w:val="ListParagraph"/>
        <w:numPr>
          <w:ilvl w:val="0"/>
          <w:numId w:val="56"/>
        </w:numPr>
        <w:jc w:val="both"/>
        <w:rPr>
          <w:rFonts w:ascii="Calibri" w:hAnsi="Calibri" w:cs="Calibri"/>
          <w:sz w:val="24"/>
          <w:szCs w:val="24"/>
        </w:rPr>
      </w:pPr>
      <w:r w:rsidRPr="00EF29A9">
        <w:rPr>
          <w:rFonts w:ascii="Calibri" w:hAnsi="Calibri" w:cs="Calibri"/>
          <w:sz w:val="24"/>
          <w:szCs w:val="24"/>
        </w:rPr>
        <w:t xml:space="preserve">Make sure viewing is undertaken by the DSL (or equivalent) or another member of the safeguarding team with delegated authority from the </w:t>
      </w:r>
      <w:r w:rsidR="00693B9B" w:rsidRPr="00EF29A9">
        <w:rPr>
          <w:rFonts w:ascii="Calibri" w:hAnsi="Calibri" w:cs="Calibri"/>
          <w:sz w:val="24"/>
          <w:szCs w:val="24"/>
        </w:rPr>
        <w:t>Headteacher</w:t>
      </w:r>
      <w:r w:rsidRPr="00EF29A9">
        <w:rPr>
          <w:rFonts w:ascii="Calibri" w:hAnsi="Calibri" w:cs="Calibri"/>
          <w:sz w:val="24"/>
          <w:szCs w:val="24"/>
        </w:rPr>
        <w:t xml:space="preserve"> or a member of the SLT.</w:t>
      </w:r>
    </w:p>
    <w:p w14:paraId="124294E7" w14:textId="058EE08F" w:rsidR="00E560E8" w:rsidRPr="00EF29A9" w:rsidRDefault="00E560E8" w:rsidP="00693B9B">
      <w:pPr>
        <w:pStyle w:val="ListParagraph"/>
        <w:numPr>
          <w:ilvl w:val="0"/>
          <w:numId w:val="56"/>
        </w:numPr>
        <w:jc w:val="both"/>
        <w:rPr>
          <w:rFonts w:ascii="Calibri" w:hAnsi="Calibri" w:cs="Calibri"/>
          <w:sz w:val="24"/>
          <w:szCs w:val="24"/>
        </w:rPr>
      </w:pPr>
      <w:r w:rsidRPr="00EF29A9">
        <w:rPr>
          <w:rFonts w:ascii="Calibri" w:hAnsi="Calibri" w:cs="Calibri"/>
          <w:sz w:val="24"/>
          <w:szCs w:val="24"/>
        </w:rPr>
        <w:t xml:space="preserve">Make sure viewing takes place with another member of staff present in the room, ideally the </w:t>
      </w:r>
      <w:r w:rsidR="00693B9B" w:rsidRPr="00EF29A9">
        <w:rPr>
          <w:rFonts w:ascii="Calibri" w:hAnsi="Calibri" w:cs="Calibri"/>
          <w:sz w:val="24"/>
          <w:szCs w:val="24"/>
        </w:rPr>
        <w:t>Headteacher</w:t>
      </w:r>
      <w:r w:rsidRPr="00EF29A9">
        <w:rPr>
          <w:rFonts w:ascii="Calibri" w:hAnsi="Calibri" w:cs="Calibri"/>
          <w:sz w:val="24"/>
          <w:szCs w:val="24"/>
        </w:rPr>
        <w:t xml:space="preserve"> or a member of the SLT. This staff member does not need to view the images.</w:t>
      </w:r>
    </w:p>
    <w:p w14:paraId="1F5715C5" w14:textId="02C5A3F1" w:rsidR="00E560E8" w:rsidRPr="00EF29A9" w:rsidRDefault="00E560E8" w:rsidP="00693B9B">
      <w:pPr>
        <w:pStyle w:val="ListParagraph"/>
        <w:numPr>
          <w:ilvl w:val="0"/>
          <w:numId w:val="56"/>
        </w:numPr>
        <w:jc w:val="both"/>
        <w:rPr>
          <w:rFonts w:ascii="Calibri" w:hAnsi="Calibri" w:cs="Calibri"/>
          <w:sz w:val="24"/>
          <w:szCs w:val="24"/>
        </w:rPr>
      </w:pPr>
      <w:r w:rsidRPr="00EF29A9">
        <w:rPr>
          <w:rFonts w:ascii="Calibri" w:hAnsi="Calibri" w:cs="Calibri"/>
          <w:sz w:val="24"/>
          <w:szCs w:val="24"/>
        </w:rPr>
        <w:t xml:space="preserve">Wherever possible, make sure viewing takes place on </w:t>
      </w:r>
      <w:r w:rsidR="00335B7B" w:rsidRPr="00EF29A9">
        <w:rPr>
          <w:rFonts w:ascii="Calibri" w:hAnsi="Calibri" w:cs="Calibri"/>
          <w:sz w:val="24"/>
          <w:szCs w:val="24"/>
        </w:rPr>
        <w:t>our school</w:t>
      </w:r>
      <w:r w:rsidRPr="00EF29A9">
        <w:rPr>
          <w:rFonts w:ascii="Calibri" w:hAnsi="Calibri" w:cs="Calibri"/>
          <w:sz w:val="24"/>
          <w:szCs w:val="24"/>
        </w:rPr>
        <w:t xml:space="preserve"> premises, ideally in the </w:t>
      </w:r>
      <w:r w:rsidR="00693B9B" w:rsidRPr="00EF29A9">
        <w:rPr>
          <w:rFonts w:ascii="Calibri" w:hAnsi="Calibri" w:cs="Calibri"/>
          <w:sz w:val="24"/>
          <w:szCs w:val="24"/>
        </w:rPr>
        <w:t>Headteacher</w:t>
      </w:r>
      <w:r w:rsidRPr="00EF29A9">
        <w:rPr>
          <w:rFonts w:ascii="Calibri" w:hAnsi="Calibri" w:cs="Calibri"/>
          <w:sz w:val="24"/>
          <w:szCs w:val="24"/>
        </w:rPr>
        <w:t>’s office or a member of the SLT’s office.</w:t>
      </w:r>
    </w:p>
    <w:p w14:paraId="6AEAF4B7" w14:textId="77777777" w:rsidR="00E560E8" w:rsidRPr="00EF29A9" w:rsidRDefault="00E560E8" w:rsidP="00693B9B">
      <w:pPr>
        <w:pStyle w:val="ListParagraph"/>
        <w:numPr>
          <w:ilvl w:val="0"/>
          <w:numId w:val="56"/>
        </w:numPr>
        <w:jc w:val="both"/>
        <w:rPr>
          <w:rFonts w:ascii="Calibri" w:hAnsi="Calibri" w:cs="Calibri"/>
          <w:sz w:val="24"/>
          <w:szCs w:val="24"/>
        </w:rPr>
      </w:pPr>
      <w:r w:rsidRPr="00EF29A9">
        <w:rPr>
          <w:rFonts w:ascii="Calibri" w:hAnsi="Calibri" w:cs="Calibri"/>
          <w:sz w:val="24"/>
          <w:szCs w:val="24"/>
        </w:rPr>
        <w:t>Make sure, wherever possible, that they are viewed by a staff member of the same sex as the pupil in the images.</w:t>
      </w:r>
    </w:p>
    <w:p w14:paraId="38525DBE" w14:textId="77777777" w:rsidR="00E560E8" w:rsidRPr="00EF29A9" w:rsidRDefault="00E560E8" w:rsidP="00693B9B">
      <w:pPr>
        <w:pStyle w:val="ListParagraph"/>
        <w:numPr>
          <w:ilvl w:val="0"/>
          <w:numId w:val="56"/>
        </w:numPr>
        <w:jc w:val="both"/>
        <w:rPr>
          <w:rFonts w:ascii="Calibri" w:hAnsi="Calibri" w:cs="Calibri"/>
          <w:sz w:val="24"/>
          <w:szCs w:val="24"/>
        </w:rPr>
      </w:pPr>
      <w:r w:rsidRPr="00EF29A9">
        <w:rPr>
          <w:rFonts w:ascii="Calibri" w:hAnsi="Calibri" w:cs="Calibri"/>
          <w:sz w:val="24"/>
          <w:szCs w:val="24"/>
        </w:rPr>
        <w:t>Record how and why the decision was made to view the imagery in the safeguarding or child protection records, including who was present, why the nudes or semi-nudes were viewed and any subsequent actions.</w:t>
      </w:r>
    </w:p>
    <w:p w14:paraId="6FC1B00F" w14:textId="2E174FD6" w:rsidR="00A973DB" w:rsidRDefault="00A973DB" w:rsidP="00E560E8">
      <w:pPr>
        <w:jc w:val="both"/>
        <w:rPr>
          <w:rFonts w:ascii="Calibri" w:hAnsi="Calibri" w:cs="Calibri"/>
          <w:sz w:val="24"/>
          <w:szCs w:val="24"/>
        </w:rPr>
      </w:pPr>
      <w:r w:rsidRPr="00EF29A9">
        <w:rPr>
          <w:rFonts w:ascii="Calibri" w:hAnsi="Calibri" w:cs="Calibri"/>
          <w:sz w:val="24"/>
          <w:szCs w:val="24"/>
        </w:rPr>
        <w:t>Where the incident is categorised as ‘aggravated’, the situation will be managed in line with</w:t>
      </w:r>
      <w:r w:rsidR="005E085C" w:rsidRPr="00EF29A9">
        <w:rPr>
          <w:rFonts w:ascii="Calibri" w:hAnsi="Calibri" w:cs="Calibri"/>
          <w:sz w:val="24"/>
          <w:szCs w:val="24"/>
        </w:rPr>
        <w:t xml:space="preserve"> </w:t>
      </w:r>
      <w:r w:rsidR="00335B7B" w:rsidRPr="00EF29A9">
        <w:rPr>
          <w:rFonts w:ascii="Calibri" w:hAnsi="Calibri" w:cs="Calibri"/>
          <w:sz w:val="24"/>
          <w:szCs w:val="24"/>
        </w:rPr>
        <w:t>our school</w:t>
      </w:r>
      <w:r w:rsidR="005E085C" w:rsidRPr="00EF29A9">
        <w:rPr>
          <w:rFonts w:ascii="Calibri" w:hAnsi="Calibri" w:cs="Calibri"/>
          <w:sz w:val="24"/>
          <w:szCs w:val="24"/>
        </w:rPr>
        <w:t xml:space="preserve">’s </w:t>
      </w:r>
      <w:r w:rsidR="00DF0F9B" w:rsidRPr="00EF29A9">
        <w:rPr>
          <w:rFonts w:ascii="Calibri" w:hAnsi="Calibri" w:cs="Calibri"/>
          <w:sz w:val="24"/>
          <w:szCs w:val="24"/>
        </w:rPr>
        <w:t>Child on child</w:t>
      </w:r>
      <w:r w:rsidR="005E085C" w:rsidRPr="00EF29A9">
        <w:rPr>
          <w:rFonts w:ascii="Calibri" w:hAnsi="Calibri" w:cs="Calibri"/>
          <w:sz w:val="24"/>
          <w:szCs w:val="24"/>
        </w:rPr>
        <w:t>Abuse Policy.</w:t>
      </w:r>
      <w:r w:rsidRPr="00EF29A9">
        <w:rPr>
          <w:rFonts w:ascii="Calibri" w:hAnsi="Calibri" w:cs="Calibri"/>
          <w:sz w:val="24"/>
          <w:szCs w:val="24"/>
        </w:rPr>
        <w:t xml:space="preserve"> Where the incident is categorised as ‘experimental’, the pupils involved are supported to understand the implications of sharing indecent imagery and to move forward from the incident. Where there is reason to believe that indecent imagery being circulated will cause harm to a pupil, the DSL escalates the incident to </w:t>
      </w:r>
      <w:r w:rsidR="0088356F" w:rsidRPr="00EF29A9">
        <w:rPr>
          <w:rFonts w:ascii="Calibri" w:hAnsi="Calibri" w:cs="Calibri"/>
          <w:sz w:val="24"/>
          <w:szCs w:val="24"/>
        </w:rPr>
        <w:t>CFT</w:t>
      </w:r>
      <w:r w:rsidRPr="00EF29A9">
        <w:rPr>
          <w:rFonts w:ascii="Calibri" w:hAnsi="Calibri" w:cs="Calibri"/>
          <w:sz w:val="24"/>
          <w:szCs w:val="24"/>
        </w:rPr>
        <w:t>. Where indecent imagery of a pupil has been shared publicly, the DSL will work with the pupil to report imagery to sites on which it has been shared and will reassure them of the support available.</w:t>
      </w:r>
    </w:p>
    <w:p w14:paraId="2C382020" w14:textId="77777777" w:rsidR="00855DEE" w:rsidRPr="00EF29A9" w:rsidRDefault="00855DEE" w:rsidP="00E560E8">
      <w:pPr>
        <w:jc w:val="both"/>
        <w:rPr>
          <w:rFonts w:ascii="Calibri" w:hAnsi="Calibri" w:cs="Calibri"/>
          <w:sz w:val="24"/>
          <w:szCs w:val="24"/>
        </w:rPr>
      </w:pPr>
    </w:p>
    <w:p w14:paraId="04D5D31A" w14:textId="151E8BE3" w:rsidR="00C9438B" w:rsidRPr="00EF29A9" w:rsidRDefault="00C9438B" w:rsidP="002E3335">
      <w:pPr>
        <w:pStyle w:val="Heading10"/>
        <w:rPr>
          <w:sz w:val="24"/>
          <w:szCs w:val="24"/>
        </w:rPr>
      </w:pPr>
      <w:r w:rsidRPr="00EF29A9">
        <w:rPr>
          <w:sz w:val="24"/>
          <w:szCs w:val="24"/>
        </w:rPr>
        <w:lastRenderedPageBreak/>
        <w:t>Harmful sexual behaviour</w:t>
      </w:r>
    </w:p>
    <w:p w14:paraId="1A1047A4" w14:textId="3F23659A" w:rsidR="00C9438B" w:rsidRPr="00EF29A9" w:rsidRDefault="00C9438B" w:rsidP="00C9438B">
      <w:pPr>
        <w:pStyle w:val="NormalWeb"/>
        <w:rPr>
          <w:rFonts w:ascii="Calibri" w:hAnsi="Calibri" w:cs="Calibri"/>
        </w:rPr>
      </w:pPr>
      <w:r w:rsidRPr="00EF29A9">
        <w:rPr>
          <w:rFonts w:ascii="Calibri" w:hAnsi="Calibri" w:cs="Calibri"/>
        </w:rPr>
        <w:t xml:space="preserve">Sexual behaviour exists on a wide continuum, from normal and developmentally expected </w:t>
      </w:r>
      <w:proofErr w:type="gramStart"/>
      <w:r w:rsidRPr="00EF29A9">
        <w:rPr>
          <w:rFonts w:ascii="Calibri" w:hAnsi="Calibri" w:cs="Calibri"/>
        </w:rPr>
        <w:t>to</w:t>
      </w:r>
      <w:proofErr w:type="gramEnd"/>
      <w:r w:rsidRPr="00EF29A9">
        <w:rPr>
          <w:rFonts w:ascii="Calibri" w:hAnsi="Calibri" w:cs="Calibri"/>
        </w:rPr>
        <w:t xml:space="preserve"> inappropriate, problematic, abusive and violent. Problematic, abusive and violent sexual behaviour is developmentally inappropriate and may cause developmental damage. A useful umbrella term is “harmful sexual behaviour” (HSB). The term has been widely adopted in child protection. HSB can occur online and/or face to face and can also occur simultaneously between the two. HSB should be considered in a child protection context.</w:t>
      </w:r>
    </w:p>
    <w:p w14:paraId="7D992515" w14:textId="134FBF17" w:rsidR="00C9438B" w:rsidRPr="00855DEE" w:rsidRDefault="000F3BE8" w:rsidP="00855DEE">
      <w:pPr>
        <w:rPr>
          <w:rFonts w:ascii="Calibri" w:hAnsi="Calibri" w:cs="Calibri"/>
          <w:color w:val="EE0000"/>
          <w:sz w:val="24"/>
          <w:szCs w:val="24"/>
        </w:rPr>
      </w:pPr>
      <w:r w:rsidRPr="00EF29A9">
        <w:rPr>
          <w:rFonts w:ascii="Calibri" w:hAnsi="Calibri" w:cs="Calibri"/>
          <w:color w:val="EE0000"/>
          <w:sz w:val="24"/>
          <w:szCs w:val="24"/>
        </w:rPr>
        <w:t>The school will respond proportionately to harmful sexual behaviour, recognising that children who display such behaviour may themselves have experienced abuse, trauma or other adverse experiences.</w:t>
      </w:r>
      <w:r w:rsidR="00855DEE">
        <w:rPr>
          <w:rFonts w:ascii="Calibri" w:hAnsi="Calibri" w:cs="Calibri"/>
          <w:color w:val="EE0000"/>
          <w:sz w:val="24"/>
          <w:szCs w:val="24"/>
        </w:rPr>
        <w:t xml:space="preserve"> </w:t>
      </w:r>
      <w:r w:rsidR="00C9438B" w:rsidRPr="00EF29A9">
        <w:rPr>
          <w:rFonts w:ascii="Calibri" w:hAnsi="Calibri" w:cs="Calibri"/>
        </w:rPr>
        <w:t>When considering HSB, ages and the stages of development of the children are critical factors. Sexual behaviour between children can be considered harmful if one of the children is much older, particularly if there is more than two years’ difference or if one of the children is pre-pubescent and the other is not. However, a younger child can abuse an older child, particularly if they have power over them, for example, if the older child is disabled or smaller in stature.</w:t>
      </w:r>
    </w:p>
    <w:p w14:paraId="773093E8" w14:textId="77777777" w:rsidR="00C9438B" w:rsidRPr="00EF29A9" w:rsidRDefault="00C9438B" w:rsidP="00C9438B">
      <w:pPr>
        <w:pStyle w:val="NormalWeb"/>
        <w:rPr>
          <w:rFonts w:ascii="Calibri" w:hAnsi="Calibri" w:cs="Calibri"/>
        </w:rPr>
      </w:pPr>
      <w:r w:rsidRPr="00EF29A9">
        <w:rPr>
          <w:rFonts w:ascii="Calibri" w:hAnsi="Calibri" w:cs="Calibri"/>
        </w:rPr>
        <w:t xml:space="preserve">If staff have a concern about a child or a child makes a report to them, they will follow their school’s referral process. If staff are in any doubt as to what to </w:t>
      </w:r>
      <w:proofErr w:type="gramStart"/>
      <w:r w:rsidRPr="00EF29A9">
        <w:rPr>
          <w:rFonts w:ascii="Calibri" w:hAnsi="Calibri" w:cs="Calibri"/>
        </w:rPr>
        <w:t>do</w:t>
      </w:r>
      <w:proofErr w:type="gramEnd"/>
      <w:r w:rsidRPr="00EF29A9">
        <w:rPr>
          <w:rFonts w:ascii="Calibri" w:hAnsi="Calibri" w:cs="Calibri"/>
        </w:rPr>
        <w:t xml:space="preserve"> they should speak to the DSL (or a deputy).</w:t>
      </w:r>
    </w:p>
    <w:p w14:paraId="1DA72019" w14:textId="77777777" w:rsidR="00C9438B" w:rsidRPr="00EF29A9" w:rsidRDefault="00C9438B" w:rsidP="00C9438B">
      <w:pPr>
        <w:pStyle w:val="NormalWeb"/>
        <w:rPr>
          <w:rFonts w:ascii="Calibri" w:hAnsi="Calibri" w:cs="Calibri"/>
          <w:b/>
        </w:rPr>
      </w:pPr>
      <w:r w:rsidRPr="00EF29A9">
        <w:rPr>
          <w:rFonts w:ascii="Calibri" w:hAnsi="Calibri" w:cs="Calibri"/>
          <w:b/>
        </w:rPr>
        <w:t>Responding to a report of sexual violence or sexual harassment</w:t>
      </w:r>
    </w:p>
    <w:p w14:paraId="2F871974" w14:textId="77777777" w:rsidR="00C9438B" w:rsidRPr="00EF29A9" w:rsidRDefault="00C9438B" w:rsidP="00C9438B">
      <w:pPr>
        <w:pStyle w:val="NormalWeb"/>
        <w:rPr>
          <w:rFonts w:ascii="Calibri" w:hAnsi="Calibri" w:cs="Calibri"/>
        </w:rPr>
      </w:pPr>
      <w:r w:rsidRPr="00EF29A9">
        <w:rPr>
          <w:rFonts w:ascii="Calibri" w:hAnsi="Calibri" w:cs="Calibri"/>
        </w:rPr>
        <w:t xml:space="preserve">It is important to note that children may not find it easy to tell staff about their abuse verbally. Children can show signs or act in ways that they hope adults will notice and react to. In some cases, the victim may not make a direct report. For example, a friend may make a </w:t>
      </w:r>
      <w:proofErr w:type="gramStart"/>
      <w:r w:rsidRPr="00EF29A9">
        <w:rPr>
          <w:rFonts w:ascii="Calibri" w:hAnsi="Calibri" w:cs="Calibri"/>
        </w:rPr>
        <w:t>report</w:t>
      </w:r>
      <w:proofErr w:type="gramEnd"/>
      <w:r w:rsidRPr="00EF29A9">
        <w:rPr>
          <w:rFonts w:ascii="Calibri" w:hAnsi="Calibri" w:cs="Calibri"/>
        </w:rPr>
        <w:t xml:space="preserve"> or a member of school staff may overhear a conversation that suggests a child has been harmed, or a child’s own behaviour might indicate that something is wrong. As per Part one of Keeping Children Safe in Education, if staff have any concerns about a child’s welfare, they should act on them immediately rather than wait to be told.</w:t>
      </w:r>
    </w:p>
    <w:p w14:paraId="2494C018" w14:textId="65CA4A49" w:rsidR="00C9438B" w:rsidRPr="00EF29A9" w:rsidRDefault="00C9438B" w:rsidP="00C9438B">
      <w:pPr>
        <w:pStyle w:val="NormalWeb"/>
        <w:rPr>
          <w:rFonts w:ascii="Calibri" w:hAnsi="Calibri" w:cs="Calibri"/>
        </w:rPr>
      </w:pPr>
      <w:r w:rsidRPr="00EF29A9">
        <w:rPr>
          <w:rFonts w:ascii="Calibri" w:hAnsi="Calibri" w:cs="Calibri"/>
        </w:rPr>
        <w:t>Our school’s initial response to a report from a child is incredib</w:t>
      </w:r>
      <w:r w:rsidR="004D13AC" w:rsidRPr="00EF29A9">
        <w:rPr>
          <w:rFonts w:ascii="Calibri" w:hAnsi="Calibri" w:cs="Calibri"/>
        </w:rPr>
        <w:t xml:space="preserve">ly important. Staff understand </w:t>
      </w:r>
      <w:r w:rsidRPr="00EF29A9">
        <w:rPr>
          <w:rFonts w:ascii="Calibri" w:hAnsi="Calibri" w:cs="Calibri"/>
        </w:rPr>
        <w:t>that how they respond to a report can encourage or undermine the confidence of future victims of sexual violence and sexual harassment to report or come forward. All victims will be reassured that they are being taken seriously, regardless of how long it has taken them to come forward and that they will be supported and kept safe. Abuse that occurs online or outside of the school will not be downplayed and will be treated equally seriously. A victim will never be given the impression that they are creating a problem by reporting sexual violence or sexual harassment or be made to feel ashamed for making a report</w:t>
      </w:r>
      <w:r w:rsidR="004D13AC" w:rsidRPr="00EF29A9">
        <w:rPr>
          <w:rFonts w:ascii="Calibri" w:hAnsi="Calibri" w:cs="Calibri"/>
        </w:rPr>
        <w:t xml:space="preserve"> or their experience minimised. </w:t>
      </w:r>
      <w:r w:rsidRPr="00EF29A9">
        <w:rPr>
          <w:rFonts w:ascii="Calibri" w:hAnsi="Calibri" w:cs="Calibri"/>
        </w:rPr>
        <w:t xml:space="preserve">School staff should not assume that someone else is responding to any incident or concern. If in any doubt, they should speak to the DSL (or a deputy). In such cases, the basic safeguarding principles remain the same, but it is important for the school to understand why the victim has chosen not to make a report themselves. This discussion will be handled sensitively and with the support of </w:t>
      </w:r>
      <w:r w:rsidR="005829E1" w:rsidRPr="00EF29A9">
        <w:rPr>
          <w:rFonts w:ascii="Calibri" w:hAnsi="Calibri" w:cs="Calibri"/>
        </w:rPr>
        <w:t xml:space="preserve">the children and families </w:t>
      </w:r>
      <w:r w:rsidR="00A27569" w:rsidRPr="00EF29A9">
        <w:rPr>
          <w:rFonts w:ascii="Calibri" w:hAnsi="Calibri" w:cs="Calibri"/>
        </w:rPr>
        <w:t>trust, if</w:t>
      </w:r>
      <w:r w:rsidRPr="00EF29A9">
        <w:rPr>
          <w:rFonts w:ascii="Calibri" w:hAnsi="Calibri" w:cs="Calibri"/>
        </w:rPr>
        <w:t xml:space="preserve"> required.</w:t>
      </w:r>
    </w:p>
    <w:p w14:paraId="305A0975" w14:textId="77777777" w:rsidR="00E168E4" w:rsidRPr="00EF29A9" w:rsidRDefault="00C9438B" w:rsidP="00C9438B">
      <w:pPr>
        <w:pStyle w:val="NormalWeb"/>
        <w:rPr>
          <w:rFonts w:ascii="Calibri" w:hAnsi="Calibri" w:cs="Calibri"/>
        </w:rPr>
      </w:pPr>
      <w:r w:rsidRPr="00EF29A9">
        <w:rPr>
          <w:rFonts w:ascii="Calibri" w:hAnsi="Calibri" w:cs="Calibri"/>
        </w:rPr>
        <w:t>All school staff will be trained to manage a report following their local safeguarding partners guidelines. However, effective safegu</w:t>
      </w:r>
      <w:r w:rsidR="00E168E4" w:rsidRPr="00EF29A9">
        <w:rPr>
          <w:rFonts w:ascii="Calibri" w:hAnsi="Calibri" w:cs="Calibri"/>
        </w:rPr>
        <w:t>arding practice includes:</w:t>
      </w:r>
    </w:p>
    <w:p w14:paraId="2DFA069B" w14:textId="77777777" w:rsidR="00E168E4" w:rsidRPr="00EF29A9" w:rsidRDefault="00C9438B" w:rsidP="00693B9B">
      <w:pPr>
        <w:pStyle w:val="NormalWeb"/>
        <w:numPr>
          <w:ilvl w:val="0"/>
          <w:numId w:val="78"/>
        </w:numPr>
        <w:rPr>
          <w:rFonts w:ascii="Calibri" w:hAnsi="Calibri" w:cs="Calibri"/>
        </w:rPr>
      </w:pPr>
      <w:r w:rsidRPr="00EF29A9">
        <w:rPr>
          <w:rFonts w:ascii="Calibri" w:hAnsi="Calibri" w:cs="Calibri"/>
        </w:rPr>
        <w:t>possible, managing reports with two members of staff present, (preferably one of them being the designated safeguarding lead or a deputy). However, this might not always be possible</w:t>
      </w:r>
    </w:p>
    <w:p w14:paraId="228B4A53" w14:textId="77777777" w:rsidR="00E168E4" w:rsidRPr="00EF29A9" w:rsidRDefault="00C9438B" w:rsidP="00693B9B">
      <w:pPr>
        <w:pStyle w:val="NormalWeb"/>
        <w:numPr>
          <w:ilvl w:val="0"/>
          <w:numId w:val="78"/>
        </w:numPr>
        <w:rPr>
          <w:rFonts w:ascii="Calibri" w:hAnsi="Calibri" w:cs="Calibri"/>
        </w:rPr>
      </w:pPr>
      <w:r w:rsidRPr="00EF29A9">
        <w:rPr>
          <w:rFonts w:ascii="Calibri" w:hAnsi="Calibri" w:cs="Calibri"/>
        </w:rPr>
        <w:lastRenderedPageBreak/>
        <w:t>where the report includes an online element, being aware of searching screening and confiscation advice (for schools) and the UKCIS Sharing nudes and semi- nudes: advice for education settings working with children and young people. The key consideration is for staff not to view or forward illegal images of a child. The highlighted advice provides more details on what to do when viewing an image is unavoidable. In some cases, it may be more appropriate to confiscate any devices to preserve any evidence and hand them to the police for inspection</w:t>
      </w:r>
    </w:p>
    <w:p w14:paraId="6AEF7F67" w14:textId="77777777" w:rsidR="00E168E4" w:rsidRPr="00EF29A9" w:rsidRDefault="00C9438B" w:rsidP="00693B9B">
      <w:pPr>
        <w:pStyle w:val="NormalWeb"/>
        <w:numPr>
          <w:ilvl w:val="0"/>
          <w:numId w:val="78"/>
        </w:numPr>
        <w:rPr>
          <w:rFonts w:ascii="Calibri" w:hAnsi="Calibri" w:cs="Calibri"/>
        </w:rPr>
      </w:pPr>
      <w:r w:rsidRPr="00EF29A9">
        <w:rPr>
          <w:rFonts w:ascii="Calibri" w:hAnsi="Calibri" w:cs="Calibri"/>
        </w:rPr>
        <w:t xml:space="preserve">not promising confidentiality at this initial stage as it is very likely a concern will have to be shared further (for example, with the DSL or children’s social care) to discuss next steps. Staff should only share the report with those people who are necessary </w:t>
      </w:r>
      <w:proofErr w:type="gramStart"/>
      <w:r w:rsidRPr="00EF29A9">
        <w:rPr>
          <w:rFonts w:ascii="Calibri" w:hAnsi="Calibri" w:cs="Calibri"/>
        </w:rPr>
        <w:t>in order to</w:t>
      </w:r>
      <w:proofErr w:type="gramEnd"/>
      <w:r w:rsidRPr="00EF29A9">
        <w:rPr>
          <w:rFonts w:ascii="Calibri" w:hAnsi="Calibri" w:cs="Calibri"/>
        </w:rPr>
        <w:t xml:space="preserve"> progress it. It is important that the victim understands what the next steps will be and who the report will be passed to</w:t>
      </w:r>
    </w:p>
    <w:p w14:paraId="0CABE4C5" w14:textId="77777777" w:rsidR="00E168E4" w:rsidRPr="00EF29A9" w:rsidRDefault="00C9438B" w:rsidP="00693B9B">
      <w:pPr>
        <w:pStyle w:val="NormalWeb"/>
        <w:numPr>
          <w:ilvl w:val="0"/>
          <w:numId w:val="78"/>
        </w:numPr>
        <w:rPr>
          <w:rFonts w:ascii="Calibri" w:hAnsi="Calibri" w:cs="Calibri"/>
        </w:rPr>
      </w:pPr>
      <w:r w:rsidRPr="00EF29A9">
        <w:rPr>
          <w:rFonts w:ascii="Calibri" w:hAnsi="Calibri" w:cs="Calibri"/>
        </w:rPr>
        <w:t>recognising that a child is likely to disclose information to someone they trust: this could be anyone on the school staff. It is important that the person to whom the child discloses recognises that the child has placed them in a position of trust. They should be supportive and respectful of the child</w:t>
      </w:r>
    </w:p>
    <w:p w14:paraId="31AEA873" w14:textId="77777777" w:rsidR="00E168E4" w:rsidRPr="00EF29A9" w:rsidRDefault="00C9438B" w:rsidP="00693B9B">
      <w:pPr>
        <w:pStyle w:val="NormalWeb"/>
        <w:numPr>
          <w:ilvl w:val="0"/>
          <w:numId w:val="78"/>
        </w:numPr>
        <w:rPr>
          <w:rFonts w:ascii="Calibri" w:hAnsi="Calibri" w:cs="Calibri"/>
        </w:rPr>
      </w:pPr>
      <w:r w:rsidRPr="00EF29A9">
        <w:rPr>
          <w:rFonts w:ascii="Calibri" w:hAnsi="Calibri" w:cs="Calibri"/>
        </w:rPr>
        <w:t xml:space="preserve">recognising that an initial disclosure to a trusted adult may only be the first incident reported, rather than representative of a singular incident and that trauma can impact memory and so children may not be able to recall </w:t>
      </w:r>
      <w:r w:rsidR="00E168E4" w:rsidRPr="00EF29A9">
        <w:rPr>
          <w:rFonts w:ascii="Calibri" w:hAnsi="Calibri" w:cs="Calibri"/>
        </w:rPr>
        <w:t>all details or timeline of abuse</w:t>
      </w:r>
      <w:r w:rsidRPr="00EF29A9">
        <w:rPr>
          <w:rFonts w:ascii="Calibri" w:hAnsi="Calibri" w:cs="Calibri"/>
        </w:rPr>
        <w:t xml:space="preserve"> keeping in mind that certain children may face additional barriers to telling someone because of their vulnerability, disability, sex, ethnicity and/or sexual orientation</w:t>
      </w:r>
    </w:p>
    <w:p w14:paraId="347551E1" w14:textId="77777777" w:rsidR="00E168E4" w:rsidRPr="00EF29A9" w:rsidRDefault="00C9438B" w:rsidP="00693B9B">
      <w:pPr>
        <w:pStyle w:val="NormalWeb"/>
        <w:numPr>
          <w:ilvl w:val="0"/>
          <w:numId w:val="78"/>
        </w:numPr>
        <w:rPr>
          <w:rFonts w:ascii="Calibri" w:hAnsi="Calibri" w:cs="Calibri"/>
        </w:rPr>
      </w:pPr>
      <w:r w:rsidRPr="00EF29A9">
        <w:rPr>
          <w:rFonts w:ascii="Calibri" w:hAnsi="Calibri" w:cs="Calibri"/>
        </w:rPr>
        <w:t xml:space="preserve">listening carefully to the child, </w:t>
      </w:r>
      <w:proofErr w:type="gramStart"/>
      <w:r w:rsidRPr="00EF29A9">
        <w:rPr>
          <w:rFonts w:ascii="Calibri" w:hAnsi="Calibri" w:cs="Calibri"/>
        </w:rPr>
        <w:t>reflecting back</w:t>
      </w:r>
      <w:proofErr w:type="gramEnd"/>
      <w:r w:rsidRPr="00EF29A9">
        <w:rPr>
          <w:rFonts w:ascii="Calibri" w:hAnsi="Calibri" w:cs="Calibri"/>
        </w:rPr>
        <w:t>, using the child’s language, being non-judgmental, being clear about boundaries and how the report will be progressed, not asking leading questions and only prompting the child where necessary with open questions – where, when, what, etc. It is important to note that whilst leading questions should generally be avoided, staff can ask children if they have been harmed and ask what the nature of that harm was</w:t>
      </w:r>
    </w:p>
    <w:p w14:paraId="4834813D" w14:textId="77777777" w:rsidR="00A27569" w:rsidRPr="00EF29A9" w:rsidRDefault="00C9438B" w:rsidP="00A27569">
      <w:pPr>
        <w:pStyle w:val="NormalWeb"/>
        <w:numPr>
          <w:ilvl w:val="0"/>
          <w:numId w:val="78"/>
        </w:numPr>
        <w:rPr>
          <w:rFonts w:ascii="Calibri" w:hAnsi="Calibri" w:cs="Calibri"/>
        </w:rPr>
      </w:pPr>
      <w:r w:rsidRPr="00EF29A9">
        <w:rPr>
          <w:rFonts w:ascii="Calibri" w:hAnsi="Calibri" w:cs="Calibri"/>
        </w:rPr>
        <w:t>considering the best way to make a record of the report. Best practice is to wait until the end of the report and immediately write up a thorough summary. This allows the staff member to devote their full attention to the child and to listen to what they are saying. It may be appropriate to make notes, especially if a second member of staff is present. However, if making notes, staff should be conscious of the need to remain engaged with the child and not appear distracted by the note taking. Either way, it is essential a written record is made</w:t>
      </w:r>
      <w:r w:rsidR="00693B9B" w:rsidRPr="00EF29A9">
        <w:rPr>
          <w:rFonts w:ascii="Calibri" w:hAnsi="Calibri" w:cs="Calibri"/>
        </w:rPr>
        <w:t xml:space="preserve"> </w:t>
      </w:r>
      <w:r w:rsidRPr="00EF29A9">
        <w:rPr>
          <w:rFonts w:ascii="Calibri" w:hAnsi="Calibri" w:cs="Calibri"/>
        </w:rPr>
        <w:t xml:space="preserve">only recording the facts as the child presents them. The notes should not reflect the </w:t>
      </w:r>
      <w:proofErr w:type="gramStart"/>
      <w:r w:rsidRPr="00EF29A9">
        <w:rPr>
          <w:rFonts w:ascii="Calibri" w:hAnsi="Calibri" w:cs="Calibri"/>
        </w:rPr>
        <w:t>personal opinion</w:t>
      </w:r>
      <w:proofErr w:type="gramEnd"/>
      <w:r w:rsidRPr="00EF29A9">
        <w:rPr>
          <w:rFonts w:ascii="Calibri" w:hAnsi="Calibri" w:cs="Calibri"/>
        </w:rPr>
        <w:t xml:space="preserve"> of the note taker. We are aware that notes of such reports could become part of a statutory assessment by children’s social care and/or part of a criminal investigation</w:t>
      </w:r>
      <w:r w:rsidR="00A27569" w:rsidRPr="00EF29A9">
        <w:rPr>
          <w:rFonts w:ascii="Calibri" w:hAnsi="Calibri" w:cs="Calibri"/>
        </w:rPr>
        <w:t xml:space="preserve"> </w:t>
      </w:r>
    </w:p>
    <w:p w14:paraId="4DEBEAB0" w14:textId="681D116E" w:rsidR="00CB094B" w:rsidRPr="00855DEE" w:rsidRDefault="00C9438B" w:rsidP="00855DEE">
      <w:pPr>
        <w:pStyle w:val="NormalWeb"/>
        <w:numPr>
          <w:ilvl w:val="0"/>
          <w:numId w:val="78"/>
        </w:numPr>
        <w:rPr>
          <w:rFonts w:ascii="Calibri" w:hAnsi="Calibri" w:cs="Calibri"/>
        </w:rPr>
      </w:pPr>
      <w:r w:rsidRPr="00EF29A9">
        <w:rPr>
          <w:rFonts w:ascii="Calibri" w:hAnsi="Calibri" w:cs="Calibri"/>
        </w:rPr>
        <w:t>informing the DSL (or deputy), as soon as practically possible, if the DSL (or deputy) is not involved in the initial report</w:t>
      </w:r>
    </w:p>
    <w:p w14:paraId="771107AA" w14:textId="3B3393F4" w:rsidR="00C9438B" w:rsidRPr="00EF29A9" w:rsidRDefault="00C9438B" w:rsidP="00C9438B">
      <w:pPr>
        <w:pStyle w:val="NormalWeb"/>
        <w:rPr>
          <w:rFonts w:ascii="Calibri" w:hAnsi="Calibri" w:cs="Calibri"/>
          <w:b/>
        </w:rPr>
      </w:pPr>
      <w:r w:rsidRPr="00EF29A9">
        <w:rPr>
          <w:rFonts w:ascii="Calibri" w:hAnsi="Calibri" w:cs="Calibri"/>
          <w:b/>
        </w:rPr>
        <w:t>Confidentiality</w:t>
      </w:r>
    </w:p>
    <w:p w14:paraId="1B5C45B4" w14:textId="0CCF7280" w:rsidR="00C9438B" w:rsidRPr="00EF29A9" w:rsidRDefault="00C9438B" w:rsidP="00C9438B">
      <w:pPr>
        <w:pStyle w:val="NormalWeb"/>
        <w:rPr>
          <w:rFonts w:ascii="Calibri" w:hAnsi="Calibri" w:cs="Calibri"/>
          <w:b/>
        </w:rPr>
      </w:pPr>
      <w:r w:rsidRPr="00EF29A9">
        <w:rPr>
          <w:rFonts w:ascii="Calibri" w:hAnsi="Calibri" w:cs="Calibri"/>
          <w:b/>
        </w:rPr>
        <w:t>Action following a report of sexual violence and/or sexual harassment</w:t>
      </w:r>
    </w:p>
    <w:p w14:paraId="3DEAC5E2" w14:textId="77777777" w:rsidR="00C9438B" w:rsidRPr="00EF29A9" w:rsidRDefault="00C9438B" w:rsidP="00C9438B">
      <w:pPr>
        <w:pStyle w:val="NormalWeb"/>
        <w:rPr>
          <w:rFonts w:ascii="Calibri" w:hAnsi="Calibri" w:cs="Calibri"/>
        </w:rPr>
      </w:pPr>
      <w:r w:rsidRPr="00EF29A9">
        <w:rPr>
          <w:rFonts w:ascii="Calibri" w:hAnsi="Calibri" w:cs="Calibri"/>
        </w:rPr>
        <w:t>The DSL (or deputy) is likely to have a complete safeguarding picture and be the most appropriate person to advise on the schools’ initial response.</w:t>
      </w:r>
    </w:p>
    <w:p w14:paraId="72B6517B" w14:textId="77777777" w:rsidR="00C9438B" w:rsidRPr="00EF29A9" w:rsidRDefault="00C9438B" w:rsidP="00C9438B">
      <w:pPr>
        <w:pStyle w:val="NormalWeb"/>
        <w:rPr>
          <w:rFonts w:ascii="Calibri" w:hAnsi="Calibri" w:cs="Calibri"/>
        </w:rPr>
      </w:pPr>
      <w:r w:rsidRPr="00EF29A9">
        <w:rPr>
          <w:rFonts w:ascii="Calibri" w:hAnsi="Calibri" w:cs="Calibri"/>
        </w:rPr>
        <w:t>Important considerations will include:</w:t>
      </w:r>
    </w:p>
    <w:p w14:paraId="7F680067" w14:textId="77777777" w:rsidR="00E168E4" w:rsidRPr="00EF29A9" w:rsidRDefault="00C9438B" w:rsidP="00693B9B">
      <w:pPr>
        <w:pStyle w:val="NormalWeb"/>
        <w:numPr>
          <w:ilvl w:val="0"/>
          <w:numId w:val="80"/>
        </w:numPr>
        <w:rPr>
          <w:rFonts w:ascii="Calibri" w:hAnsi="Calibri" w:cs="Calibri"/>
        </w:rPr>
      </w:pPr>
      <w:r w:rsidRPr="00EF29A9">
        <w:rPr>
          <w:rFonts w:ascii="Calibri" w:hAnsi="Calibri" w:cs="Calibri"/>
        </w:rPr>
        <w:lastRenderedPageBreak/>
        <w:t>the wishes of the victim in terms of how they want to proceed. This is especially important in the context of sexual violence and sexual harassment. Victims should be given as much control as is reasonably possible over decisions regarding how any investigation will be progressed and any support that they will be offered. This will however need to be balanced with the school duty and responsibilities to protect other children</w:t>
      </w:r>
    </w:p>
    <w:p w14:paraId="3CD5ECE3" w14:textId="77777777" w:rsidR="00E168E4" w:rsidRPr="00EF29A9" w:rsidRDefault="00C9438B" w:rsidP="00693B9B">
      <w:pPr>
        <w:pStyle w:val="NormalWeb"/>
        <w:numPr>
          <w:ilvl w:val="0"/>
          <w:numId w:val="80"/>
        </w:numPr>
        <w:rPr>
          <w:rFonts w:ascii="Calibri" w:hAnsi="Calibri" w:cs="Calibri"/>
        </w:rPr>
      </w:pPr>
      <w:r w:rsidRPr="00EF29A9">
        <w:rPr>
          <w:rFonts w:ascii="Calibri" w:hAnsi="Calibri" w:cs="Calibri"/>
        </w:rPr>
        <w:t xml:space="preserve">the nature of the alleged incident(s), </w:t>
      </w:r>
      <w:proofErr w:type="gramStart"/>
      <w:r w:rsidRPr="00EF29A9">
        <w:rPr>
          <w:rFonts w:ascii="Calibri" w:hAnsi="Calibri" w:cs="Calibri"/>
        </w:rPr>
        <w:t>including:</w:t>
      </w:r>
      <w:proofErr w:type="gramEnd"/>
      <w:r w:rsidRPr="00EF29A9">
        <w:rPr>
          <w:rFonts w:ascii="Calibri" w:hAnsi="Calibri" w:cs="Calibri"/>
        </w:rPr>
        <w:t xml:space="preserve"> whether a crime may have been committed and/or whether HSB has been displayed</w:t>
      </w:r>
    </w:p>
    <w:p w14:paraId="0C2E5915" w14:textId="77777777" w:rsidR="00E168E4" w:rsidRPr="00EF29A9" w:rsidRDefault="00C9438B" w:rsidP="00693B9B">
      <w:pPr>
        <w:pStyle w:val="NormalWeb"/>
        <w:numPr>
          <w:ilvl w:val="0"/>
          <w:numId w:val="80"/>
        </w:numPr>
        <w:rPr>
          <w:rFonts w:ascii="Calibri" w:hAnsi="Calibri" w:cs="Calibri"/>
        </w:rPr>
      </w:pPr>
      <w:r w:rsidRPr="00EF29A9">
        <w:rPr>
          <w:rFonts w:ascii="Calibri" w:hAnsi="Calibri" w:cs="Calibri"/>
        </w:rPr>
        <w:t>the ages of the children involved</w:t>
      </w:r>
    </w:p>
    <w:p w14:paraId="53630CBE" w14:textId="77777777" w:rsidR="00E168E4" w:rsidRPr="00EF29A9" w:rsidRDefault="00C9438B" w:rsidP="00693B9B">
      <w:pPr>
        <w:pStyle w:val="NormalWeb"/>
        <w:numPr>
          <w:ilvl w:val="0"/>
          <w:numId w:val="80"/>
        </w:numPr>
        <w:rPr>
          <w:rFonts w:ascii="Calibri" w:hAnsi="Calibri" w:cs="Calibri"/>
        </w:rPr>
      </w:pPr>
      <w:r w:rsidRPr="00EF29A9">
        <w:rPr>
          <w:rFonts w:ascii="Calibri" w:hAnsi="Calibri" w:cs="Calibri"/>
        </w:rPr>
        <w:t xml:space="preserve"> the developmental stages of the children involved</w:t>
      </w:r>
    </w:p>
    <w:p w14:paraId="4F9E6F73" w14:textId="77777777" w:rsidR="00E168E4" w:rsidRPr="00EF29A9" w:rsidRDefault="00C9438B" w:rsidP="00693B9B">
      <w:pPr>
        <w:pStyle w:val="NormalWeb"/>
        <w:numPr>
          <w:ilvl w:val="0"/>
          <w:numId w:val="80"/>
        </w:numPr>
        <w:rPr>
          <w:rFonts w:ascii="Calibri" w:hAnsi="Calibri" w:cs="Calibri"/>
        </w:rPr>
      </w:pPr>
      <w:r w:rsidRPr="00EF29A9">
        <w:rPr>
          <w:rFonts w:ascii="Calibri" w:hAnsi="Calibri" w:cs="Calibri"/>
        </w:rPr>
        <w:t>any power imbalance between the children. For example, is an alleged perpetrator significantly older, more mature or more confident? Does the victim have a disability or learning difficulty?</w:t>
      </w:r>
    </w:p>
    <w:p w14:paraId="6DA70C17" w14:textId="77777777" w:rsidR="00E168E4" w:rsidRPr="00EF29A9" w:rsidRDefault="00C9438B" w:rsidP="00693B9B">
      <w:pPr>
        <w:pStyle w:val="NormalWeb"/>
        <w:numPr>
          <w:ilvl w:val="0"/>
          <w:numId w:val="80"/>
        </w:numPr>
        <w:rPr>
          <w:rFonts w:ascii="Calibri" w:hAnsi="Calibri" w:cs="Calibri"/>
        </w:rPr>
      </w:pPr>
      <w:r w:rsidRPr="00EF29A9">
        <w:rPr>
          <w:rFonts w:ascii="Calibri" w:hAnsi="Calibri" w:cs="Calibri"/>
        </w:rPr>
        <w:t>if the alleged incident is a one-off or a sustained pattern of abuse (sexual abuse can be accompanied by other forms of abuse and a sustained pattern may not just be of a sexual nature)</w:t>
      </w:r>
    </w:p>
    <w:p w14:paraId="18BA4CD9" w14:textId="77777777" w:rsidR="00E168E4" w:rsidRPr="00EF29A9" w:rsidRDefault="00C9438B" w:rsidP="00693B9B">
      <w:pPr>
        <w:pStyle w:val="NormalWeb"/>
        <w:numPr>
          <w:ilvl w:val="0"/>
          <w:numId w:val="80"/>
        </w:numPr>
        <w:rPr>
          <w:rFonts w:ascii="Calibri" w:hAnsi="Calibri" w:cs="Calibri"/>
        </w:rPr>
      </w:pPr>
      <w:r w:rsidRPr="00EF29A9">
        <w:rPr>
          <w:rFonts w:ascii="Calibri" w:hAnsi="Calibri" w:cs="Calibri"/>
        </w:rPr>
        <w:t>that sexual violence and sexual harassment can take place within intimate personal relationships between peers</w:t>
      </w:r>
    </w:p>
    <w:p w14:paraId="52B18271" w14:textId="22825BAB" w:rsidR="00C9438B" w:rsidRPr="00EF29A9" w:rsidRDefault="00C9438B" w:rsidP="00693B9B">
      <w:pPr>
        <w:pStyle w:val="NormalWeb"/>
        <w:numPr>
          <w:ilvl w:val="0"/>
          <w:numId w:val="80"/>
        </w:numPr>
        <w:rPr>
          <w:rFonts w:ascii="Calibri" w:hAnsi="Calibri" w:cs="Calibri"/>
        </w:rPr>
      </w:pPr>
      <w:r w:rsidRPr="00EF29A9">
        <w:rPr>
          <w:rFonts w:ascii="Calibri" w:hAnsi="Calibri" w:cs="Calibri"/>
        </w:rPr>
        <w:t xml:space="preserve">are there ongoing risks to the victim, other children, adult students or school </w:t>
      </w:r>
      <w:proofErr w:type="gramStart"/>
      <w:r w:rsidRPr="00EF29A9">
        <w:rPr>
          <w:rFonts w:ascii="Calibri" w:hAnsi="Calibri" w:cs="Calibri"/>
        </w:rPr>
        <w:t>staff?;</w:t>
      </w:r>
      <w:proofErr w:type="gramEnd"/>
      <w:r w:rsidRPr="00EF29A9">
        <w:rPr>
          <w:rFonts w:ascii="Calibri" w:hAnsi="Calibri" w:cs="Calibri"/>
        </w:rPr>
        <w:t xml:space="preserve"> and</w:t>
      </w:r>
      <w:r w:rsidR="00E168E4" w:rsidRPr="00EF29A9">
        <w:rPr>
          <w:rFonts w:ascii="Calibri" w:hAnsi="Calibri" w:cs="Calibri"/>
        </w:rPr>
        <w:t xml:space="preserve"> </w:t>
      </w:r>
      <w:r w:rsidRPr="00EF29A9">
        <w:rPr>
          <w:rFonts w:ascii="Calibri" w:hAnsi="Calibri" w:cs="Calibri"/>
        </w:rPr>
        <w:t>other related issues and wider context, including any links to child sexual exploitation and child criminal exploitation</w:t>
      </w:r>
    </w:p>
    <w:p w14:paraId="7EE60296" w14:textId="77777777" w:rsidR="00C9438B" w:rsidRPr="00EF29A9" w:rsidRDefault="00C9438B" w:rsidP="00C9438B">
      <w:pPr>
        <w:pStyle w:val="NormalWeb"/>
        <w:rPr>
          <w:rFonts w:ascii="Calibri" w:hAnsi="Calibri" w:cs="Calibri"/>
        </w:rPr>
      </w:pPr>
      <w:r w:rsidRPr="00EF29A9">
        <w:rPr>
          <w:rFonts w:ascii="Calibri" w:hAnsi="Calibri" w:cs="Calibri"/>
        </w:rPr>
        <w:t>The starting point regarding any report will always be that there is a zero- tolerance approach to sexual violence and sexual harassment and it is never acceptable and it will not be tolerated. School staff understand that it is especially important, not to pass off any sexual violence or sexual harassment as ‘banter’, ‘just having a laugh”, part of growing up’ or ‘boys being boys’ as this can lead to a culture of unacceptable behaviours and an unsafe environment for children</w:t>
      </w:r>
    </w:p>
    <w:p w14:paraId="58FE3704" w14:textId="77777777" w:rsidR="00C9438B" w:rsidRPr="00EF29A9" w:rsidRDefault="00C9438B" w:rsidP="00C9438B">
      <w:pPr>
        <w:pStyle w:val="NormalWeb"/>
        <w:rPr>
          <w:rFonts w:ascii="Calibri" w:hAnsi="Calibri" w:cs="Calibri"/>
        </w:rPr>
      </w:pPr>
      <w:r w:rsidRPr="00EF29A9">
        <w:rPr>
          <w:rFonts w:ascii="Calibri" w:hAnsi="Calibri" w:cs="Calibri"/>
        </w:rPr>
        <w:t xml:space="preserve">As always when concerned about the welfare of a child, all staff will act in the best interests of the child. In all cases, </w:t>
      </w:r>
      <w:proofErr w:type="gramStart"/>
      <w:r w:rsidRPr="00EF29A9">
        <w:rPr>
          <w:rFonts w:ascii="Calibri" w:hAnsi="Calibri" w:cs="Calibri"/>
        </w:rPr>
        <w:t>We</w:t>
      </w:r>
      <w:proofErr w:type="gramEnd"/>
      <w:r w:rsidRPr="00EF29A9">
        <w:rPr>
          <w:rFonts w:ascii="Calibri" w:hAnsi="Calibri" w:cs="Calibri"/>
        </w:rPr>
        <w:t xml:space="preserve"> will follow general safeguarding principles as per Keeping Children Safe in Education. Immediate consideration should be given as to how best to support and protect the victim and the alleged perpetrator(s) (and any other children involved/impacted).</w:t>
      </w:r>
    </w:p>
    <w:p w14:paraId="2B917E7A" w14:textId="77777777" w:rsidR="00C9438B" w:rsidRPr="00EF29A9" w:rsidRDefault="00C9438B" w:rsidP="00C9438B">
      <w:pPr>
        <w:pStyle w:val="NormalWeb"/>
        <w:rPr>
          <w:rFonts w:ascii="Calibri" w:hAnsi="Calibri" w:cs="Calibri"/>
          <w:b/>
        </w:rPr>
      </w:pPr>
      <w:r w:rsidRPr="00EF29A9">
        <w:rPr>
          <w:rFonts w:ascii="Calibri" w:hAnsi="Calibri" w:cs="Calibri"/>
          <w:b/>
        </w:rPr>
        <w:t>Ongoing response</w:t>
      </w:r>
    </w:p>
    <w:p w14:paraId="07ADE8FD" w14:textId="77777777" w:rsidR="00C9438B" w:rsidRPr="00EF29A9" w:rsidRDefault="00C9438B" w:rsidP="00E168E4">
      <w:pPr>
        <w:pStyle w:val="NormalWeb"/>
        <w:rPr>
          <w:rFonts w:ascii="Calibri" w:hAnsi="Calibri" w:cs="Calibri"/>
        </w:rPr>
      </w:pPr>
      <w:r w:rsidRPr="00EF29A9">
        <w:rPr>
          <w:rFonts w:ascii="Calibri" w:hAnsi="Calibri" w:cs="Calibri"/>
        </w:rPr>
        <w:t>Hoyle Court Primary School will base ongoing responses on effective safeguarding practice. School staff should think carefully about terminology it uses to describe the “victim”. The needs and wishes of the victim should be paramount (along with protecting the child) in any response. It is important they feel in as much control of the process as is reasonably possible. Wherever possible, the victim if they wish, should be able to continue in their normal routine. Overall, the priority should be to make the victim’s daily experience as normal as possible, so that the school is a safe space for them.</w:t>
      </w:r>
    </w:p>
    <w:p w14:paraId="35CFDD25" w14:textId="77777777" w:rsidR="00C9438B" w:rsidRPr="00EF29A9" w:rsidRDefault="00C9438B" w:rsidP="00C9438B">
      <w:pPr>
        <w:pStyle w:val="NormalWeb"/>
        <w:rPr>
          <w:rFonts w:ascii="Calibri" w:hAnsi="Calibri" w:cs="Calibri"/>
        </w:rPr>
      </w:pPr>
      <w:r w:rsidRPr="00EF29A9">
        <w:rPr>
          <w:rFonts w:ascii="Calibri" w:hAnsi="Calibri" w:cs="Calibri"/>
        </w:rPr>
        <w:t>Consideration will be given to the age and the developmental stage of the victim, the nature of the allegations and the potential risk of further abuse. We are aware that, by the very nature of sexual violence and sexual harassment, a power imbalance is likely to have been created between the victim and alleged perpetrator(s). The victim should never be made to feel they are the problem for making a report or made to feel ashamed for making a report. The DSL (or deputy) will be tailored support on a case- by-case basis. The support required regarding a one-off incident of sexualised name-calling is likely to be vastly different from that for a report of rape.</w:t>
      </w:r>
    </w:p>
    <w:p w14:paraId="0263A6DE" w14:textId="7AD9D5E9" w:rsidR="00C9438B" w:rsidRPr="00EF29A9" w:rsidRDefault="00C9438B" w:rsidP="00C9438B">
      <w:pPr>
        <w:pStyle w:val="NormalWeb"/>
        <w:rPr>
          <w:rFonts w:ascii="Calibri" w:hAnsi="Calibri" w:cs="Calibri"/>
        </w:rPr>
      </w:pPr>
      <w:r w:rsidRPr="00EF29A9">
        <w:rPr>
          <w:rFonts w:ascii="Calibri" w:hAnsi="Calibri" w:cs="Calibri"/>
        </w:rPr>
        <w:lastRenderedPageBreak/>
        <w:t xml:space="preserve">When </w:t>
      </w:r>
      <w:proofErr w:type="gramStart"/>
      <w:r w:rsidRPr="00EF29A9">
        <w:rPr>
          <w:rFonts w:ascii="Calibri" w:hAnsi="Calibri" w:cs="Calibri"/>
        </w:rPr>
        <w:t>it is clear that ongoing</w:t>
      </w:r>
      <w:proofErr w:type="gramEnd"/>
      <w:r w:rsidRPr="00EF29A9">
        <w:rPr>
          <w:rFonts w:ascii="Calibri" w:hAnsi="Calibri" w:cs="Calibri"/>
        </w:rPr>
        <w:t xml:space="preserve"> support will be required, we will ask the victim if they would find it helpful to have a designated trusted adult (for example, their form tutor or DSL) to talk to about their needs. The choice of any such adult should be the victim’s (as far as reasonably possible). We will respect and support this choice</w:t>
      </w:r>
      <w:r w:rsidR="00A27569" w:rsidRPr="00EF29A9">
        <w:rPr>
          <w:rFonts w:ascii="Calibri" w:hAnsi="Calibri" w:cs="Calibri"/>
        </w:rPr>
        <w:t>.</w:t>
      </w:r>
    </w:p>
    <w:p w14:paraId="44053EA2" w14:textId="77777777" w:rsidR="00C9438B" w:rsidRPr="00EF29A9" w:rsidRDefault="00C9438B" w:rsidP="00C9438B">
      <w:pPr>
        <w:pStyle w:val="NormalWeb"/>
        <w:rPr>
          <w:rFonts w:ascii="Calibri" w:hAnsi="Calibri" w:cs="Calibri"/>
        </w:rPr>
      </w:pPr>
      <w:r w:rsidRPr="00EF29A9">
        <w:rPr>
          <w:rFonts w:ascii="Calibri" w:hAnsi="Calibri" w:cs="Calibri"/>
        </w:rPr>
        <w:t xml:space="preserve">School staff understand that a victim of sexual violence is likely to be traumatised and, in some cases, may struggle in a normal classroom environment. While we should avoid any action that would have the effect of isolating the victim, </w:t>
      </w:r>
      <w:proofErr w:type="gramStart"/>
      <w:r w:rsidRPr="00EF29A9">
        <w:rPr>
          <w:rFonts w:ascii="Calibri" w:hAnsi="Calibri" w:cs="Calibri"/>
        </w:rPr>
        <w:t>in particular from</w:t>
      </w:r>
      <w:proofErr w:type="gramEnd"/>
      <w:r w:rsidRPr="00EF29A9">
        <w:rPr>
          <w:rFonts w:ascii="Calibri" w:hAnsi="Calibri" w:cs="Calibri"/>
        </w:rPr>
        <w:t xml:space="preserve"> supportive peer groups, there may be times when the victim finds it difficult to maintain a full-time timetable and may express a wish to withdraw from lessons and activities. This should be because the victim wants to, not because it makes it easier to manage the situation. If required, we will provide a physical space for victims to withdraw.</w:t>
      </w:r>
    </w:p>
    <w:p w14:paraId="4F13BE3F" w14:textId="03108EF9" w:rsidR="00C9438B" w:rsidRPr="00EF29A9" w:rsidRDefault="00C9438B" w:rsidP="00C9438B">
      <w:pPr>
        <w:pStyle w:val="NormalWeb"/>
        <w:rPr>
          <w:rFonts w:ascii="Calibri" w:hAnsi="Calibri" w:cs="Calibri"/>
        </w:rPr>
      </w:pPr>
      <w:r w:rsidRPr="00EF29A9">
        <w:rPr>
          <w:rFonts w:ascii="Calibri" w:hAnsi="Calibri" w:cs="Calibri"/>
        </w:rPr>
        <w:t>It may be necessary for us to maintain arrangements to protect and support the victim for a long time. We will be prepared for this and should work with children’s social care and other agencies as required. It is therefore important that the designated safeguarding lead knows</w:t>
      </w:r>
      <w:r w:rsidR="0063087D" w:rsidRPr="00EF29A9">
        <w:rPr>
          <w:rFonts w:ascii="Calibri" w:hAnsi="Calibri" w:cs="Calibri"/>
        </w:rPr>
        <w:t xml:space="preserve"> how and where to seek support. </w:t>
      </w:r>
      <w:r w:rsidRPr="00EF29A9">
        <w:rPr>
          <w:rFonts w:ascii="Calibri" w:hAnsi="Calibri" w:cs="Calibri"/>
        </w:rPr>
        <w:t xml:space="preserve">It is important that the school do everything they reasonably can to protect the victim from bullying and harassment </w:t>
      </w:r>
      <w:proofErr w:type="gramStart"/>
      <w:r w:rsidRPr="00EF29A9">
        <w:rPr>
          <w:rFonts w:ascii="Calibri" w:hAnsi="Calibri" w:cs="Calibri"/>
        </w:rPr>
        <w:t>as a result of</w:t>
      </w:r>
      <w:proofErr w:type="gramEnd"/>
      <w:r w:rsidRPr="00EF29A9">
        <w:rPr>
          <w:rFonts w:ascii="Calibri" w:hAnsi="Calibri" w:cs="Calibri"/>
        </w:rPr>
        <w:t xml:space="preserve"> any report they have made. Whilst they should be given all the necessary support to remain in their school, if the trauma results in the victim being unable to do this, alternative provision or a move to another school should be considered to enable them to continue to receive suitable education. This should only be at the request of the victim (and following discussion</w:t>
      </w:r>
      <w:r w:rsidR="0063087D" w:rsidRPr="00EF29A9">
        <w:rPr>
          <w:rFonts w:ascii="Calibri" w:hAnsi="Calibri" w:cs="Calibri"/>
        </w:rPr>
        <w:t xml:space="preserve"> with their parents or carers</w:t>
      </w:r>
      <w:proofErr w:type="gramStart"/>
      <w:r w:rsidR="0063087D" w:rsidRPr="00EF29A9">
        <w:rPr>
          <w:rFonts w:ascii="Calibri" w:hAnsi="Calibri" w:cs="Calibri"/>
        </w:rPr>
        <w:t>).</w:t>
      </w:r>
      <w:r w:rsidRPr="00EF29A9">
        <w:rPr>
          <w:rFonts w:ascii="Calibri" w:hAnsi="Calibri" w:cs="Calibri"/>
        </w:rPr>
        <w:t>It</w:t>
      </w:r>
      <w:proofErr w:type="gramEnd"/>
      <w:r w:rsidRPr="00EF29A9">
        <w:rPr>
          <w:rFonts w:ascii="Calibri" w:hAnsi="Calibri" w:cs="Calibri"/>
        </w:rPr>
        <w:t xml:space="preserve"> is important that if the victim does move to another educational institution (for any reason), that the new school is made aware of any ongoing support needs. The DSL will take responsibility to ensure this happens (and should discuss with the victim and, where appropriate, their parents or carers as to the most suitable way of doing this) as well as transferring the child protection file.</w:t>
      </w:r>
    </w:p>
    <w:p w14:paraId="686FE46B" w14:textId="77777777" w:rsidR="00C9438B" w:rsidRPr="00EF29A9" w:rsidRDefault="00C9438B" w:rsidP="00C9438B">
      <w:pPr>
        <w:pStyle w:val="NormalWeb"/>
        <w:rPr>
          <w:rFonts w:ascii="Calibri" w:hAnsi="Calibri" w:cs="Calibri"/>
        </w:rPr>
      </w:pPr>
      <w:r w:rsidRPr="00EF29A9">
        <w:rPr>
          <w:rFonts w:ascii="Calibri" w:hAnsi="Calibri" w:cs="Calibri"/>
        </w:rPr>
        <w:t>We will have a difficult balancing act to consider. On one hand they need to safeguard the victim (and all other children, adult students and staff at the school) and on the other hand provide the alleged perpetrator(s) with an education, safeguarding support as appropriate and implement any disciplinary sanctions. Taking disciplinary action and still providing appropriate support are not mutually exclusive actions. They can, and should, occur at the same time if necessary.</w:t>
      </w:r>
    </w:p>
    <w:p w14:paraId="279AC745" w14:textId="45B65524" w:rsidR="00C9438B" w:rsidRPr="00EF29A9" w:rsidRDefault="00C9438B" w:rsidP="00C9438B">
      <w:pPr>
        <w:pStyle w:val="NormalWeb"/>
        <w:rPr>
          <w:rFonts w:ascii="Calibri" w:hAnsi="Calibri" w:cs="Calibri"/>
        </w:rPr>
      </w:pPr>
      <w:r w:rsidRPr="00EF29A9">
        <w:rPr>
          <w:rFonts w:ascii="Calibri" w:hAnsi="Calibri" w:cs="Calibri"/>
        </w:rPr>
        <w:t>A child abusing another child may be a sign they have been abused themselves or a sign of wider issues that require addressing within the culture of the school. We will work with professionals as required to understand why a child may have abused a peer. It is important to remember that, as a child, any alleged perpetrator(s) is entitled to, deserving of, and should be provided with, a high level of support to help them understand and overcome the reasons for their behaviour and help protect other children by limiting the likelihood of them abusing again.</w:t>
      </w:r>
    </w:p>
    <w:p w14:paraId="684D59C0" w14:textId="77777777" w:rsidR="00C9438B" w:rsidRPr="00EF29A9" w:rsidRDefault="00C9438B" w:rsidP="00C9438B">
      <w:pPr>
        <w:pStyle w:val="NormalWeb"/>
        <w:rPr>
          <w:rFonts w:ascii="Calibri" w:hAnsi="Calibri" w:cs="Calibri"/>
          <w:b/>
        </w:rPr>
      </w:pPr>
      <w:r w:rsidRPr="00EF29A9">
        <w:rPr>
          <w:rFonts w:ascii="Calibri" w:hAnsi="Calibri" w:cs="Calibri"/>
          <w:b/>
        </w:rPr>
        <w:t>Discipline and support</w:t>
      </w:r>
    </w:p>
    <w:p w14:paraId="42D103D7" w14:textId="77777777" w:rsidR="00855DEE" w:rsidRDefault="00C9438B" w:rsidP="00C9438B">
      <w:pPr>
        <w:pStyle w:val="NormalWeb"/>
        <w:rPr>
          <w:rFonts w:ascii="Calibri" w:hAnsi="Calibri" w:cs="Calibri"/>
        </w:rPr>
      </w:pPr>
      <w:r w:rsidRPr="00EF29A9">
        <w:rPr>
          <w:rFonts w:ascii="Calibri" w:hAnsi="Calibri" w:cs="Calibri"/>
        </w:rPr>
        <w:t>Taking disciplinary action and still providing appropriate support are not mutually exclusive actions. They can, and should, occur at the same time if necessary. On the one hand there is preventative or forward-looking action to safeguard the victim and/or the perpetrator(s), especially where there are concerns that a perpetrator themselves may have been a victim of abuse; and, on the other, there is disciplinary action to punish a perpetrator for their past conduct. The school should be very clear as to which category any action they are taking falls or whether it is really both and should ensure that the action complies with the law relating to each relevant category.</w:t>
      </w:r>
    </w:p>
    <w:p w14:paraId="0F5EC481" w14:textId="34F8AB51" w:rsidR="00C9438B" w:rsidRPr="00855DEE" w:rsidRDefault="00C9438B" w:rsidP="00C9438B">
      <w:pPr>
        <w:pStyle w:val="NormalWeb"/>
        <w:rPr>
          <w:rFonts w:ascii="Calibri" w:hAnsi="Calibri" w:cs="Calibri"/>
        </w:rPr>
      </w:pPr>
      <w:r w:rsidRPr="00EF29A9">
        <w:rPr>
          <w:rFonts w:ascii="Calibri" w:hAnsi="Calibri" w:cs="Calibri"/>
          <w:b/>
        </w:rPr>
        <w:lastRenderedPageBreak/>
        <w:t>Working with parents and carers</w:t>
      </w:r>
    </w:p>
    <w:p w14:paraId="41A52F87" w14:textId="77777777" w:rsidR="00C9438B" w:rsidRPr="00EF29A9" w:rsidRDefault="00C9438B" w:rsidP="00C9438B">
      <w:pPr>
        <w:pStyle w:val="NormalWeb"/>
        <w:rPr>
          <w:rFonts w:ascii="Calibri" w:hAnsi="Calibri" w:cs="Calibri"/>
        </w:rPr>
      </w:pPr>
      <w:r w:rsidRPr="00EF29A9">
        <w:rPr>
          <w:rFonts w:ascii="Calibri" w:hAnsi="Calibri" w:cs="Calibri"/>
        </w:rPr>
        <w:t xml:space="preserve">We will, in most instances, engage with both the victim’s and the alleged perpetrator’s parents or carers when there has been a report of sexual violence (this might not be necessary or proportional in the case of sexual harassment and should be considered on a case-by-case basis). The exception to this rule is if there is a reason to believe informing a parent or carer will put a child at additional risk. We will carefully consider what information they provide to the respective parents or carers about the other child involved and when they do so. In some cases, children’s social care and/or the police will have a very clear </w:t>
      </w:r>
      <w:proofErr w:type="gramStart"/>
      <w:r w:rsidRPr="00EF29A9">
        <w:rPr>
          <w:rFonts w:ascii="Calibri" w:hAnsi="Calibri" w:cs="Calibri"/>
        </w:rPr>
        <w:t>view</w:t>
      </w:r>
      <w:proofErr w:type="gramEnd"/>
      <w:r w:rsidRPr="00EF29A9">
        <w:rPr>
          <w:rFonts w:ascii="Calibri" w:hAnsi="Calibri" w:cs="Calibri"/>
        </w:rPr>
        <w:t xml:space="preserve"> and it will be important for the school to work with relevant agencies to ensure a consistent approach is taken to information sharing.</w:t>
      </w:r>
    </w:p>
    <w:p w14:paraId="791D1D64" w14:textId="77777777" w:rsidR="00C9438B" w:rsidRPr="00EF29A9" w:rsidRDefault="00C9438B" w:rsidP="00C9438B">
      <w:pPr>
        <w:pStyle w:val="NormalWeb"/>
        <w:rPr>
          <w:rFonts w:ascii="Calibri" w:hAnsi="Calibri" w:cs="Calibri"/>
        </w:rPr>
      </w:pPr>
      <w:r w:rsidRPr="00EF29A9">
        <w:rPr>
          <w:rFonts w:ascii="Calibri" w:hAnsi="Calibri" w:cs="Calibri"/>
        </w:rPr>
        <w:t>It is good practice for the school to meet the victim’s parents or carers with the victim present to discuss what arrangements are being put in place to safeguard the victim and understand their wishes in terms of support they may need and how the report will be progressed. In addition, it is also good practice for the school to meet with alleged perpetrator’s parents or carers to discuss any arrangements that are being put into place that impact an alleged perpetrator, such as, for example, moving them out of classes with the victim and what this means for their education. The reason behind any decisions should be explained. Support for the alleged perpetrator should be discussed. It would be the DSL (or a deputy) who would generally attend any such meetings. Consideration to the attendance of other agencies should be considered on a case-by-case basis.</w:t>
      </w:r>
    </w:p>
    <w:p w14:paraId="6CFD6CE0" w14:textId="77777777" w:rsidR="00C9438B" w:rsidRPr="00EF29A9" w:rsidRDefault="00C9438B" w:rsidP="00C9438B">
      <w:pPr>
        <w:pStyle w:val="NormalWeb"/>
        <w:rPr>
          <w:rFonts w:ascii="Calibri" w:hAnsi="Calibri" w:cs="Calibri"/>
        </w:rPr>
      </w:pPr>
      <w:r w:rsidRPr="00EF29A9">
        <w:rPr>
          <w:rFonts w:ascii="Calibri" w:hAnsi="Calibri" w:cs="Calibri"/>
        </w:rPr>
        <w:t>Clear behaviour policies and child protection policies, especially policies that set out the principles of how reports of sexual violence will be managed and how victims and alleged perpetrators are likely to be supported, that parents and carers have access to, will, in some cases, help manage what are inevitably very difficult conversations. Parents and carers may well struggle to cope with a report that their child has been the victim of an assault or is alleged to have assaulted another child. Details of organisations that support parents are provided in Annex A. We will consider signposting parents and carers to this support.</w:t>
      </w:r>
    </w:p>
    <w:p w14:paraId="5146CEC7" w14:textId="77777777" w:rsidR="00C9438B" w:rsidRPr="00EF29A9" w:rsidRDefault="00C9438B" w:rsidP="00C9438B">
      <w:pPr>
        <w:pStyle w:val="NormalWeb"/>
        <w:rPr>
          <w:rFonts w:ascii="Calibri" w:hAnsi="Calibri" w:cs="Calibri"/>
          <w:b/>
        </w:rPr>
      </w:pPr>
      <w:r w:rsidRPr="00EF29A9">
        <w:rPr>
          <w:rFonts w:ascii="Calibri" w:hAnsi="Calibri" w:cs="Calibri"/>
          <w:b/>
        </w:rPr>
        <w:t>Safeguarding other children</w:t>
      </w:r>
    </w:p>
    <w:p w14:paraId="41B276A2" w14:textId="278B1FB2" w:rsidR="00C9438B" w:rsidRPr="00EF29A9" w:rsidRDefault="00C9438B" w:rsidP="00C9438B">
      <w:pPr>
        <w:pStyle w:val="NormalWeb"/>
        <w:rPr>
          <w:rFonts w:ascii="Calibri" w:hAnsi="Calibri" w:cs="Calibri"/>
        </w:rPr>
      </w:pPr>
      <w:r w:rsidRPr="00EF29A9">
        <w:rPr>
          <w:rFonts w:ascii="Calibri" w:hAnsi="Calibri" w:cs="Calibri"/>
        </w:rPr>
        <w:t>Consideration will be given to supporting children (and adult students) who have witnessed sexual violence, especially rape and assault by penetration. Witnessing such an event is likely to be traumat</w:t>
      </w:r>
      <w:r w:rsidR="0063087D" w:rsidRPr="00EF29A9">
        <w:rPr>
          <w:rFonts w:ascii="Calibri" w:hAnsi="Calibri" w:cs="Calibri"/>
        </w:rPr>
        <w:t xml:space="preserve">ic and support may be required. </w:t>
      </w:r>
      <w:r w:rsidRPr="00EF29A9">
        <w:rPr>
          <w:rFonts w:ascii="Calibri" w:hAnsi="Calibri" w:cs="Calibri"/>
        </w:rPr>
        <w:t>Following any report of sexual violence or sexual harassment, it is likely that some children will take “sides”. The school will be doing all they can to ensure both the victim and alleged perpetrator(s), and any witnesses, are not being bullied or harassed. Social media is very likely to play a central role in the fall out from any incident or alleged incident. There is the potential for contact between victim and alleged perpetrator(s) and a very high likelihood that friends from either side could harass the victim or alleged perpetrator(s) online and/or become victims of harassment themselve</w:t>
      </w:r>
      <w:r w:rsidR="002B3EA1" w:rsidRPr="00EF29A9">
        <w:rPr>
          <w:rFonts w:ascii="Calibri" w:hAnsi="Calibri" w:cs="Calibri"/>
        </w:rPr>
        <w:t xml:space="preserve">s. </w:t>
      </w:r>
      <w:r w:rsidRPr="00EF29A9">
        <w:rPr>
          <w:rFonts w:ascii="Calibri" w:hAnsi="Calibri" w:cs="Calibri"/>
        </w:rPr>
        <w:t>A whole school approach to safeguarding, a culture that makes clear that there is a zero-tolerance approach to sexual violence and sexual harassment and that it is never acceptable, and it will not be tolerated, and a strong preventative education programme will help create an environment in which all children at the school are supportive and respectful of their peers when reports of sexual violence or sexual harassment are made.</w:t>
      </w:r>
    </w:p>
    <w:p w14:paraId="02B2489B" w14:textId="11F04601" w:rsidR="00A77A1B" w:rsidRPr="00EF29A9" w:rsidRDefault="00C9438B" w:rsidP="002B3EA1">
      <w:pPr>
        <w:pStyle w:val="NormalWeb"/>
        <w:rPr>
          <w:rFonts w:ascii="Calibri" w:hAnsi="Calibri" w:cs="Calibri"/>
        </w:rPr>
      </w:pPr>
      <w:r w:rsidRPr="00EF29A9">
        <w:rPr>
          <w:rFonts w:ascii="Calibri" w:hAnsi="Calibri" w:cs="Calibri"/>
        </w:rPr>
        <w:t xml:space="preserve">We understand the importance that they keep their policies, processes, and curriculum under constant review to protect all their children. Reports of sexual violence and/or harassment (especially where there is evidence of patterns of behaviour) may point to environmental and or systemic problems that could and should be addressed by updating relevant policies, processes, or </w:t>
      </w:r>
      <w:r w:rsidRPr="00EF29A9">
        <w:rPr>
          <w:rFonts w:ascii="Calibri" w:hAnsi="Calibri" w:cs="Calibri"/>
        </w:rPr>
        <w:lastRenderedPageBreak/>
        <w:t>relevant parts of the curriculum. Hoyle Court Primary School follows departmental advice Sexual Violence and Sexual Harassment between Children in Schools and Colleges and the summary in Part five of Keep</w:t>
      </w:r>
      <w:r w:rsidR="002B3EA1" w:rsidRPr="00EF29A9">
        <w:rPr>
          <w:rFonts w:ascii="Calibri" w:hAnsi="Calibri" w:cs="Calibri"/>
        </w:rPr>
        <w:t>ing Children Safe in Education.</w:t>
      </w:r>
    </w:p>
    <w:p w14:paraId="1C99CCDA" w14:textId="6CB72A65" w:rsidR="00236B01" w:rsidRPr="00EF29A9" w:rsidRDefault="00236B01" w:rsidP="002E3335">
      <w:pPr>
        <w:pStyle w:val="Heading10"/>
        <w:rPr>
          <w:sz w:val="24"/>
          <w:szCs w:val="24"/>
        </w:rPr>
      </w:pPr>
      <w:bookmarkStart w:id="45" w:name="_Homelessness"/>
      <w:bookmarkStart w:id="46" w:name="_County_lines"/>
      <w:bookmarkStart w:id="47" w:name="_Serious_violence"/>
      <w:bookmarkStart w:id="48" w:name="_Pupils_with_family"/>
      <w:bookmarkStart w:id="49" w:name="_Contextual_safeguarding"/>
      <w:bookmarkStart w:id="50" w:name="_Context_of_safeguarding"/>
      <w:bookmarkEnd w:id="45"/>
      <w:bookmarkEnd w:id="46"/>
      <w:bookmarkEnd w:id="47"/>
      <w:bookmarkEnd w:id="48"/>
      <w:bookmarkEnd w:id="49"/>
      <w:bookmarkEnd w:id="50"/>
      <w:r w:rsidRPr="00EF29A9">
        <w:rPr>
          <w:sz w:val="24"/>
          <w:szCs w:val="24"/>
        </w:rPr>
        <w:t>Context</w:t>
      </w:r>
      <w:r w:rsidR="00785A91" w:rsidRPr="00EF29A9">
        <w:rPr>
          <w:sz w:val="24"/>
          <w:szCs w:val="24"/>
        </w:rPr>
        <w:t xml:space="preserve"> of</w:t>
      </w:r>
      <w:r w:rsidRPr="00EF29A9">
        <w:rPr>
          <w:sz w:val="24"/>
          <w:szCs w:val="24"/>
        </w:rPr>
        <w:t xml:space="preserve"> safeguarding</w:t>
      </w:r>
      <w:r w:rsidR="00785A91" w:rsidRPr="00EF29A9">
        <w:rPr>
          <w:sz w:val="24"/>
          <w:szCs w:val="24"/>
        </w:rPr>
        <w:t xml:space="preserve"> incidents</w:t>
      </w:r>
    </w:p>
    <w:p w14:paraId="191B451F" w14:textId="75FF9768" w:rsidR="002B3EA1" w:rsidRPr="00EF29A9" w:rsidRDefault="00236B01" w:rsidP="00313B40">
      <w:pPr>
        <w:rPr>
          <w:rFonts w:ascii="Calibri" w:hAnsi="Calibri" w:cs="Calibri"/>
          <w:sz w:val="24"/>
          <w:szCs w:val="24"/>
        </w:rPr>
      </w:pPr>
      <w:r w:rsidRPr="00EF29A9">
        <w:rPr>
          <w:rFonts w:ascii="Calibri" w:hAnsi="Calibri" w:cs="Calibri"/>
          <w:sz w:val="24"/>
          <w:szCs w:val="24"/>
        </w:rPr>
        <w:t xml:space="preserve">Safeguarding incidents can occur outside of school and can be associated with outside factors. </w:t>
      </w:r>
      <w:r w:rsidR="000F3BE8" w:rsidRPr="00EF29A9">
        <w:rPr>
          <w:rFonts w:ascii="Calibri" w:hAnsi="Calibri" w:cs="Calibri"/>
          <w:color w:val="EE0000"/>
          <w:sz w:val="24"/>
          <w:szCs w:val="24"/>
        </w:rPr>
        <w:t>The school will consider the context in which safeguarding incidents occur, including whether wider environmental factors are present that may be contributing to risk.</w:t>
      </w:r>
      <w:r w:rsidRPr="00EF29A9">
        <w:rPr>
          <w:rFonts w:ascii="Calibri" w:hAnsi="Calibri" w:cs="Calibri"/>
          <w:sz w:val="24"/>
          <w:szCs w:val="24"/>
        </w:rPr>
        <w:t xml:space="preserve"> Assessment of pupils’ behaviour will consider whether there are wider environmental factors that are a threat to their safety and/or welfare. </w:t>
      </w:r>
      <w:r w:rsidR="00335B7B" w:rsidRPr="00EF29A9">
        <w:rPr>
          <w:rFonts w:ascii="Calibri" w:hAnsi="Calibri" w:cs="Calibri"/>
          <w:sz w:val="24"/>
          <w:szCs w:val="24"/>
        </w:rPr>
        <w:t>Our school</w:t>
      </w:r>
      <w:r w:rsidRPr="00EF29A9">
        <w:rPr>
          <w:rFonts w:ascii="Calibri" w:hAnsi="Calibri" w:cs="Calibri"/>
          <w:sz w:val="24"/>
          <w:szCs w:val="24"/>
        </w:rPr>
        <w:t xml:space="preserve"> will provide as much contextual information as possible when making referrals to </w:t>
      </w:r>
      <w:r w:rsidR="0088356F" w:rsidRPr="00EF29A9">
        <w:rPr>
          <w:rFonts w:ascii="Calibri" w:hAnsi="Calibri" w:cs="Calibri"/>
          <w:sz w:val="24"/>
          <w:szCs w:val="24"/>
        </w:rPr>
        <w:t>CFT</w:t>
      </w:r>
      <w:r w:rsidRPr="00EF29A9">
        <w:rPr>
          <w:rFonts w:ascii="Calibri" w:hAnsi="Calibri" w:cs="Calibri"/>
          <w:sz w:val="24"/>
          <w:szCs w:val="24"/>
        </w:rPr>
        <w:t>.</w:t>
      </w:r>
      <w:r w:rsidR="000F3BE8" w:rsidRPr="00EF29A9">
        <w:rPr>
          <w:rFonts w:ascii="Calibri" w:hAnsi="Calibri" w:cs="Calibri"/>
          <w:sz w:val="24"/>
          <w:szCs w:val="24"/>
        </w:rPr>
        <w:t xml:space="preserve"> </w:t>
      </w:r>
    </w:p>
    <w:p w14:paraId="5FF89955" w14:textId="116100FE" w:rsidR="00C9367D" w:rsidRPr="00EF29A9" w:rsidRDefault="00C9367D" w:rsidP="002E3335">
      <w:pPr>
        <w:pStyle w:val="Heading10"/>
        <w:rPr>
          <w:sz w:val="24"/>
          <w:szCs w:val="24"/>
        </w:rPr>
      </w:pPr>
      <w:bookmarkStart w:id="51" w:name="_Preventing_radicalisation"/>
      <w:bookmarkStart w:id="52" w:name="_A_child_missing"/>
      <w:bookmarkStart w:id="53" w:name="_Pupils_with_SEND"/>
      <w:bookmarkStart w:id="54" w:name="_[Updated]_Pupils_potentially"/>
      <w:bookmarkEnd w:id="51"/>
      <w:bookmarkEnd w:id="52"/>
      <w:bookmarkEnd w:id="53"/>
      <w:bookmarkEnd w:id="54"/>
      <w:r w:rsidRPr="00EF29A9">
        <w:rPr>
          <w:sz w:val="24"/>
          <w:szCs w:val="24"/>
        </w:rPr>
        <w:t xml:space="preserve">Pupils </w:t>
      </w:r>
      <w:r w:rsidR="00E7451C" w:rsidRPr="00EF29A9">
        <w:rPr>
          <w:sz w:val="24"/>
          <w:szCs w:val="24"/>
        </w:rPr>
        <w:t>potentially at greater risk of harm</w:t>
      </w:r>
    </w:p>
    <w:p w14:paraId="34C0D96E" w14:textId="2F6628F2" w:rsidR="00C9367D" w:rsidRPr="00EF29A9" w:rsidRDefault="00335B7B" w:rsidP="00522FD0">
      <w:pPr>
        <w:jc w:val="both"/>
        <w:rPr>
          <w:rFonts w:ascii="Calibri" w:hAnsi="Calibri" w:cs="Calibri"/>
          <w:sz w:val="24"/>
          <w:szCs w:val="24"/>
        </w:rPr>
      </w:pPr>
      <w:r w:rsidRPr="00EF29A9">
        <w:rPr>
          <w:rFonts w:ascii="Calibri" w:hAnsi="Calibri" w:cs="Calibri"/>
          <w:sz w:val="24"/>
          <w:szCs w:val="24"/>
        </w:rPr>
        <w:t>Our school</w:t>
      </w:r>
      <w:r w:rsidR="00C9367D" w:rsidRPr="00EF29A9">
        <w:rPr>
          <w:rFonts w:ascii="Calibri" w:hAnsi="Calibri" w:cs="Calibri"/>
          <w:sz w:val="24"/>
          <w:szCs w:val="24"/>
        </w:rPr>
        <w:t xml:space="preserve"> recognises that </w:t>
      </w:r>
      <w:r w:rsidR="00E7451C" w:rsidRPr="00EF29A9">
        <w:rPr>
          <w:rFonts w:ascii="Calibri" w:hAnsi="Calibri" w:cs="Calibri"/>
          <w:sz w:val="24"/>
          <w:szCs w:val="24"/>
        </w:rPr>
        <w:t xml:space="preserve">some groups of </w:t>
      </w:r>
      <w:r w:rsidR="00C9367D" w:rsidRPr="00EF29A9">
        <w:rPr>
          <w:rFonts w:ascii="Calibri" w:hAnsi="Calibri" w:cs="Calibri"/>
          <w:sz w:val="24"/>
          <w:szCs w:val="24"/>
        </w:rPr>
        <w:t xml:space="preserve">pupils can face additional safeguarding </w:t>
      </w:r>
      <w:r w:rsidR="00CB094B" w:rsidRPr="00EF29A9">
        <w:rPr>
          <w:rFonts w:ascii="Calibri" w:hAnsi="Calibri" w:cs="Calibri"/>
          <w:sz w:val="24"/>
          <w:szCs w:val="24"/>
        </w:rPr>
        <w:t>challenges and</w:t>
      </w:r>
      <w:r w:rsidR="00C9367D" w:rsidRPr="00EF29A9">
        <w:rPr>
          <w:rFonts w:ascii="Calibri" w:hAnsi="Calibri" w:cs="Calibri"/>
          <w:sz w:val="24"/>
          <w:szCs w:val="24"/>
        </w:rPr>
        <w:t xml:space="preserve"> understands that further barriers may exist when determining abuse and neglect in th</w:t>
      </w:r>
      <w:r w:rsidR="00E7451C" w:rsidRPr="00EF29A9">
        <w:rPr>
          <w:rFonts w:ascii="Calibri" w:hAnsi="Calibri" w:cs="Calibri"/>
          <w:sz w:val="24"/>
          <w:szCs w:val="24"/>
        </w:rPr>
        <w:t>ese</w:t>
      </w:r>
      <w:r w:rsidR="00C9367D" w:rsidRPr="00EF29A9">
        <w:rPr>
          <w:rFonts w:ascii="Calibri" w:hAnsi="Calibri" w:cs="Calibri"/>
          <w:sz w:val="24"/>
          <w:szCs w:val="24"/>
        </w:rPr>
        <w:t xml:space="preserve"> group</w:t>
      </w:r>
      <w:r w:rsidR="00E7451C" w:rsidRPr="00EF29A9">
        <w:rPr>
          <w:rFonts w:ascii="Calibri" w:hAnsi="Calibri" w:cs="Calibri"/>
          <w:sz w:val="24"/>
          <w:szCs w:val="24"/>
        </w:rPr>
        <w:t>s</w:t>
      </w:r>
      <w:r w:rsidR="00C9367D" w:rsidRPr="00EF29A9">
        <w:rPr>
          <w:rFonts w:ascii="Calibri" w:hAnsi="Calibri" w:cs="Calibri"/>
          <w:sz w:val="24"/>
          <w:szCs w:val="24"/>
        </w:rPr>
        <w:t xml:space="preserve"> of pupils.</w:t>
      </w:r>
      <w:r w:rsidR="00E7451C" w:rsidRPr="00EF29A9">
        <w:rPr>
          <w:rFonts w:ascii="Calibri" w:hAnsi="Calibri" w:cs="Calibri"/>
          <w:sz w:val="24"/>
          <w:szCs w:val="24"/>
        </w:rPr>
        <w:t xml:space="preserve"> Additional considerations for managing safeguarding concerns and incidents amongst these groups are outline below.</w:t>
      </w:r>
      <w:r w:rsidR="000F3BE8" w:rsidRPr="00EF29A9">
        <w:rPr>
          <w:rFonts w:ascii="Calibri" w:hAnsi="Calibri" w:cs="Calibri"/>
          <w:sz w:val="24"/>
          <w:szCs w:val="24"/>
        </w:rPr>
        <w:t xml:space="preserve"> </w:t>
      </w:r>
    </w:p>
    <w:p w14:paraId="12EAD97C" w14:textId="0EFCCF5D" w:rsidR="00623CA7" w:rsidRPr="00EF29A9" w:rsidRDefault="00623CA7" w:rsidP="00623CA7">
      <w:pPr>
        <w:jc w:val="both"/>
        <w:rPr>
          <w:rFonts w:ascii="Calibri" w:hAnsi="Calibri" w:cs="Calibri"/>
          <w:b/>
          <w:bCs/>
          <w:sz w:val="24"/>
          <w:szCs w:val="24"/>
        </w:rPr>
      </w:pPr>
      <w:r w:rsidRPr="00EF29A9">
        <w:rPr>
          <w:rFonts w:ascii="Calibri" w:hAnsi="Calibri" w:cs="Calibri"/>
          <w:b/>
          <w:bCs/>
          <w:sz w:val="24"/>
          <w:szCs w:val="24"/>
        </w:rPr>
        <w:t>Pupils who need social workers</w:t>
      </w:r>
    </w:p>
    <w:p w14:paraId="24D7FCFC" w14:textId="7B3474DB" w:rsidR="00623CA7" w:rsidRPr="00EF29A9" w:rsidRDefault="00623CA7" w:rsidP="00623CA7">
      <w:pPr>
        <w:jc w:val="both"/>
        <w:rPr>
          <w:rFonts w:ascii="Calibri" w:hAnsi="Calibri" w:cs="Calibri"/>
          <w:sz w:val="24"/>
          <w:szCs w:val="24"/>
        </w:rPr>
      </w:pPr>
      <w:r w:rsidRPr="00EF29A9">
        <w:rPr>
          <w:rFonts w:ascii="Calibri" w:hAnsi="Calibri" w:cs="Calibri"/>
          <w:sz w:val="24"/>
          <w:szCs w:val="24"/>
        </w:rPr>
        <w:t>Pupils may need social workers due to safeguarding or welfare needs. These needs can leave pupils vulnerable to further harm and educational disadvantage.</w:t>
      </w:r>
    </w:p>
    <w:p w14:paraId="56A623F7" w14:textId="0323C8DC" w:rsidR="00623CA7" w:rsidRPr="00EF29A9" w:rsidRDefault="00623CA7" w:rsidP="00623CA7">
      <w:pPr>
        <w:jc w:val="both"/>
        <w:rPr>
          <w:rFonts w:ascii="Calibri" w:hAnsi="Calibri" w:cs="Calibri"/>
          <w:sz w:val="24"/>
          <w:szCs w:val="24"/>
        </w:rPr>
      </w:pPr>
      <w:r w:rsidRPr="00EF29A9">
        <w:rPr>
          <w:rFonts w:ascii="Calibri" w:hAnsi="Calibri" w:cs="Calibri"/>
          <w:sz w:val="24"/>
          <w:szCs w:val="24"/>
        </w:rPr>
        <w:t xml:space="preserve">As a matter of routine, the DSL will hold and use information from the LA about whether a pupil has a social worker </w:t>
      </w:r>
      <w:proofErr w:type="gramStart"/>
      <w:r w:rsidRPr="00EF29A9">
        <w:rPr>
          <w:rFonts w:ascii="Calibri" w:hAnsi="Calibri" w:cs="Calibri"/>
          <w:sz w:val="24"/>
          <w:szCs w:val="24"/>
        </w:rPr>
        <w:t>in order to</w:t>
      </w:r>
      <w:proofErr w:type="gramEnd"/>
      <w:r w:rsidRPr="00EF29A9">
        <w:rPr>
          <w:rFonts w:ascii="Calibri" w:hAnsi="Calibri" w:cs="Calibri"/>
          <w:sz w:val="24"/>
          <w:szCs w:val="24"/>
        </w:rPr>
        <w:t xml:space="preserve"> make decisions in the best interests of the pupil’s safety, welfare, and educational outcomes. </w:t>
      </w:r>
    </w:p>
    <w:p w14:paraId="3305778B" w14:textId="0ABD7C54" w:rsidR="00623CA7" w:rsidRPr="00EF29A9" w:rsidRDefault="00623CA7" w:rsidP="00623CA7">
      <w:pPr>
        <w:jc w:val="both"/>
        <w:rPr>
          <w:rFonts w:ascii="Calibri" w:hAnsi="Calibri" w:cs="Calibri"/>
          <w:sz w:val="24"/>
          <w:szCs w:val="24"/>
        </w:rPr>
      </w:pPr>
      <w:r w:rsidRPr="00EF29A9">
        <w:rPr>
          <w:rFonts w:ascii="Calibri" w:hAnsi="Calibri" w:cs="Calibri"/>
          <w:sz w:val="24"/>
          <w:szCs w:val="24"/>
        </w:rPr>
        <w:t>Where a pupil needs a social worker, this will inform decisions about safeguarding, e.g. responding to unauthorised absence, and promoting welfare, e.g. considering the provision pastoral or academic support.</w:t>
      </w:r>
    </w:p>
    <w:p w14:paraId="025398F8" w14:textId="5B5C5229" w:rsidR="00623CA7" w:rsidRPr="00EF29A9" w:rsidRDefault="0028285F" w:rsidP="00623CA7">
      <w:pPr>
        <w:jc w:val="both"/>
        <w:rPr>
          <w:rFonts w:ascii="Calibri" w:hAnsi="Calibri" w:cs="Calibri"/>
          <w:sz w:val="24"/>
          <w:szCs w:val="24"/>
        </w:rPr>
      </w:pPr>
      <w:r w:rsidRPr="00EF29A9">
        <w:rPr>
          <w:rFonts w:ascii="Calibri" w:hAnsi="Calibri" w:cs="Calibri"/>
          <w:b/>
          <w:bCs/>
          <w:sz w:val="24"/>
          <w:szCs w:val="24"/>
        </w:rPr>
        <w:t>Home-educated children</w:t>
      </w:r>
    </w:p>
    <w:p w14:paraId="20D077E6" w14:textId="1DE96819" w:rsidR="0028285F" w:rsidRPr="00EF29A9" w:rsidRDefault="0028285F" w:rsidP="00623CA7">
      <w:pPr>
        <w:jc w:val="both"/>
        <w:rPr>
          <w:rFonts w:ascii="Calibri" w:hAnsi="Calibri" w:cs="Calibri"/>
          <w:sz w:val="24"/>
          <w:szCs w:val="24"/>
        </w:rPr>
      </w:pPr>
      <w:r w:rsidRPr="00EF29A9">
        <w:rPr>
          <w:rFonts w:ascii="Calibri" w:hAnsi="Calibri" w:cs="Calibri"/>
          <w:sz w:val="24"/>
          <w:szCs w:val="24"/>
        </w:rPr>
        <w:t>Parents may choose elective home education (EHE) for their children. In some cases, EHE can mean that children are less visible to the services needed to safeguard and support them.</w:t>
      </w:r>
    </w:p>
    <w:p w14:paraId="71918599" w14:textId="588BA5B9" w:rsidR="0028285F" w:rsidRPr="00EF29A9" w:rsidRDefault="0028285F" w:rsidP="00623CA7">
      <w:pPr>
        <w:jc w:val="both"/>
        <w:rPr>
          <w:rFonts w:ascii="Calibri" w:hAnsi="Calibri" w:cs="Calibri"/>
          <w:sz w:val="24"/>
          <w:szCs w:val="24"/>
        </w:rPr>
      </w:pPr>
      <w:r w:rsidRPr="00EF29A9">
        <w:rPr>
          <w:rFonts w:ascii="Calibri" w:hAnsi="Calibri" w:cs="Calibri"/>
          <w:sz w:val="24"/>
          <w:szCs w:val="24"/>
        </w:rPr>
        <w:t>In line with the</w:t>
      </w:r>
      <w:r w:rsidR="00623CA7" w:rsidRPr="00EF29A9">
        <w:rPr>
          <w:rFonts w:ascii="Calibri" w:hAnsi="Calibri" w:cs="Calibri"/>
          <w:sz w:val="24"/>
          <w:szCs w:val="24"/>
        </w:rPr>
        <w:t xml:space="preserve"> Education (Pupil Registration) (England) Regulations</w:t>
      </w:r>
      <w:r w:rsidRPr="00EF29A9">
        <w:rPr>
          <w:rFonts w:ascii="Calibri" w:hAnsi="Calibri" w:cs="Calibri"/>
          <w:sz w:val="24"/>
          <w:szCs w:val="24"/>
        </w:rPr>
        <w:t xml:space="preserve"> </w:t>
      </w:r>
      <w:r w:rsidR="00623CA7" w:rsidRPr="00EF29A9">
        <w:rPr>
          <w:rFonts w:ascii="Calibri" w:hAnsi="Calibri" w:cs="Calibri"/>
          <w:sz w:val="24"/>
          <w:szCs w:val="24"/>
        </w:rPr>
        <w:t>2006</w:t>
      </w:r>
      <w:r w:rsidRPr="00EF29A9">
        <w:rPr>
          <w:rFonts w:ascii="Calibri" w:hAnsi="Calibri" w:cs="Calibri"/>
          <w:sz w:val="24"/>
          <w:szCs w:val="24"/>
        </w:rPr>
        <w:t xml:space="preserve">, </w:t>
      </w:r>
      <w:r w:rsidR="00335B7B" w:rsidRPr="00EF29A9">
        <w:rPr>
          <w:rFonts w:ascii="Calibri" w:hAnsi="Calibri" w:cs="Calibri"/>
          <w:sz w:val="24"/>
          <w:szCs w:val="24"/>
        </w:rPr>
        <w:t>our school</w:t>
      </w:r>
      <w:r w:rsidRPr="00EF29A9">
        <w:rPr>
          <w:rFonts w:ascii="Calibri" w:hAnsi="Calibri" w:cs="Calibri"/>
          <w:sz w:val="24"/>
          <w:szCs w:val="24"/>
        </w:rPr>
        <w:t xml:space="preserve"> will </w:t>
      </w:r>
      <w:r w:rsidR="00623CA7" w:rsidRPr="00EF29A9">
        <w:rPr>
          <w:rFonts w:ascii="Calibri" w:hAnsi="Calibri" w:cs="Calibri"/>
          <w:sz w:val="24"/>
          <w:szCs w:val="24"/>
        </w:rPr>
        <w:t>inform the LA of all deletions from the</w:t>
      </w:r>
      <w:r w:rsidRPr="00EF29A9">
        <w:rPr>
          <w:rFonts w:ascii="Calibri" w:hAnsi="Calibri" w:cs="Calibri"/>
          <w:sz w:val="24"/>
          <w:szCs w:val="24"/>
        </w:rPr>
        <w:t xml:space="preserve"> </w:t>
      </w:r>
      <w:r w:rsidR="00623CA7" w:rsidRPr="00EF29A9">
        <w:rPr>
          <w:rFonts w:ascii="Calibri" w:hAnsi="Calibri" w:cs="Calibri"/>
          <w:sz w:val="24"/>
          <w:szCs w:val="24"/>
        </w:rPr>
        <w:t>admission</w:t>
      </w:r>
      <w:r w:rsidRPr="00EF29A9">
        <w:rPr>
          <w:rFonts w:ascii="Calibri" w:hAnsi="Calibri" w:cs="Calibri"/>
          <w:sz w:val="24"/>
          <w:szCs w:val="24"/>
        </w:rPr>
        <w:t>s</w:t>
      </w:r>
      <w:r w:rsidR="00623CA7" w:rsidRPr="00EF29A9">
        <w:rPr>
          <w:rFonts w:ascii="Calibri" w:hAnsi="Calibri" w:cs="Calibri"/>
          <w:sz w:val="24"/>
          <w:szCs w:val="24"/>
        </w:rPr>
        <w:t xml:space="preserve"> register when a </w:t>
      </w:r>
      <w:r w:rsidRPr="00EF29A9">
        <w:rPr>
          <w:rFonts w:ascii="Calibri" w:hAnsi="Calibri" w:cs="Calibri"/>
          <w:sz w:val="24"/>
          <w:szCs w:val="24"/>
        </w:rPr>
        <w:t>pupil</w:t>
      </w:r>
      <w:r w:rsidR="00623CA7" w:rsidRPr="00EF29A9">
        <w:rPr>
          <w:rFonts w:ascii="Calibri" w:hAnsi="Calibri" w:cs="Calibri"/>
          <w:sz w:val="24"/>
          <w:szCs w:val="24"/>
        </w:rPr>
        <w:t xml:space="preserve"> is taken off </w:t>
      </w:r>
      <w:r w:rsidRPr="00EF29A9">
        <w:rPr>
          <w:rFonts w:ascii="Calibri" w:hAnsi="Calibri" w:cs="Calibri"/>
          <w:sz w:val="24"/>
          <w:szCs w:val="24"/>
        </w:rPr>
        <w:t>roll.</w:t>
      </w:r>
    </w:p>
    <w:p w14:paraId="15640562" w14:textId="3833309C" w:rsidR="00623CA7" w:rsidRDefault="00623CA7" w:rsidP="00623CA7">
      <w:pPr>
        <w:jc w:val="both"/>
        <w:rPr>
          <w:rFonts w:ascii="Calibri" w:hAnsi="Calibri" w:cs="Calibri"/>
          <w:sz w:val="24"/>
          <w:szCs w:val="24"/>
        </w:rPr>
      </w:pPr>
      <w:r w:rsidRPr="00EF29A9">
        <w:rPr>
          <w:rFonts w:ascii="Calibri" w:hAnsi="Calibri" w:cs="Calibri"/>
          <w:sz w:val="24"/>
          <w:szCs w:val="24"/>
        </w:rPr>
        <w:t xml:space="preserve">Where a parent has expressed their intention to remove </w:t>
      </w:r>
      <w:r w:rsidR="0028285F" w:rsidRPr="00EF29A9">
        <w:rPr>
          <w:rFonts w:ascii="Calibri" w:hAnsi="Calibri" w:cs="Calibri"/>
          <w:sz w:val="24"/>
          <w:szCs w:val="24"/>
        </w:rPr>
        <w:t>a pupil</w:t>
      </w:r>
      <w:r w:rsidRPr="00EF29A9">
        <w:rPr>
          <w:rFonts w:ascii="Calibri" w:hAnsi="Calibri" w:cs="Calibri"/>
          <w:sz w:val="24"/>
          <w:szCs w:val="24"/>
        </w:rPr>
        <w:t xml:space="preserve"> from school</w:t>
      </w:r>
      <w:r w:rsidR="0028285F" w:rsidRPr="00EF29A9">
        <w:rPr>
          <w:rFonts w:ascii="Calibri" w:hAnsi="Calibri" w:cs="Calibri"/>
          <w:sz w:val="24"/>
          <w:szCs w:val="24"/>
        </w:rPr>
        <w:t xml:space="preserve"> for EHE, </w:t>
      </w:r>
      <w:r w:rsidR="00335B7B" w:rsidRPr="00EF29A9">
        <w:rPr>
          <w:rFonts w:ascii="Calibri" w:hAnsi="Calibri" w:cs="Calibri"/>
          <w:sz w:val="24"/>
          <w:szCs w:val="24"/>
        </w:rPr>
        <w:t>our school</w:t>
      </w:r>
      <w:r w:rsidR="0028285F" w:rsidRPr="00EF29A9">
        <w:rPr>
          <w:rFonts w:ascii="Calibri" w:hAnsi="Calibri" w:cs="Calibri"/>
          <w:sz w:val="24"/>
          <w:szCs w:val="24"/>
        </w:rPr>
        <w:t xml:space="preserve">, in collaboration with the LA and other key professionals, will coordinate </w:t>
      </w:r>
      <w:r w:rsidRPr="00EF29A9">
        <w:rPr>
          <w:rFonts w:ascii="Calibri" w:hAnsi="Calibri" w:cs="Calibri"/>
          <w:sz w:val="24"/>
          <w:szCs w:val="24"/>
        </w:rPr>
        <w:t xml:space="preserve">a meeting with </w:t>
      </w:r>
      <w:r w:rsidR="0028285F" w:rsidRPr="00EF29A9">
        <w:rPr>
          <w:rFonts w:ascii="Calibri" w:hAnsi="Calibri" w:cs="Calibri"/>
          <w:sz w:val="24"/>
          <w:szCs w:val="24"/>
        </w:rPr>
        <w:t xml:space="preserve">the </w:t>
      </w:r>
      <w:r w:rsidRPr="00EF29A9">
        <w:rPr>
          <w:rFonts w:ascii="Calibri" w:hAnsi="Calibri" w:cs="Calibri"/>
          <w:sz w:val="24"/>
          <w:szCs w:val="24"/>
        </w:rPr>
        <w:t>parent</w:t>
      </w:r>
      <w:r w:rsidR="0028285F" w:rsidRPr="00EF29A9">
        <w:rPr>
          <w:rFonts w:ascii="Calibri" w:hAnsi="Calibri" w:cs="Calibri"/>
          <w:sz w:val="24"/>
          <w:szCs w:val="24"/>
        </w:rPr>
        <w:t>, where possible, before the final decision has been made, particularly if the pupil has SEND, is vulnerable, and/or has a social worker.</w:t>
      </w:r>
    </w:p>
    <w:p w14:paraId="051F1952" w14:textId="77777777" w:rsidR="00A574A0" w:rsidRDefault="00A574A0" w:rsidP="00623CA7">
      <w:pPr>
        <w:jc w:val="both"/>
        <w:rPr>
          <w:rFonts w:ascii="Calibri" w:hAnsi="Calibri" w:cs="Calibri"/>
          <w:sz w:val="24"/>
          <w:szCs w:val="24"/>
        </w:rPr>
      </w:pPr>
    </w:p>
    <w:p w14:paraId="49B296B9" w14:textId="77777777" w:rsidR="00A574A0" w:rsidRPr="00EF29A9" w:rsidRDefault="00A574A0" w:rsidP="00623CA7">
      <w:pPr>
        <w:jc w:val="both"/>
        <w:rPr>
          <w:rFonts w:ascii="Calibri" w:hAnsi="Calibri" w:cs="Calibri"/>
          <w:sz w:val="24"/>
          <w:szCs w:val="24"/>
        </w:rPr>
      </w:pPr>
    </w:p>
    <w:p w14:paraId="700D43F5" w14:textId="64255437" w:rsidR="00623CA7" w:rsidRPr="00EF29A9" w:rsidRDefault="00623CA7" w:rsidP="00623CA7">
      <w:pPr>
        <w:jc w:val="both"/>
        <w:rPr>
          <w:rFonts w:ascii="Calibri" w:hAnsi="Calibri" w:cs="Calibri"/>
          <w:b/>
          <w:bCs/>
          <w:sz w:val="24"/>
          <w:szCs w:val="24"/>
        </w:rPr>
      </w:pPr>
      <w:r w:rsidRPr="00EF29A9">
        <w:rPr>
          <w:rFonts w:ascii="Calibri" w:hAnsi="Calibri" w:cs="Calibri"/>
          <w:b/>
          <w:bCs/>
          <w:sz w:val="24"/>
          <w:szCs w:val="24"/>
        </w:rPr>
        <w:lastRenderedPageBreak/>
        <w:t>LAC</w:t>
      </w:r>
      <w:r w:rsidR="000C4EDB" w:rsidRPr="00EF29A9">
        <w:rPr>
          <w:rFonts w:ascii="Calibri" w:hAnsi="Calibri" w:cs="Calibri"/>
          <w:b/>
          <w:bCs/>
          <w:sz w:val="24"/>
          <w:szCs w:val="24"/>
        </w:rPr>
        <w:t xml:space="preserve"> and </w:t>
      </w:r>
      <w:r w:rsidR="007E28C6" w:rsidRPr="00EF29A9">
        <w:rPr>
          <w:rFonts w:ascii="Calibri" w:hAnsi="Calibri" w:cs="Calibri"/>
          <w:b/>
          <w:bCs/>
          <w:sz w:val="24"/>
          <w:szCs w:val="24"/>
        </w:rPr>
        <w:t>P</w:t>
      </w:r>
      <w:r w:rsidRPr="00EF29A9">
        <w:rPr>
          <w:rFonts w:ascii="Calibri" w:hAnsi="Calibri" w:cs="Calibri"/>
          <w:b/>
          <w:bCs/>
          <w:sz w:val="24"/>
          <w:szCs w:val="24"/>
        </w:rPr>
        <w:t>LAC</w:t>
      </w:r>
    </w:p>
    <w:p w14:paraId="4F1CDB8D" w14:textId="256A3BD5" w:rsidR="0028285F" w:rsidRPr="00EF29A9" w:rsidRDefault="0028285F" w:rsidP="0028285F">
      <w:pPr>
        <w:jc w:val="both"/>
        <w:rPr>
          <w:rFonts w:ascii="Calibri" w:hAnsi="Calibri" w:cs="Calibri"/>
          <w:sz w:val="24"/>
          <w:szCs w:val="24"/>
        </w:rPr>
      </w:pPr>
      <w:r w:rsidRPr="00EF29A9">
        <w:rPr>
          <w:rFonts w:ascii="Calibri" w:hAnsi="Calibri" w:cs="Calibri"/>
          <w:sz w:val="24"/>
          <w:szCs w:val="24"/>
        </w:rPr>
        <w:t xml:space="preserve">Children </w:t>
      </w:r>
      <w:proofErr w:type="gramStart"/>
      <w:r w:rsidRPr="00EF29A9">
        <w:rPr>
          <w:rFonts w:ascii="Calibri" w:hAnsi="Calibri" w:cs="Calibri"/>
          <w:sz w:val="24"/>
          <w:szCs w:val="24"/>
        </w:rPr>
        <w:t>most commonly become</w:t>
      </w:r>
      <w:proofErr w:type="gramEnd"/>
      <w:r w:rsidRPr="00EF29A9">
        <w:rPr>
          <w:rFonts w:ascii="Calibri" w:hAnsi="Calibri" w:cs="Calibri"/>
          <w:sz w:val="24"/>
          <w:szCs w:val="24"/>
        </w:rPr>
        <w:t xml:space="preserve"> looked after because of abuse and/or neglect. </w:t>
      </w:r>
      <w:r w:rsidR="00FF3AD9" w:rsidRPr="00EF29A9">
        <w:rPr>
          <w:rFonts w:ascii="Calibri" w:hAnsi="Calibri" w:cs="Calibri"/>
          <w:sz w:val="24"/>
          <w:szCs w:val="24"/>
        </w:rPr>
        <w:t>Because of this, they can be at potentially greater risk in relation to safeguarding. PLAC</w:t>
      </w:r>
      <w:r w:rsidR="007E28C6" w:rsidRPr="00EF29A9">
        <w:rPr>
          <w:rFonts w:ascii="Calibri" w:hAnsi="Calibri" w:cs="Calibri"/>
          <w:sz w:val="24"/>
          <w:szCs w:val="24"/>
        </w:rPr>
        <w:t>,</w:t>
      </w:r>
      <w:r w:rsidR="000C4EDB" w:rsidRPr="00EF29A9">
        <w:rPr>
          <w:rFonts w:ascii="Calibri" w:hAnsi="Calibri" w:cs="Calibri"/>
          <w:sz w:val="24"/>
          <w:szCs w:val="24"/>
        </w:rPr>
        <w:t xml:space="preserve"> also known as care leavers, can also </w:t>
      </w:r>
      <w:r w:rsidR="00FF3AD9" w:rsidRPr="00EF29A9">
        <w:rPr>
          <w:rFonts w:ascii="Calibri" w:hAnsi="Calibri" w:cs="Calibri"/>
          <w:sz w:val="24"/>
          <w:szCs w:val="24"/>
        </w:rPr>
        <w:t>remain vulnerable</w:t>
      </w:r>
      <w:r w:rsidR="000C4EDB" w:rsidRPr="00EF29A9">
        <w:rPr>
          <w:rFonts w:ascii="Calibri" w:hAnsi="Calibri" w:cs="Calibri"/>
          <w:sz w:val="24"/>
          <w:szCs w:val="24"/>
        </w:rPr>
        <w:t xml:space="preserve"> after leaving care</w:t>
      </w:r>
      <w:r w:rsidR="00FF3AD9" w:rsidRPr="00EF29A9">
        <w:rPr>
          <w:rFonts w:ascii="Calibri" w:hAnsi="Calibri" w:cs="Calibri"/>
          <w:sz w:val="24"/>
          <w:szCs w:val="24"/>
        </w:rPr>
        <w:t>.</w:t>
      </w:r>
    </w:p>
    <w:p w14:paraId="7A79DD4C" w14:textId="62E6FFF9" w:rsidR="0028285F" w:rsidRPr="00EF29A9" w:rsidRDefault="0028285F" w:rsidP="0028285F">
      <w:pPr>
        <w:jc w:val="both"/>
        <w:rPr>
          <w:rFonts w:ascii="Calibri" w:hAnsi="Calibri" w:cs="Calibri"/>
          <w:sz w:val="24"/>
          <w:szCs w:val="24"/>
        </w:rPr>
      </w:pPr>
      <w:r w:rsidRPr="00EF29A9">
        <w:rPr>
          <w:rFonts w:ascii="Calibri" w:hAnsi="Calibri" w:cs="Calibri"/>
          <w:sz w:val="24"/>
          <w:szCs w:val="24"/>
        </w:rPr>
        <w:t xml:space="preserve">The governing board will ensure that staff have the skills, knowledge and understanding to keep LAC </w:t>
      </w:r>
      <w:r w:rsidR="00FF3AD9" w:rsidRPr="00EF29A9">
        <w:rPr>
          <w:rFonts w:ascii="Calibri" w:hAnsi="Calibri" w:cs="Calibri"/>
          <w:sz w:val="24"/>
          <w:szCs w:val="24"/>
        </w:rPr>
        <w:t xml:space="preserve">and PLAC </w:t>
      </w:r>
      <w:r w:rsidRPr="00EF29A9">
        <w:rPr>
          <w:rFonts w:ascii="Calibri" w:hAnsi="Calibri" w:cs="Calibri"/>
          <w:sz w:val="24"/>
          <w:szCs w:val="24"/>
        </w:rPr>
        <w:t>safe. This includes ensuring that the appropriate staff have the information they need, such as:</w:t>
      </w:r>
    </w:p>
    <w:p w14:paraId="4B3512A3" w14:textId="2401495F" w:rsidR="0028285F" w:rsidRPr="00EF29A9" w:rsidRDefault="00FF3AD9" w:rsidP="00693B9B">
      <w:pPr>
        <w:pStyle w:val="ListParagraph"/>
        <w:numPr>
          <w:ilvl w:val="0"/>
          <w:numId w:val="54"/>
        </w:numPr>
        <w:jc w:val="both"/>
        <w:rPr>
          <w:rFonts w:ascii="Calibri" w:hAnsi="Calibri" w:cs="Calibri"/>
          <w:sz w:val="24"/>
          <w:szCs w:val="24"/>
        </w:rPr>
      </w:pPr>
      <w:r w:rsidRPr="00EF29A9">
        <w:rPr>
          <w:rFonts w:ascii="Calibri" w:hAnsi="Calibri" w:cs="Calibri"/>
          <w:sz w:val="24"/>
          <w:szCs w:val="24"/>
        </w:rPr>
        <w:t>L</w:t>
      </w:r>
      <w:r w:rsidR="0028285F" w:rsidRPr="00EF29A9">
        <w:rPr>
          <w:rFonts w:ascii="Calibri" w:hAnsi="Calibri" w:cs="Calibri"/>
          <w:sz w:val="24"/>
          <w:szCs w:val="24"/>
        </w:rPr>
        <w:t>ooked after legal statu</w:t>
      </w:r>
      <w:r w:rsidRPr="00EF29A9">
        <w:rPr>
          <w:rFonts w:ascii="Calibri" w:hAnsi="Calibri" w:cs="Calibri"/>
          <w:sz w:val="24"/>
          <w:szCs w:val="24"/>
        </w:rPr>
        <w:t xml:space="preserve">s, i.e. </w:t>
      </w:r>
      <w:r w:rsidR="0028285F" w:rsidRPr="00EF29A9">
        <w:rPr>
          <w:rFonts w:ascii="Calibri" w:hAnsi="Calibri" w:cs="Calibri"/>
          <w:sz w:val="24"/>
          <w:szCs w:val="24"/>
        </w:rPr>
        <w:t>whether they are looked after under</w:t>
      </w:r>
      <w:r w:rsidRPr="00EF29A9">
        <w:rPr>
          <w:rFonts w:ascii="Calibri" w:hAnsi="Calibri" w:cs="Calibri"/>
          <w:sz w:val="24"/>
          <w:szCs w:val="24"/>
        </w:rPr>
        <w:t xml:space="preserve"> </w:t>
      </w:r>
      <w:r w:rsidR="0028285F" w:rsidRPr="00EF29A9">
        <w:rPr>
          <w:rFonts w:ascii="Calibri" w:hAnsi="Calibri" w:cs="Calibri"/>
          <w:sz w:val="24"/>
          <w:szCs w:val="24"/>
        </w:rPr>
        <w:t>voluntary arrangements with consent of parents, or on an interim or full care order</w:t>
      </w:r>
      <w:r w:rsidRPr="00EF29A9">
        <w:rPr>
          <w:rFonts w:ascii="Calibri" w:hAnsi="Calibri" w:cs="Calibri"/>
          <w:sz w:val="24"/>
          <w:szCs w:val="24"/>
        </w:rPr>
        <w:t>.</w:t>
      </w:r>
      <w:r w:rsidR="0028285F" w:rsidRPr="00EF29A9">
        <w:rPr>
          <w:rFonts w:ascii="Calibri" w:hAnsi="Calibri" w:cs="Calibri"/>
          <w:sz w:val="24"/>
          <w:szCs w:val="24"/>
        </w:rPr>
        <w:t xml:space="preserve"> </w:t>
      </w:r>
    </w:p>
    <w:p w14:paraId="3C78877C" w14:textId="0E9D578B" w:rsidR="00FF3AD9" w:rsidRPr="00EF29A9" w:rsidRDefault="00FF3AD9" w:rsidP="00693B9B">
      <w:pPr>
        <w:pStyle w:val="ListParagraph"/>
        <w:numPr>
          <w:ilvl w:val="0"/>
          <w:numId w:val="54"/>
        </w:numPr>
        <w:jc w:val="both"/>
        <w:rPr>
          <w:rFonts w:ascii="Calibri" w:hAnsi="Calibri" w:cs="Calibri"/>
          <w:sz w:val="24"/>
          <w:szCs w:val="24"/>
        </w:rPr>
      </w:pPr>
      <w:r w:rsidRPr="00EF29A9">
        <w:rPr>
          <w:rFonts w:ascii="Calibri" w:hAnsi="Calibri" w:cs="Calibri"/>
          <w:sz w:val="24"/>
          <w:szCs w:val="24"/>
        </w:rPr>
        <w:t>C</w:t>
      </w:r>
      <w:r w:rsidR="0028285F" w:rsidRPr="00EF29A9">
        <w:rPr>
          <w:rFonts w:ascii="Calibri" w:hAnsi="Calibri" w:cs="Calibri"/>
          <w:sz w:val="24"/>
          <w:szCs w:val="24"/>
        </w:rPr>
        <w:t>ontact arrangements with parents or those with parental responsibility.</w:t>
      </w:r>
    </w:p>
    <w:p w14:paraId="22FD54EB" w14:textId="4D18C4CD" w:rsidR="00FF3AD9" w:rsidRPr="00EF29A9" w:rsidRDefault="00FF3AD9" w:rsidP="00693B9B">
      <w:pPr>
        <w:pStyle w:val="ListParagraph"/>
        <w:numPr>
          <w:ilvl w:val="0"/>
          <w:numId w:val="54"/>
        </w:numPr>
        <w:jc w:val="both"/>
        <w:rPr>
          <w:rFonts w:ascii="Calibri" w:hAnsi="Calibri" w:cs="Calibri"/>
          <w:sz w:val="24"/>
          <w:szCs w:val="24"/>
        </w:rPr>
      </w:pPr>
      <w:r w:rsidRPr="00EF29A9">
        <w:rPr>
          <w:rFonts w:ascii="Calibri" w:hAnsi="Calibri" w:cs="Calibri"/>
          <w:sz w:val="24"/>
          <w:szCs w:val="24"/>
        </w:rPr>
        <w:t>C</w:t>
      </w:r>
      <w:r w:rsidR="0028285F" w:rsidRPr="00EF29A9">
        <w:rPr>
          <w:rFonts w:ascii="Calibri" w:hAnsi="Calibri" w:cs="Calibri"/>
          <w:sz w:val="24"/>
          <w:szCs w:val="24"/>
        </w:rPr>
        <w:t>are arrangements and the levels of</w:t>
      </w:r>
      <w:r w:rsidRPr="00EF29A9">
        <w:rPr>
          <w:rFonts w:ascii="Calibri" w:hAnsi="Calibri" w:cs="Calibri"/>
          <w:sz w:val="24"/>
          <w:szCs w:val="24"/>
        </w:rPr>
        <w:t xml:space="preserve"> </w:t>
      </w:r>
      <w:r w:rsidR="0028285F" w:rsidRPr="00EF29A9">
        <w:rPr>
          <w:rFonts w:ascii="Calibri" w:hAnsi="Calibri" w:cs="Calibri"/>
          <w:sz w:val="24"/>
          <w:szCs w:val="24"/>
        </w:rPr>
        <w:t xml:space="preserve">authority delegated to the carer by the authority looking after </w:t>
      </w:r>
      <w:r w:rsidRPr="00EF29A9">
        <w:rPr>
          <w:rFonts w:ascii="Calibri" w:hAnsi="Calibri" w:cs="Calibri"/>
          <w:sz w:val="24"/>
          <w:szCs w:val="24"/>
        </w:rPr>
        <w:t>the pupil.</w:t>
      </w:r>
    </w:p>
    <w:p w14:paraId="7FE9AF48" w14:textId="7BE6CFFF" w:rsidR="00FF3AD9" w:rsidRPr="00EF29A9" w:rsidRDefault="00FF3AD9" w:rsidP="0028285F">
      <w:pPr>
        <w:jc w:val="both"/>
        <w:rPr>
          <w:rFonts w:ascii="Calibri" w:hAnsi="Calibri" w:cs="Calibri"/>
          <w:sz w:val="24"/>
          <w:szCs w:val="24"/>
        </w:rPr>
      </w:pPr>
      <w:r w:rsidRPr="00EF29A9">
        <w:rPr>
          <w:rFonts w:ascii="Calibri" w:hAnsi="Calibri" w:cs="Calibri"/>
          <w:sz w:val="24"/>
          <w:szCs w:val="24"/>
        </w:rPr>
        <w:t xml:space="preserve">The DSL will be provided with the </w:t>
      </w:r>
      <w:r w:rsidR="000C4EDB" w:rsidRPr="00EF29A9">
        <w:rPr>
          <w:rFonts w:ascii="Calibri" w:hAnsi="Calibri" w:cs="Calibri"/>
          <w:sz w:val="24"/>
          <w:szCs w:val="24"/>
        </w:rPr>
        <w:t xml:space="preserve">necessary </w:t>
      </w:r>
      <w:r w:rsidRPr="00EF29A9">
        <w:rPr>
          <w:rFonts w:ascii="Calibri" w:hAnsi="Calibri" w:cs="Calibri"/>
          <w:sz w:val="24"/>
          <w:szCs w:val="24"/>
        </w:rPr>
        <w:t xml:space="preserve">details of pupils’ social workers and the </w:t>
      </w:r>
      <w:r w:rsidR="00A35AE2" w:rsidRPr="00EF29A9">
        <w:rPr>
          <w:rFonts w:ascii="Calibri" w:hAnsi="Calibri" w:cs="Calibri"/>
          <w:sz w:val="24"/>
          <w:szCs w:val="24"/>
        </w:rPr>
        <w:t>VSH</w:t>
      </w:r>
      <w:r w:rsidR="000C4EDB" w:rsidRPr="00EF29A9">
        <w:rPr>
          <w:rFonts w:ascii="Calibri" w:hAnsi="Calibri" w:cs="Calibri"/>
          <w:sz w:val="24"/>
          <w:szCs w:val="24"/>
        </w:rPr>
        <w:t>, and, for PLAC, personal advisers</w:t>
      </w:r>
      <w:r w:rsidRPr="00EF29A9">
        <w:rPr>
          <w:rFonts w:ascii="Calibri" w:hAnsi="Calibri" w:cs="Calibri"/>
          <w:sz w:val="24"/>
          <w:szCs w:val="24"/>
        </w:rPr>
        <w:t>.</w:t>
      </w:r>
    </w:p>
    <w:p w14:paraId="0F273D83" w14:textId="1169B074" w:rsidR="000C4EDB" w:rsidRPr="00EF29A9" w:rsidRDefault="00FF3AD9" w:rsidP="0028285F">
      <w:pPr>
        <w:jc w:val="both"/>
        <w:rPr>
          <w:rFonts w:ascii="Calibri" w:hAnsi="Calibri" w:cs="Calibri"/>
          <w:sz w:val="24"/>
          <w:szCs w:val="24"/>
        </w:rPr>
      </w:pPr>
      <w:r w:rsidRPr="00EF29A9">
        <w:rPr>
          <w:rFonts w:ascii="Calibri" w:hAnsi="Calibri" w:cs="Calibri"/>
          <w:sz w:val="24"/>
          <w:szCs w:val="24"/>
        </w:rPr>
        <w:t xml:space="preserve">Further details of safeguarding procedures for LAC and PLAC are outlined in </w:t>
      </w:r>
      <w:r w:rsidR="00335B7B" w:rsidRPr="00EF29A9">
        <w:rPr>
          <w:rFonts w:ascii="Calibri" w:hAnsi="Calibri" w:cs="Calibri"/>
          <w:sz w:val="24"/>
          <w:szCs w:val="24"/>
        </w:rPr>
        <w:t>our school</w:t>
      </w:r>
      <w:r w:rsidRPr="00EF29A9">
        <w:rPr>
          <w:rFonts w:ascii="Calibri" w:hAnsi="Calibri" w:cs="Calibri"/>
          <w:sz w:val="24"/>
          <w:szCs w:val="24"/>
        </w:rPr>
        <w:t>’s LAC Policy.</w:t>
      </w:r>
    </w:p>
    <w:p w14:paraId="7BF3A74B" w14:textId="303DB937" w:rsidR="0063087D" w:rsidRPr="00EF29A9" w:rsidRDefault="0063087D" w:rsidP="0063087D">
      <w:pPr>
        <w:jc w:val="both"/>
        <w:rPr>
          <w:rFonts w:ascii="Calibri" w:hAnsi="Calibri" w:cs="Calibri"/>
          <w:b/>
          <w:sz w:val="24"/>
          <w:szCs w:val="24"/>
        </w:rPr>
      </w:pPr>
      <w:r w:rsidRPr="00EF29A9">
        <w:rPr>
          <w:rFonts w:ascii="Calibri" w:hAnsi="Calibri" w:cs="Calibri"/>
          <w:b/>
          <w:sz w:val="24"/>
          <w:szCs w:val="24"/>
        </w:rPr>
        <w:t>Children with special educational needs or disabilities (SEND) or certain health conditions</w:t>
      </w:r>
    </w:p>
    <w:p w14:paraId="63601ABC" w14:textId="6123CCDE" w:rsidR="0063087D" w:rsidRPr="00EF29A9" w:rsidRDefault="000F3BE8" w:rsidP="000F3BE8">
      <w:pPr>
        <w:rPr>
          <w:rFonts w:ascii="Calibri" w:hAnsi="Calibri" w:cs="Calibri"/>
          <w:sz w:val="24"/>
          <w:szCs w:val="24"/>
        </w:rPr>
      </w:pPr>
      <w:r w:rsidRPr="00EF29A9">
        <w:rPr>
          <w:rFonts w:ascii="Calibri" w:hAnsi="Calibri" w:cs="Calibri"/>
          <w:color w:val="EE0000"/>
          <w:sz w:val="24"/>
          <w:szCs w:val="24"/>
        </w:rPr>
        <w:t>Children with SEND may face additional barriers to recognising abuse and disclosing concerns. Staff will consider whether communication difficulties, social isolation, dependence on adults, or assumptions about behaviour may increase vulnerability.</w:t>
      </w:r>
      <w:r w:rsidR="0063087D" w:rsidRPr="00EF29A9">
        <w:rPr>
          <w:rFonts w:ascii="Calibri" w:hAnsi="Calibri" w:cs="Calibri"/>
          <w:sz w:val="24"/>
          <w:szCs w:val="24"/>
        </w:rPr>
        <w:t xml:space="preserve"> These can include:</w:t>
      </w:r>
    </w:p>
    <w:p w14:paraId="78EE7AFB" w14:textId="77777777" w:rsidR="0063087D" w:rsidRPr="00EF29A9" w:rsidRDefault="0063087D" w:rsidP="00693B9B">
      <w:pPr>
        <w:numPr>
          <w:ilvl w:val="0"/>
          <w:numId w:val="73"/>
        </w:numPr>
        <w:spacing w:before="108" w:after="108" w:line="240" w:lineRule="auto"/>
        <w:ind w:right="108"/>
        <w:jc w:val="both"/>
        <w:rPr>
          <w:rFonts w:ascii="Calibri" w:hAnsi="Calibri" w:cs="Calibri"/>
          <w:sz w:val="24"/>
          <w:szCs w:val="24"/>
        </w:rPr>
      </w:pPr>
      <w:r w:rsidRPr="00EF29A9">
        <w:rPr>
          <w:rFonts w:ascii="Calibri" w:hAnsi="Calibri" w:cs="Calibri"/>
          <w:sz w:val="24"/>
          <w:szCs w:val="24"/>
        </w:rPr>
        <w:t>assumptions that indicators of possible abuse such as behaviour, mood and injury relate to the child’s condition without further exploration;</w:t>
      </w:r>
    </w:p>
    <w:p w14:paraId="6FF0E378" w14:textId="77777777" w:rsidR="0063087D" w:rsidRPr="00EF29A9" w:rsidRDefault="0063087D" w:rsidP="00693B9B">
      <w:pPr>
        <w:numPr>
          <w:ilvl w:val="0"/>
          <w:numId w:val="73"/>
        </w:numPr>
        <w:spacing w:before="108" w:after="108" w:line="240" w:lineRule="auto"/>
        <w:ind w:right="108"/>
        <w:jc w:val="both"/>
        <w:rPr>
          <w:rFonts w:ascii="Calibri" w:hAnsi="Calibri" w:cs="Calibri"/>
          <w:sz w:val="24"/>
          <w:szCs w:val="24"/>
        </w:rPr>
      </w:pPr>
      <w:r w:rsidRPr="00EF29A9">
        <w:rPr>
          <w:rFonts w:ascii="Calibri" w:hAnsi="Calibri" w:cs="Calibri"/>
          <w:sz w:val="24"/>
          <w:szCs w:val="24"/>
        </w:rPr>
        <w:t>these children being more prone to peer group isolation or bullying (including prejudice-based bullying) than other children;</w:t>
      </w:r>
    </w:p>
    <w:p w14:paraId="07536F34" w14:textId="77777777" w:rsidR="0063087D" w:rsidRPr="00EF29A9" w:rsidRDefault="0063087D" w:rsidP="00693B9B">
      <w:pPr>
        <w:numPr>
          <w:ilvl w:val="0"/>
          <w:numId w:val="73"/>
        </w:numPr>
        <w:spacing w:before="108" w:after="108" w:line="240" w:lineRule="auto"/>
        <w:ind w:right="108"/>
        <w:jc w:val="both"/>
        <w:rPr>
          <w:rFonts w:ascii="Calibri" w:hAnsi="Calibri" w:cs="Calibri"/>
          <w:sz w:val="24"/>
          <w:szCs w:val="24"/>
        </w:rPr>
      </w:pPr>
      <w:r w:rsidRPr="00EF29A9">
        <w:rPr>
          <w:rFonts w:ascii="Calibri" w:hAnsi="Calibri" w:cs="Calibri"/>
          <w:sz w:val="24"/>
          <w:szCs w:val="24"/>
        </w:rPr>
        <w:t>the potential for children with SEND or certain medical conditions being disproportionally impacted by behaviours such as bullying, without outwardly showing any signs; and</w:t>
      </w:r>
    </w:p>
    <w:p w14:paraId="26DDD411" w14:textId="77777777" w:rsidR="0063087D" w:rsidRPr="00EF29A9" w:rsidRDefault="0063087D" w:rsidP="00693B9B">
      <w:pPr>
        <w:numPr>
          <w:ilvl w:val="0"/>
          <w:numId w:val="73"/>
        </w:numPr>
        <w:spacing w:before="108" w:after="108" w:line="240" w:lineRule="auto"/>
        <w:ind w:right="108"/>
        <w:jc w:val="both"/>
        <w:rPr>
          <w:rFonts w:ascii="Calibri" w:hAnsi="Calibri" w:cs="Calibri"/>
          <w:sz w:val="24"/>
          <w:szCs w:val="24"/>
        </w:rPr>
      </w:pPr>
      <w:r w:rsidRPr="00EF29A9">
        <w:rPr>
          <w:rFonts w:ascii="Calibri" w:hAnsi="Calibri" w:cs="Calibri"/>
          <w:sz w:val="24"/>
          <w:szCs w:val="24"/>
        </w:rPr>
        <w:t>communication barriers and difficulties in managing or reporting these challenges</w:t>
      </w:r>
    </w:p>
    <w:p w14:paraId="271D502B" w14:textId="4084243D" w:rsidR="0063087D" w:rsidRPr="00EF29A9" w:rsidRDefault="0063087D" w:rsidP="0063087D">
      <w:pPr>
        <w:spacing w:before="108" w:after="108"/>
        <w:ind w:right="108"/>
        <w:jc w:val="both"/>
        <w:rPr>
          <w:rFonts w:ascii="Calibri" w:hAnsi="Calibri" w:cs="Calibri"/>
          <w:i/>
          <w:iCs/>
          <w:sz w:val="24"/>
          <w:szCs w:val="24"/>
        </w:rPr>
      </w:pPr>
      <w:r w:rsidRPr="00EF29A9">
        <w:rPr>
          <w:rFonts w:ascii="Calibri" w:hAnsi="Calibri" w:cs="Calibri"/>
          <w:sz w:val="24"/>
          <w:szCs w:val="24"/>
        </w:rPr>
        <w:t>At Hoyle Court Primary School, we provide extra pastoral support and attention for these children, along with ensuring any appropriate support for communication is in place.</w:t>
      </w:r>
    </w:p>
    <w:p w14:paraId="6AFB6351" w14:textId="43156B4D" w:rsidR="00623CA7" w:rsidRPr="00EF29A9" w:rsidRDefault="00C9367D" w:rsidP="00522FD0">
      <w:pPr>
        <w:jc w:val="both"/>
        <w:rPr>
          <w:rFonts w:ascii="Calibri" w:hAnsi="Calibri" w:cs="Calibri"/>
          <w:sz w:val="24"/>
          <w:szCs w:val="24"/>
        </w:rPr>
      </w:pPr>
      <w:r w:rsidRPr="00EF29A9">
        <w:rPr>
          <w:rFonts w:ascii="Calibri" w:hAnsi="Calibri" w:cs="Calibri"/>
          <w:sz w:val="24"/>
          <w:szCs w:val="24"/>
        </w:rPr>
        <w:t>When reporting concerns or making referrals for pupils with SEND</w:t>
      </w:r>
      <w:r w:rsidR="0063087D" w:rsidRPr="00EF29A9">
        <w:rPr>
          <w:rFonts w:ascii="Calibri" w:hAnsi="Calibri" w:cs="Calibri"/>
          <w:sz w:val="24"/>
          <w:szCs w:val="24"/>
        </w:rPr>
        <w:t xml:space="preserve"> and certain health conditions</w:t>
      </w:r>
      <w:r w:rsidRPr="00EF29A9">
        <w:rPr>
          <w:rFonts w:ascii="Calibri" w:hAnsi="Calibri" w:cs="Calibri"/>
          <w:sz w:val="24"/>
          <w:szCs w:val="24"/>
        </w:rPr>
        <w:t>, the above factors will always be taken into consideration. When managing a safeguarding iss</w:t>
      </w:r>
      <w:r w:rsidR="0063087D" w:rsidRPr="00EF29A9">
        <w:rPr>
          <w:rFonts w:ascii="Calibri" w:hAnsi="Calibri" w:cs="Calibri"/>
          <w:sz w:val="24"/>
          <w:szCs w:val="24"/>
        </w:rPr>
        <w:t>ue relating to a pupil</w:t>
      </w:r>
      <w:r w:rsidRPr="00EF29A9">
        <w:rPr>
          <w:rFonts w:ascii="Calibri" w:hAnsi="Calibri" w:cs="Calibri"/>
          <w:sz w:val="24"/>
          <w:szCs w:val="24"/>
        </w:rPr>
        <w:t xml:space="preserve">, the </w:t>
      </w:r>
      <w:r w:rsidRPr="00EF29A9">
        <w:rPr>
          <w:rFonts w:ascii="Calibri" w:hAnsi="Calibri" w:cs="Calibri"/>
          <w:bCs/>
          <w:sz w:val="24"/>
          <w:szCs w:val="24"/>
        </w:rPr>
        <w:t>DSL</w:t>
      </w:r>
      <w:r w:rsidRPr="00EF29A9">
        <w:rPr>
          <w:rFonts w:ascii="Calibri" w:hAnsi="Calibri" w:cs="Calibri"/>
          <w:sz w:val="24"/>
          <w:szCs w:val="24"/>
        </w:rPr>
        <w:t xml:space="preserve"> will liaise with </w:t>
      </w:r>
      <w:r w:rsidR="00335B7B" w:rsidRPr="00EF29A9">
        <w:rPr>
          <w:rFonts w:ascii="Calibri" w:hAnsi="Calibri" w:cs="Calibri"/>
          <w:sz w:val="24"/>
          <w:szCs w:val="24"/>
        </w:rPr>
        <w:t>our school</w:t>
      </w:r>
      <w:r w:rsidRPr="00EF29A9">
        <w:rPr>
          <w:rFonts w:ascii="Calibri" w:hAnsi="Calibri" w:cs="Calibri"/>
          <w:sz w:val="24"/>
          <w:szCs w:val="24"/>
        </w:rPr>
        <w:t xml:space="preserve">’s </w:t>
      </w:r>
      <w:r w:rsidRPr="00EF29A9">
        <w:rPr>
          <w:rFonts w:ascii="Calibri" w:hAnsi="Calibri" w:cs="Calibri"/>
          <w:bCs/>
          <w:sz w:val="24"/>
          <w:szCs w:val="24"/>
        </w:rPr>
        <w:t>SENCO</w:t>
      </w:r>
      <w:r w:rsidRPr="00EF29A9">
        <w:rPr>
          <w:rFonts w:ascii="Calibri" w:hAnsi="Calibri" w:cs="Calibri"/>
          <w:sz w:val="24"/>
          <w:szCs w:val="24"/>
        </w:rPr>
        <w:t xml:space="preserve">, as well as the pupil’s parents where appropriate, to ensure that the pupil’s needs are </w:t>
      </w:r>
      <w:r w:rsidR="00623CA7" w:rsidRPr="00EF29A9">
        <w:rPr>
          <w:rFonts w:ascii="Calibri" w:hAnsi="Calibri" w:cs="Calibri"/>
          <w:sz w:val="24"/>
          <w:szCs w:val="24"/>
        </w:rPr>
        <w:t xml:space="preserve">met </w:t>
      </w:r>
      <w:r w:rsidRPr="00EF29A9">
        <w:rPr>
          <w:rFonts w:ascii="Calibri" w:hAnsi="Calibri" w:cs="Calibri"/>
          <w:sz w:val="24"/>
          <w:szCs w:val="24"/>
        </w:rPr>
        <w:t>effectively.</w:t>
      </w:r>
    </w:p>
    <w:p w14:paraId="49342AEC" w14:textId="77777777" w:rsidR="004F708A" w:rsidRPr="00EF29A9" w:rsidRDefault="004F708A" w:rsidP="004F708A">
      <w:pPr>
        <w:shd w:val="clear" w:color="auto" w:fill="FFFFFF"/>
        <w:jc w:val="both"/>
        <w:rPr>
          <w:rFonts w:ascii="Calibri" w:hAnsi="Calibri" w:cs="Calibri"/>
          <w:b/>
          <w:sz w:val="24"/>
          <w:szCs w:val="24"/>
        </w:rPr>
      </w:pPr>
      <w:r w:rsidRPr="00EF29A9">
        <w:rPr>
          <w:rFonts w:ascii="Calibri" w:hAnsi="Calibri" w:cs="Calibri"/>
          <w:b/>
          <w:sz w:val="24"/>
          <w:szCs w:val="24"/>
        </w:rPr>
        <w:t>Private Fostering</w:t>
      </w:r>
    </w:p>
    <w:p w14:paraId="715F8329" w14:textId="77777777" w:rsidR="004F708A" w:rsidRPr="00EF29A9" w:rsidRDefault="004F708A" w:rsidP="004F708A">
      <w:pPr>
        <w:ind w:right="-24"/>
        <w:rPr>
          <w:rFonts w:ascii="Calibri" w:hAnsi="Calibri" w:cs="Calibri"/>
          <w:b/>
          <w:sz w:val="24"/>
          <w:szCs w:val="24"/>
        </w:rPr>
      </w:pPr>
      <w:r w:rsidRPr="00EF29A9">
        <w:rPr>
          <w:rFonts w:ascii="Calibri" w:hAnsi="Calibri" w:cs="Calibri"/>
          <w:sz w:val="24"/>
          <w:szCs w:val="24"/>
        </w:rPr>
        <w:t xml:space="preserve">Private fostering occurs when a child under the age of 16 (under 18, if disabled) is provided with care and accommodation by a person who is not a parent, person with parental responsibility for them or a relative in their own home. A child is not privately fostered if the person caring for and </w:t>
      </w:r>
      <w:r w:rsidRPr="00EF29A9">
        <w:rPr>
          <w:rFonts w:ascii="Calibri" w:hAnsi="Calibri" w:cs="Calibri"/>
          <w:sz w:val="24"/>
          <w:szCs w:val="24"/>
        </w:rPr>
        <w:lastRenderedPageBreak/>
        <w:t>accommodating them has done so for less than 28 days and does not intend to do so for longer. Such arrangements may come to the attention of school staff through the normal course of their interaction, and promotion of learning activities, with children.</w:t>
      </w:r>
    </w:p>
    <w:p w14:paraId="7837BD84" w14:textId="77777777" w:rsidR="004F708A" w:rsidRPr="00EF29A9" w:rsidRDefault="004F708A" w:rsidP="004F708A">
      <w:pPr>
        <w:spacing w:before="108" w:after="108"/>
        <w:ind w:right="-24"/>
        <w:rPr>
          <w:rFonts w:ascii="Calibri" w:hAnsi="Calibri" w:cs="Calibri"/>
          <w:sz w:val="24"/>
          <w:szCs w:val="24"/>
        </w:rPr>
      </w:pPr>
      <w:r w:rsidRPr="00EF29A9">
        <w:rPr>
          <w:rFonts w:ascii="Calibri" w:hAnsi="Calibri" w:cs="Calibri"/>
          <w:sz w:val="24"/>
          <w:szCs w:val="24"/>
        </w:rPr>
        <w:t xml:space="preserve">Whilst most privately fostered children are appropriately supported and looked after, they are a potentially vulnerable group who should be monitored by the local authority, particularly when the child has come from another country. In some cases, privately fostered children are affected by abuse and neglect, or be involved in trafficking, child sexual exploitation or modern-day slavery. </w:t>
      </w:r>
    </w:p>
    <w:p w14:paraId="40DB9848" w14:textId="42F354D3" w:rsidR="00A77A1B" w:rsidRDefault="004F708A" w:rsidP="00856F63">
      <w:pPr>
        <w:spacing w:before="108" w:after="108"/>
        <w:ind w:right="-24"/>
        <w:rPr>
          <w:rFonts w:ascii="Calibri" w:hAnsi="Calibri" w:cs="Calibri"/>
          <w:sz w:val="24"/>
          <w:szCs w:val="24"/>
        </w:rPr>
      </w:pPr>
      <w:r w:rsidRPr="00EF29A9">
        <w:rPr>
          <w:rFonts w:ascii="Calibri" w:hAnsi="Calibri" w:cs="Calibri"/>
          <w:sz w:val="24"/>
          <w:szCs w:val="24"/>
        </w:rPr>
        <w:t xml:space="preserve">We understand their mandatory duty to report to the local authority where we are aware or suspect that a child is subject to a private fostering arrangement. Although schools have a duty to inform the local authority, there is no duty for anyone, including the private foster carer or social workers to </w:t>
      </w:r>
      <w:r w:rsidRPr="0051642A">
        <w:rPr>
          <w:rFonts w:ascii="Calibri" w:hAnsi="Calibri" w:cs="Calibri"/>
          <w:sz w:val="24"/>
          <w:szCs w:val="24"/>
        </w:rPr>
        <w:t xml:space="preserve">inform the school. However, it should be clear to the school who has parental responsibility. We follow the </w:t>
      </w:r>
      <w:hyperlink r:id="rId22">
        <w:r w:rsidRPr="0051642A">
          <w:rPr>
            <w:rFonts w:ascii="Calibri" w:hAnsi="Calibri" w:cs="Calibri"/>
            <w:sz w:val="24"/>
            <w:szCs w:val="24"/>
            <w:u w:val="single"/>
          </w:rPr>
          <w:t xml:space="preserve">Children Act 1989 Private fostering </w:t>
        </w:r>
      </w:hyperlink>
      <w:r w:rsidRPr="0051642A">
        <w:rPr>
          <w:rFonts w:ascii="Calibri" w:hAnsi="Calibri" w:cs="Calibri"/>
          <w:sz w:val="24"/>
          <w:szCs w:val="24"/>
        </w:rPr>
        <w:t>for comprehensive guidance on private fostering.</w:t>
      </w:r>
    </w:p>
    <w:p w14:paraId="3739D325" w14:textId="77777777" w:rsidR="00313B40" w:rsidRPr="00EF29A9" w:rsidRDefault="00313B40" w:rsidP="00313B40">
      <w:pPr>
        <w:pStyle w:val="NormalWeb"/>
        <w:spacing w:before="0" w:beforeAutospacing="0" w:after="0" w:afterAutospacing="0"/>
        <w:rPr>
          <w:rFonts w:ascii="Calibri" w:hAnsi="Calibri" w:cs="Calibri"/>
          <w:b/>
          <w:bCs/>
          <w:color w:val="EE0000"/>
        </w:rPr>
      </w:pPr>
      <w:r w:rsidRPr="00EF29A9">
        <w:rPr>
          <w:rFonts w:ascii="Calibri" w:hAnsi="Calibri" w:cs="Calibri"/>
          <w:b/>
          <w:bCs/>
          <w:color w:val="EE0000"/>
        </w:rPr>
        <w:t>Young carers</w:t>
      </w:r>
    </w:p>
    <w:p w14:paraId="332BED42" w14:textId="1E8C9910" w:rsidR="00313B40" w:rsidRPr="00313B40" w:rsidRDefault="00313B40" w:rsidP="00313B40">
      <w:pPr>
        <w:pStyle w:val="NormalWeb"/>
        <w:spacing w:before="0" w:beforeAutospacing="0" w:after="0" w:afterAutospacing="0"/>
        <w:rPr>
          <w:rFonts w:ascii="Calibri" w:hAnsi="Calibri" w:cs="Calibri"/>
          <w:color w:val="EE0000"/>
        </w:rPr>
      </w:pPr>
      <w:r>
        <w:rPr>
          <w:rFonts w:ascii="Calibri" w:hAnsi="Calibri" w:cs="Calibri"/>
          <w:color w:val="EE0000"/>
        </w:rPr>
        <w:t>We must</w:t>
      </w:r>
      <w:r w:rsidRPr="00EF29A9">
        <w:rPr>
          <w:rFonts w:ascii="Calibri" w:hAnsi="Calibri" w:cs="Calibri"/>
          <w:color w:val="EE0000"/>
        </w:rPr>
        <w:t xml:space="preserve"> be alert to the needs of young carers and recognise that caring responsibilities can impact attendance, attainment, behaviour and wellbeing. </w:t>
      </w:r>
      <w:r>
        <w:rPr>
          <w:rFonts w:ascii="Calibri" w:hAnsi="Calibri" w:cs="Calibri"/>
          <w:color w:val="EE0000"/>
        </w:rPr>
        <w:t>E</w:t>
      </w:r>
      <w:r w:rsidRPr="00EF29A9">
        <w:rPr>
          <w:rFonts w:ascii="Calibri" w:hAnsi="Calibri" w:cs="Calibri"/>
          <w:color w:val="EE0000"/>
        </w:rPr>
        <w:t>arly identification is key to making sure young carers receive support at the right time from the right services.</w:t>
      </w:r>
    </w:p>
    <w:p w14:paraId="45FF86C0" w14:textId="09D63B50" w:rsidR="00170C0B" w:rsidRPr="0051642A" w:rsidRDefault="00170C0B" w:rsidP="00170C0B">
      <w:pPr>
        <w:pStyle w:val="Heading10"/>
        <w:rPr>
          <w:sz w:val="24"/>
          <w:szCs w:val="24"/>
        </w:rPr>
      </w:pPr>
      <w:r w:rsidRPr="0051642A">
        <w:rPr>
          <w:sz w:val="24"/>
          <w:szCs w:val="24"/>
        </w:rPr>
        <w:t>Regulations and safeguarding requirements relating to school premises</w:t>
      </w:r>
    </w:p>
    <w:p w14:paraId="253C4869" w14:textId="77777777" w:rsidR="00170C0B" w:rsidRPr="0051642A" w:rsidRDefault="00170C0B" w:rsidP="00170C0B">
      <w:pPr>
        <w:rPr>
          <w:rFonts w:ascii="Calibri" w:hAnsi="Calibri" w:cs="Calibri"/>
          <w:b/>
          <w:bCs/>
          <w:color w:val="EE0000"/>
          <w:sz w:val="24"/>
          <w:szCs w:val="24"/>
        </w:rPr>
      </w:pPr>
      <w:r w:rsidRPr="0051642A">
        <w:rPr>
          <w:rFonts w:ascii="Calibri" w:hAnsi="Calibri" w:cs="Calibri"/>
          <w:b/>
          <w:bCs/>
          <w:color w:val="EE0000"/>
          <w:sz w:val="24"/>
          <w:szCs w:val="24"/>
        </w:rPr>
        <w:t>Toilets</w:t>
      </w:r>
    </w:p>
    <w:p w14:paraId="14B29E24" w14:textId="77777777" w:rsidR="00170C0B" w:rsidRPr="0051642A" w:rsidRDefault="00170C0B" w:rsidP="00170C0B">
      <w:pPr>
        <w:rPr>
          <w:rFonts w:ascii="Calibri" w:hAnsi="Calibri" w:cs="Calibri"/>
          <w:color w:val="EE0000"/>
          <w:sz w:val="24"/>
          <w:szCs w:val="24"/>
        </w:rPr>
      </w:pPr>
      <w:r w:rsidRPr="0051642A">
        <w:rPr>
          <w:rFonts w:ascii="Calibri" w:hAnsi="Calibri" w:cs="Calibri"/>
          <w:color w:val="EE0000"/>
          <w:sz w:val="24"/>
          <w:szCs w:val="24"/>
        </w:rPr>
        <w:t>• Schools must not allow children into toilets designated for the opposite biological sex. This includes where schools are responding to requests to support social transition for children who are questioning their gender.</w:t>
      </w:r>
    </w:p>
    <w:p w14:paraId="2369952F" w14:textId="77777777" w:rsidR="00170C0B" w:rsidRPr="0051642A" w:rsidRDefault="00170C0B" w:rsidP="00170C0B">
      <w:pPr>
        <w:rPr>
          <w:rFonts w:ascii="Calibri" w:hAnsi="Calibri" w:cs="Calibri"/>
          <w:color w:val="EE0000"/>
          <w:sz w:val="24"/>
          <w:szCs w:val="24"/>
        </w:rPr>
      </w:pPr>
      <w:r w:rsidRPr="0051642A">
        <w:rPr>
          <w:rFonts w:ascii="Calibri" w:hAnsi="Calibri" w:cs="Calibri"/>
          <w:color w:val="EE0000"/>
          <w:sz w:val="24"/>
          <w:szCs w:val="24"/>
        </w:rPr>
        <w:t>• Schools must provide separate toilets for boys and girls aged 8 and over, apart from where a mixed-sex toilet is in a room intended for use by one pupil at a time and is lockable from the inside. Schools should assess the safeguarding risks of mixed-sex toilets and plan accordingly.</w:t>
      </w:r>
    </w:p>
    <w:p w14:paraId="4F1AAB58" w14:textId="0CF03116" w:rsidR="00170C0B" w:rsidRPr="0051642A" w:rsidRDefault="00170C0B" w:rsidP="00170C0B">
      <w:pPr>
        <w:rPr>
          <w:rFonts w:ascii="Calibri" w:hAnsi="Calibri" w:cs="Calibri"/>
          <w:color w:val="EE0000"/>
          <w:sz w:val="24"/>
          <w:szCs w:val="24"/>
        </w:rPr>
      </w:pPr>
      <w:r w:rsidRPr="0051642A">
        <w:rPr>
          <w:rFonts w:ascii="Calibri" w:hAnsi="Calibri" w:cs="Calibri"/>
          <w:color w:val="EE0000"/>
          <w:sz w:val="24"/>
          <w:szCs w:val="24"/>
        </w:rPr>
        <w:t>• If a gender-questioning child does not want to use the toilet designated for their biological sex, schools should consider whether they can provide an alternative toilet facility, without compromising single-sex toilet provision. Schools should keep a clear record of these situations, communicate them appropriately and review them regularly.</w:t>
      </w:r>
    </w:p>
    <w:p w14:paraId="4D2C419C" w14:textId="77777777" w:rsidR="00170C0B" w:rsidRPr="0051642A" w:rsidRDefault="00170C0B" w:rsidP="00170C0B">
      <w:pPr>
        <w:rPr>
          <w:rFonts w:ascii="Calibri" w:hAnsi="Calibri" w:cs="Calibri"/>
          <w:b/>
          <w:bCs/>
          <w:color w:val="EE0000"/>
          <w:sz w:val="24"/>
          <w:szCs w:val="24"/>
        </w:rPr>
      </w:pPr>
      <w:r w:rsidRPr="0051642A">
        <w:rPr>
          <w:rFonts w:ascii="Calibri" w:hAnsi="Calibri" w:cs="Calibri"/>
          <w:b/>
          <w:bCs/>
          <w:color w:val="EE0000"/>
          <w:sz w:val="24"/>
          <w:szCs w:val="24"/>
        </w:rPr>
        <w:t>Changing rooms and showers</w:t>
      </w:r>
    </w:p>
    <w:p w14:paraId="35DDD411" w14:textId="67341340" w:rsidR="00170C0B" w:rsidRPr="0051642A" w:rsidRDefault="00170C0B" w:rsidP="00170C0B">
      <w:pPr>
        <w:rPr>
          <w:rFonts w:ascii="Calibri" w:hAnsi="Calibri" w:cs="Calibri"/>
          <w:color w:val="EE0000"/>
          <w:sz w:val="24"/>
          <w:szCs w:val="24"/>
        </w:rPr>
      </w:pPr>
      <w:r w:rsidRPr="0051642A">
        <w:rPr>
          <w:rFonts w:ascii="Calibri" w:hAnsi="Calibri" w:cs="Calibri"/>
          <w:color w:val="EE0000"/>
          <w:sz w:val="24"/>
          <w:szCs w:val="24"/>
        </w:rPr>
        <w:t xml:space="preserve">• </w:t>
      </w:r>
      <w:r w:rsidR="0051642A">
        <w:rPr>
          <w:rFonts w:ascii="Calibri" w:hAnsi="Calibri" w:cs="Calibri"/>
          <w:color w:val="EE0000"/>
          <w:sz w:val="24"/>
          <w:szCs w:val="24"/>
        </w:rPr>
        <w:t>We will</w:t>
      </w:r>
      <w:r w:rsidRPr="0051642A">
        <w:rPr>
          <w:rFonts w:ascii="Calibri" w:hAnsi="Calibri" w:cs="Calibri"/>
          <w:color w:val="EE0000"/>
          <w:sz w:val="24"/>
          <w:szCs w:val="24"/>
        </w:rPr>
        <w:t xml:space="preserve"> not allow a child aged 11 years or older at the start of the school year to undress in front of a child of the opposite biological sex.</w:t>
      </w:r>
    </w:p>
    <w:p w14:paraId="1A1D5437" w14:textId="37F1FABF" w:rsidR="00170C0B" w:rsidRPr="0051642A" w:rsidRDefault="00170C0B" w:rsidP="00170C0B">
      <w:pPr>
        <w:rPr>
          <w:rFonts w:ascii="Calibri" w:hAnsi="Calibri" w:cs="Calibri"/>
          <w:color w:val="EE0000"/>
          <w:sz w:val="24"/>
          <w:szCs w:val="24"/>
        </w:rPr>
      </w:pPr>
      <w:r w:rsidRPr="0051642A">
        <w:rPr>
          <w:rFonts w:ascii="Calibri" w:hAnsi="Calibri" w:cs="Calibri"/>
          <w:color w:val="EE0000"/>
          <w:sz w:val="24"/>
          <w:szCs w:val="24"/>
        </w:rPr>
        <w:t xml:space="preserve">• </w:t>
      </w:r>
      <w:r w:rsidR="0051642A">
        <w:rPr>
          <w:rFonts w:ascii="Calibri" w:hAnsi="Calibri" w:cs="Calibri"/>
          <w:color w:val="EE0000"/>
          <w:sz w:val="24"/>
          <w:szCs w:val="24"/>
        </w:rPr>
        <w:t>We will</w:t>
      </w:r>
      <w:r w:rsidRPr="0051642A">
        <w:rPr>
          <w:rFonts w:ascii="Calibri" w:hAnsi="Calibri" w:cs="Calibri"/>
          <w:color w:val="EE0000"/>
          <w:sz w:val="24"/>
          <w:szCs w:val="24"/>
        </w:rPr>
        <w:t xml:space="preserve"> provide suitable changing accommodation and showers for pupils who are aged 11 years or older at the start of the school year, considering age, numbers, sex and any special requirements they may have.</w:t>
      </w:r>
    </w:p>
    <w:p w14:paraId="723472C2" w14:textId="77777777" w:rsidR="00170C0B" w:rsidRPr="0051642A" w:rsidRDefault="00170C0B" w:rsidP="00170C0B">
      <w:pPr>
        <w:rPr>
          <w:rFonts w:ascii="Calibri" w:hAnsi="Calibri" w:cs="Calibri"/>
          <w:color w:val="EE0000"/>
          <w:sz w:val="24"/>
          <w:szCs w:val="24"/>
        </w:rPr>
      </w:pPr>
      <w:r w:rsidRPr="0051642A">
        <w:rPr>
          <w:rFonts w:ascii="Calibri" w:hAnsi="Calibri" w:cs="Calibri"/>
          <w:color w:val="EE0000"/>
          <w:sz w:val="24"/>
          <w:szCs w:val="24"/>
        </w:rPr>
        <w:t>• When responding to a request to support social transition, schools must not allow a child to access changing rooms designated for the opposite sex.</w:t>
      </w:r>
    </w:p>
    <w:p w14:paraId="14953A6B" w14:textId="61235FD4" w:rsidR="00170C0B" w:rsidRPr="0051642A" w:rsidRDefault="00170C0B" w:rsidP="00170C0B">
      <w:pPr>
        <w:rPr>
          <w:rFonts w:ascii="Calibri" w:hAnsi="Calibri" w:cs="Calibri"/>
          <w:color w:val="EE0000"/>
          <w:sz w:val="24"/>
          <w:szCs w:val="24"/>
        </w:rPr>
      </w:pPr>
      <w:r w:rsidRPr="0051642A">
        <w:rPr>
          <w:rFonts w:ascii="Calibri" w:hAnsi="Calibri" w:cs="Calibri"/>
          <w:color w:val="EE0000"/>
          <w:sz w:val="24"/>
          <w:szCs w:val="24"/>
        </w:rPr>
        <w:lastRenderedPageBreak/>
        <w:t>• If a gender-questioning child does not want to use the changing rooms and showers designated for their sex, schools should consider whether they can provide an alternative changing or washing facility without compromising the provision of single-sex facilities. This could be achieved by using a separate fully enclosed room or by using existing facilities at separate times. Schools should keep a clear record of these situations, communicate them appropriately and review them regularly.</w:t>
      </w:r>
    </w:p>
    <w:p w14:paraId="4E7A5444" w14:textId="77777777" w:rsidR="00170C0B" w:rsidRPr="00EF29A9" w:rsidRDefault="00170C0B" w:rsidP="00856F63">
      <w:pPr>
        <w:spacing w:before="108" w:after="108"/>
        <w:ind w:right="-24"/>
        <w:rPr>
          <w:rFonts w:ascii="Calibri" w:hAnsi="Calibri" w:cs="Calibri"/>
          <w:sz w:val="24"/>
          <w:szCs w:val="24"/>
        </w:rPr>
      </w:pPr>
    </w:p>
    <w:p w14:paraId="5EA7CEA0" w14:textId="2EB88A93" w:rsidR="00A35AE2" w:rsidRPr="00EF29A9" w:rsidRDefault="00A35AE2" w:rsidP="002E3335">
      <w:pPr>
        <w:pStyle w:val="Heading10"/>
        <w:rPr>
          <w:sz w:val="24"/>
          <w:szCs w:val="24"/>
        </w:rPr>
      </w:pPr>
      <w:bookmarkStart w:id="55" w:name="_[New]_Use_of"/>
      <w:bookmarkEnd w:id="55"/>
      <w:r w:rsidRPr="00EF29A9">
        <w:rPr>
          <w:sz w:val="24"/>
          <w:szCs w:val="24"/>
        </w:rPr>
        <w:t xml:space="preserve">Use of </w:t>
      </w:r>
      <w:r w:rsidR="00335B7B" w:rsidRPr="00EF29A9">
        <w:rPr>
          <w:sz w:val="24"/>
          <w:szCs w:val="24"/>
        </w:rPr>
        <w:t>our school</w:t>
      </w:r>
      <w:r w:rsidRPr="00EF29A9">
        <w:rPr>
          <w:sz w:val="24"/>
          <w:szCs w:val="24"/>
        </w:rPr>
        <w:t xml:space="preserve"> premises for non-school activities</w:t>
      </w:r>
    </w:p>
    <w:p w14:paraId="3DAEF52E" w14:textId="77777777" w:rsidR="000F3BE8" w:rsidRPr="00EF29A9" w:rsidRDefault="000F3BE8" w:rsidP="000F3BE8">
      <w:pPr>
        <w:rPr>
          <w:rFonts w:ascii="Calibri" w:hAnsi="Calibri" w:cs="Calibri"/>
          <w:color w:val="EE0000"/>
          <w:sz w:val="24"/>
          <w:szCs w:val="24"/>
        </w:rPr>
      </w:pPr>
      <w:r w:rsidRPr="00EF29A9">
        <w:rPr>
          <w:rFonts w:ascii="Calibri" w:hAnsi="Calibri" w:cs="Calibri"/>
          <w:color w:val="EE0000"/>
          <w:sz w:val="24"/>
          <w:szCs w:val="24"/>
        </w:rPr>
        <w:t>Where school premises are used by external organisations, the governing body will seek assurance that appropriate safeguarding and child protection arrangements are in place.</w:t>
      </w:r>
    </w:p>
    <w:p w14:paraId="61C75F85" w14:textId="55F23D9A" w:rsidR="00446822" w:rsidRPr="00EF29A9" w:rsidRDefault="006F6B70" w:rsidP="00A35AE2">
      <w:pPr>
        <w:jc w:val="both"/>
        <w:rPr>
          <w:rFonts w:ascii="Calibri" w:hAnsi="Calibri" w:cs="Calibri"/>
          <w:sz w:val="24"/>
          <w:szCs w:val="24"/>
        </w:rPr>
      </w:pPr>
      <w:r w:rsidRPr="00EF29A9">
        <w:rPr>
          <w:rFonts w:ascii="Calibri" w:hAnsi="Calibri" w:cs="Calibri"/>
          <w:sz w:val="24"/>
          <w:szCs w:val="24"/>
        </w:rPr>
        <w:t>Where</w:t>
      </w:r>
      <w:r w:rsidR="00A35AE2" w:rsidRPr="00EF29A9">
        <w:rPr>
          <w:rFonts w:ascii="Calibri" w:hAnsi="Calibri" w:cs="Calibri"/>
          <w:sz w:val="24"/>
          <w:szCs w:val="24"/>
        </w:rPr>
        <w:t xml:space="preserve"> the governing </w:t>
      </w:r>
      <w:r w:rsidRPr="00EF29A9">
        <w:rPr>
          <w:rFonts w:ascii="Calibri" w:hAnsi="Calibri" w:cs="Calibri"/>
          <w:sz w:val="24"/>
          <w:szCs w:val="24"/>
        </w:rPr>
        <w:t>board</w:t>
      </w:r>
      <w:r w:rsidR="00A35AE2" w:rsidRPr="00EF29A9">
        <w:rPr>
          <w:rFonts w:ascii="Calibri" w:hAnsi="Calibri" w:cs="Calibri"/>
          <w:sz w:val="24"/>
          <w:szCs w:val="24"/>
        </w:rPr>
        <w:t xml:space="preserve"> </w:t>
      </w:r>
      <w:r w:rsidRPr="00EF29A9">
        <w:rPr>
          <w:rFonts w:ascii="Calibri" w:hAnsi="Calibri" w:cs="Calibri"/>
          <w:sz w:val="24"/>
          <w:szCs w:val="24"/>
        </w:rPr>
        <w:t>provides the activities</w:t>
      </w:r>
      <w:r w:rsidR="009045E5" w:rsidRPr="00EF29A9">
        <w:rPr>
          <w:rFonts w:ascii="Calibri" w:hAnsi="Calibri" w:cs="Calibri"/>
          <w:sz w:val="24"/>
          <w:szCs w:val="24"/>
        </w:rPr>
        <w:t xml:space="preserve"> </w:t>
      </w:r>
      <w:r w:rsidR="00A35AE2" w:rsidRPr="00EF29A9">
        <w:rPr>
          <w:rFonts w:ascii="Calibri" w:hAnsi="Calibri" w:cs="Calibri"/>
          <w:sz w:val="24"/>
          <w:szCs w:val="24"/>
        </w:rPr>
        <w:t xml:space="preserve">under the direct supervision or management of </w:t>
      </w:r>
      <w:r w:rsidR="009045E5" w:rsidRPr="00EF29A9">
        <w:rPr>
          <w:rFonts w:ascii="Calibri" w:hAnsi="Calibri" w:cs="Calibri"/>
          <w:sz w:val="24"/>
          <w:szCs w:val="24"/>
        </w:rPr>
        <w:t>s</w:t>
      </w:r>
      <w:r w:rsidR="00A35AE2" w:rsidRPr="00EF29A9">
        <w:rPr>
          <w:rFonts w:ascii="Calibri" w:hAnsi="Calibri" w:cs="Calibri"/>
          <w:sz w:val="24"/>
          <w:szCs w:val="24"/>
        </w:rPr>
        <w:t xml:space="preserve">chool staff, child protection </w:t>
      </w:r>
      <w:r w:rsidR="009045E5" w:rsidRPr="00EF29A9">
        <w:rPr>
          <w:rFonts w:ascii="Calibri" w:hAnsi="Calibri" w:cs="Calibri"/>
          <w:sz w:val="24"/>
          <w:szCs w:val="24"/>
        </w:rPr>
        <w:t xml:space="preserve">arrangements </w:t>
      </w:r>
      <w:r w:rsidR="00A35AE2" w:rsidRPr="00EF29A9">
        <w:rPr>
          <w:rFonts w:ascii="Calibri" w:hAnsi="Calibri" w:cs="Calibri"/>
          <w:sz w:val="24"/>
          <w:szCs w:val="24"/>
        </w:rPr>
        <w:t xml:space="preserve">will apply. </w:t>
      </w:r>
      <w:r w:rsidR="009045E5" w:rsidRPr="00EF29A9">
        <w:rPr>
          <w:rFonts w:ascii="Calibri" w:hAnsi="Calibri" w:cs="Calibri"/>
          <w:sz w:val="24"/>
          <w:szCs w:val="24"/>
        </w:rPr>
        <w:t>Where activities are provided separately by another body, this may not be the case; t</w:t>
      </w:r>
      <w:r w:rsidR="00A35AE2" w:rsidRPr="00EF29A9">
        <w:rPr>
          <w:rFonts w:ascii="Calibri" w:hAnsi="Calibri" w:cs="Calibri"/>
          <w:sz w:val="24"/>
          <w:szCs w:val="24"/>
        </w:rPr>
        <w:t>he</w:t>
      </w:r>
      <w:r w:rsidR="009045E5" w:rsidRPr="00EF29A9">
        <w:rPr>
          <w:rFonts w:ascii="Calibri" w:hAnsi="Calibri" w:cs="Calibri"/>
          <w:sz w:val="24"/>
          <w:szCs w:val="24"/>
        </w:rPr>
        <w:t>refore, the</w:t>
      </w:r>
      <w:r w:rsidR="00A35AE2" w:rsidRPr="00EF29A9">
        <w:rPr>
          <w:rFonts w:ascii="Calibri" w:hAnsi="Calibri" w:cs="Calibri"/>
          <w:sz w:val="24"/>
          <w:szCs w:val="24"/>
        </w:rPr>
        <w:t xml:space="preserve"> governing </w:t>
      </w:r>
      <w:r w:rsidR="009045E5" w:rsidRPr="00EF29A9">
        <w:rPr>
          <w:rFonts w:ascii="Calibri" w:hAnsi="Calibri" w:cs="Calibri"/>
          <w:sz w:val="24"/>
          <w:szCs w:val="24"/>
        </w:rPr>
        <w:t>board will</w:t>
      </w:r>
      <w:r w:rsidR="00A35AE2" w:rsidRPr="00EF29A9">
        <w:rPr>
          <w:rFonts w:ascii="Calibri" w:hAnsi="Calibri" w:cs="Calibri"/>
          <w:sz w:val="24"/>
          <w:szCs w:val="24"/>
        </w:rPr>
        <w:t xml:space="preserve"> seek assurance that the body concerned has appropriate</w:t>
      </w:r>
      <w:r w:rsidR="009045E5" w:rsidRPr="00EF29A9">
        <w:rPr>
          <w:rFonts w:ascii="Calibri" w:hAnsi="Calibri" w:cs="Calibri"/>
          <w:sz w:val="24"/>
          <w:szCs w:val="24"/>
        </w:rPr>
        <w:t xml:space="preserve"> </w:t>
      </w:r>
      <w:r w:rsidR="00A35AE2" w:rsidRPr="00EF29A9">
        <w:rPr>
          <w:rFonts w:ascii="Calibri" w:hAnsi="Calibri" w:cs="Calibri"/>
          <w:sz w:val="24"/>
          <w:szCs w:val="24"/>
        </w:rPr>
        <w:t>safeguarding and child protection policies and procedures in place</w:t>
      </w:r>
      <w:r w:rsidR="009045E5" w:rsidRPr="00EF29A9">
        <w:rPr>
          <w:rFonts w:ascii="Calibri" w:hAnsi="Calibri" w:cs="Calibri"/>
          <w:sz w:val="24"/>
          <w:szCs w:val="24"/>
        </w:rPr>
        <w:t xml:space="preserve">, </w:t>
      </w:r>
      <w:r w:rsidR="00A35AE2" w:rsidRPr="00EF29A9">
        <w:rPr>
          <w:rFonts w:ascii="Calibri" w:hAnsi="Calibri" w:cs="Calibri"/>
          <w:sz w:val="24"/>
          <w:szCs w:val="24"/>
        </w:rPr>
        <w:t>including inspecting</w:t>
      </w:r>
      <w:r w:rsidR="009045E5" w:rsidRPr="00EF29A9">
        <w:rPr>
          <w:rFonts w:ascii="Calibri" w:hAnsi="Calibri" w:cs="Calibri"/>
          <w:sz w:val="24"/>
          <w:szCs w:val="24"/>
        </w:rPr>
        <w:t xml:space="preserve"> </w:t>
      </w:r>
      <w:r w:rsidR="00A35AE2" w:rsidRPr="00EF29A9">
        <w:rPr>
          <w:rFonts w:ascii="Calibri" w:hAnsi="Calibri" w:cs="Calibri"/>
          <w:sz w:val="24"/>
          <w:szCs w:val="24"/>
        </w:rPr>
        <w:t>these as needed</w:t>
      </w:r>
      <w:r w:rsidR="009045E5" w:rsidRPr="00EF29A9">
        <w:rPr>
          <w:rFonts w:ascii="Calibri" w:hAnsi="Calibri" w:cs="Calibri"/>
          <w:sz w:val="24"/>
          <w:szCs w:val="24"/>
        </w:rPr>
        <w:t xml:space="preserve">. The governing board will also </w:t>
      </w:r>
      <w:r w:rsidR="00A35AE2" w:rsidRPr="00EF29A9">
        <w:rPr>
          <w:rFonts w:ascii="Calibri" w:hAnsi="Calibri" w:cs="Calibri"/>
          <w:sz w:val="24"/>
          <w:szCs w:val="24"/>
        </w:rPr>
        <w:t xml:space="preserve">ensure that there are arrangements in place to liaise with </w:t>
      </w:r>
      <w:r w:rsidR="00335B7B" w:rsidRPr="00EF29A9">
        <w:rPr>
          <w:rFonts w:ascii="Calibri" w:hAnsi="Calibri" w:cs="Calibri"/>
          <w:sz w:val="24"/>
          <w:szCs w:val="24"/>
        </w:rPr>
        <w:t>our school</w:t>
      </w:r>
      <w:r w:rsidR="00A35AE2" w:rsidRPr="00EF29A9">
        <w:rPr>
          <w:rFonts w:ascii="Calibri" w:hAnsi="Calibri" w:cs="Calibri"/>
          <w:sz w:val="24"/>
          <w:szCs w:val="24"/>
        </w:rPr>
        <w:t xml:space="preserve"> on these matters where appropriate. The governing </w:t>
      </w:r>
      <w:r w:rsidR="009045E5" w:rsidRPr="00EF29A9">
        <w:rPr>
          <w:rFonts w:ascii="Calibri" w:hAnsi="Calibri" w:cs="Calibri"/>
          <w:sz w:val="24"/>
          <w:szCs w:val="24"/>
        </w:rPr>
        <w:t xml:space="preserve">board will </w:t>
      </w:r>
      <w:r w:rsidR="00A35AE2" w:rsidRPr="00EF29A9">
        <w:rPr>
          <w:rFonts w:ascii="Calibri" w:hAnsi="Calibri" w:cs="Calibri"/>
          <w:sz w:val="24"/>
          <w:szCs w:val="24"/>
        </w:rPr>
        <w:t>ensure safeguarding requirements are included in any transfer of control</w:t>
      </w:r>
      <w:r w:rsidR="009045E5" w:rsidRPr="00EF29A9">
        <w:rPr>
          <w:rFonts w:ascii="Calibri" w:hAnsi="Calibri" w:cs="Calibri"/>
          <w:sz w:val="24"/>
          <w:szCs w:val="24"/>
        </w:rPr>
        <w:t xml:space="preserve"> </w:t>
      </w:r>
      <w:r w:rsidR="00A35AE2" w:rsidRPr="00EF29A9">
        <w:rPr>
          <w:rFonts w:ascii="Calibri" w:hAnsi="Calibri" w:cs="Calibri"/>
          <w:sz w:val="24"/>
          <w:szCs w:val="24"/>
        </w:rPr>
        <w:t>agreement</w:t>
      </w:r>
      <w:r w:rsidR="009045E5" w:rsidRPr="00EF29A9">
        <w:rPr>
          <w:rFonts w:ascii="Calibri" w:hAnsi="Calibri" w:cs="Calibri"/>
          <w:sz w:val="24"/>
          <w:szCs w:val="24"/>
        </w:rPr>
        <w:t xml:space="preserve">, </w:t>
      </w:r>
      <w:r w:rsidR="00A35AE2" w:rsidRPr="00EF29A9">
        <w:rPr>
          <w:rFonts w:ascii="Calibri" w:hAnsi="Calibri" w:cs="Calibri"/>
          <w:sz w:val="24"/>
          <w:szCs w:val="24"/>
        </w:rPr>
        <w:t xml:space="preserve">i.e. </w:t>
      </w:r>
      <w:r w:rsidR="009045E5" w:rsidRPr="00EF29A9">
        <w:rPr>
          <w:rFonts w:ascii="Calibri" w:hAnsi="Calibri" w:cs="Calibri"/>
          <w:sz w:val="24"/>
          <w:szCs w:val="24"/>
        </w:rPr>
        <w:t xml:space="preserve">a </w:t>
      </w:r>
      <w:r w:rsidR="00A35AE2" w:rsidRPr="00EF29A9">
        <w:rPr>
          <w:rFonts w:ascii="Calibri" w:hAnsi="Calibri" w:cs="Calibri"/>
          <w:sz w:val="24"/>
          <w:szCs w:val="24"/>
        </w:rPr>
        <w:t>lease or hire agreement, as a condition of use and occupation of the</w:t>
      </w:r>
      <w:r w:rsidR="009045E5" w:rsidRPr="00EF29A9">
        <w:rPr>
          <w:rFonts w:ascii="Calibri" w:hAnsi="Calibri" w:cs="Calibri"/>
          <w:sz w:val="24"/>
          <w:szCs w:val="24"/>
        </w:rPr>
        <w:t xml:space="preserve"> </w:t>
      </w:r>
      <w:r w:rsidR="00A35AE2" w:rsidRPr="00EF29A9">
        <w:rPr>
          <w:rFonts w:ascii="Calibri" w:hAnsi="Calibri" w:cs="Calibri"/>
          <w:sz w:val="24"/>
          <w:szCs w:val="24"/>
        </w:rPr>
        <w:t>premises</w:t>
      </w:r>
      <w:r w:rsidR="009045E5" w:rsidRPr="00EF29A9">
        <w:rPr>
          <w:rFonts w:ascii="Calibri" w:hAnsi="Calibri" w:cs="Calibri"/>
          <w:sz w:val="24"/>
          <w:szCs w:val="24"/>
        </w:rPr>
        <w:t xml:space="preserve">, </w:t>
      </w:r>
      <w:r w:rsidR="00A35AE2" w:rsidRPr="00EF29A9">
        <w:rPr>
          <w:rFonts w:ascii="Calibri" w:hAnsi="Calibri" w:cs="Calibri"/>
          <w:sz w:val="24"/>
          <w:szCs w:val="24"/>
        </w:rPr>
        <w:t xml:space="preserve">and </w:t>
      </w:r>
      <w:r w:rsidR="009045E5" w:rsidRPr="00EF29A9">
        <w:rPr>
          <w:rFonts w:ascii="Calibri" w:hAnsi="Calibri" w:cs="Calibri"/>
          <w:sz w:val="24"/>
          <w:szCs w:val="24"/>
        </w:rPr>
        <w:t xml:space="preserve">specify </w:t>
      </w:r>
      <w:r w:rsidR="00A35AE2" w:rsidRPr="00EF29A9">
        <w:rPr>
          <w:rFonts w:ascii="Calibri" w:hAnsi="Calibri" w:cs="Calibri"/>
          <w:sz w:val="24"/>
          <w:szCs w:val="24"/>
        </w:rPr>
        <w:t>that failure to comply with this would lead to termination of the agreement.</w:t>
      </w:r>
    </w:p>
    <w:p w14:paraId="2A3BDF4C" w14:textId="303E0B08" w:rsidR="00790EEC" w:rsidRPr="00EF29A9" w:rsidRDefault="00790EEC" w:rsidP="00A35AE2">
      <w:pPr>
        <w:jc w:val="both"/>
        <w:rPr>
          <w:rFonts w:ascii="Calibri" w:hAnsi="Calibri" w:cs="Calibri"/>
          <w:sz w:val="24"/>
          <w:szCs w:val="24"/>
        </w:rPr>
      </w:pPr>
      <w:r w:rsidRPr="00EF29A9">
        <w:rPr>
          <w:rFonts w:ascii="Calibri" w:hAnsi="Calibri" w:cs="Calibri"/>
          <w:sz w:val="24"/>
          <w:szCs w:val="24"/>
        </w:rPr>
        <w:t>Any allegations relating to incidents occurring when an individual or organisation uses the school premises, will be handled following schools identified safeguarding policies and procedures.</w:t>
      </w:r>
    </w:p>
    <w:p w14:paraId="7EFE1ED0" w14:textId="30B17831" w:rsidR="00446822" w:rsidRPr="00EF29A9" w:rsidRDefault="00446822" w:rsidP="00446822">
      <w:pPr>
        <w:jc w:val="both"/>
        <w:rPr>
          <w:rFonts w:ascii="Calibri" w:hAnsi="Calibri" w:cs="Calibri"/>
          <w:b/>
          <w:bCs/>
          <w:sz w:val="24"/>
          <w:szCs w:val="24"/>
        </w:rPr>
      </w:pPr>
      <w:r w:rsidRPr="00EF29A9">
        <w:rPr>
          <w:rFonts w:ascii="Calibri" w:hAnsi="Calibri" w:cs="Calibri"/>
          <w:b/>
          <w:bCs/>
          <w:sz w:val="24"/>
          <w:szCs w:val="24"/>
        </w:rPr>
        <w:t>Extracurricular activities and clubs</w:t>
      </w:r>
    </w:p>
    <w:p w14:paraId="0765DEEB" w14:textId="4948900E" w:rsidR="00446822" w:rsidRPr="00EF29A9" w:rsidRDefault="00446822" w:rsidP="00446822">
      <w:pPr>
        <w:jc w:val="both"/>
        <w:rPr>
          <w:rFonts w:ascii="Calibri" w:hAnsi="Calibri" w:cs="Calibri"/>
          <w:sz w:val="24"/>
          <w:szCs w:val="24"/>
        </w:rPr>
      </w:pPr>
      <w:r w:rsidRPr="00EF29A9">
        <w:rPr>
          <w:rFonts w:ascii="Calibri" w:hAnsi="Calibri" w:cs="Calibri"/>
          <w:sz w:val="24"/>
          <w:szCs w:val="24"/>
        </w:rPr>
        <w:t xml:space="preserve">Extra-curricular activities and clubs hosted by external bodies, e.g. charities or companies, will work in collaboration with </w:t>
      </w:r>
      <w:r w:rsidR="00335B7B" w:rsidRPr="00EF29A9">
        <w:rPr>
          <w:rFonts w:ascii="Calibri" w:hAnsi="Calibri" w:cs="Calibri"/>
          <w:sz w:val="24"/>
          <w:szCs w:val="24"/>
        </w:rPr>
        <w:t>our school</w:t>
      </w:r>
      <w:r w:rsidRPr="00EF29A9">
        <w:rPr>
          <w:rFonts w:ascii="Calibri" w:hAnsi="Calibri" w:cs="Calibri"/>
          <w:sz w:val="24"/>
          <w:szCs w:val="24"/>
        </w:rPr>
        <w:t xml:space="preserve"> to effectively safeguard pupils and adhere to local safeguarding arrangements. </w:t>
      </w:r>
    </w:p>
    <w:p w14:paraId="6A2580A9" w14:textId="1B12E75F" w:rsidR="00446822" w:rsidRPr="00EF29A9" w:rsidRDefault="00446822" w:rsidP="00446822">
      <w:pPr>
        <w:jc w:val="both"/>
        <w:rPr>
          <w:rFonts w:ascii="Calibri" w:hAnsi="Calibri" w:cs="Calibri"/>
          <w:sz w:val="24"/>
          <w:szCs w:val="24"/>
        </w:rPr>
      </w:pPr>
      <w:r w:rsidRPr="00EF29A9">
        <w:rPr>
          <w:rFonts w:ascii="Calibri" w:hAnsi="Calibri" w:cs="Calibri"/>
          <w:sz w:val="24"/>
          <w:szCs w:val="24"/>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w:t>
      </w:r>
      <w:r w:rsidR="0088356F" w:rsidRPr="00EF29A9">
        <w:rPr>
          <w:rFonts w:ascii="Calibri" w:hAnsi="Calibri" w:cs="Calibri"/>
          <w:sz w:val="24"/>
          <w:szCs w:val="24"/>
        </w:rPr>
        <w:t>CFT</w:t>
      </w:r>
      <w:r w:rsidRPr="00EF29A9">
        <w:rPr>
          <w:rFonts w:ascii="Calibri" w:hAnsi="Calibri" w:cs="Calibri"/>
          <w:sz w:val="24"/>
          <w:szCs w:val="24"/>
        </w:rPr>
        <w:t xml:space="preserve"> or the police, if necessary. </w:t>
      </w:r>
    </w:p>
    <w:p w14:paraId="309C498E" w14:textId="6D267567" w:rsidR="00446822" w:rsidRPr="00EF29A9" w:rsidRDefault="00446822" w:rsidP="00A35AE2">
      <w:pPr>
        <w:jc w:val="both"/>
        <w:rPr>
          <w:rFonts w:ascii="Calibri" w:hAnsi="Calibri" w:cs="Calibri"/>
          <w:sz w:val="24"/>
          <w:szCs w:val="24"/>
        </w:rPr>
      </w:pPr>
      <w:r w:rsidRPr="00EF29A9">
        <w:rPr>
          <w:rFonts w:ascii="Calibri" w:hAnsi="Calibri" w:cs="Calibri"/>
          <w:sz w:val="24"/>
          <w:szCs w:val="24"/>
        </w:rPr>
        <w:t>All national governing bodies of sport that receive funding from either Sport England or UK Sport must aim to meet the Standards for Safeguarding and Protecting Children in Sport.</w:t>
      </w:r>
    </w:p>
    <w:p w14:paraId="01BAC6BC" w14:textId="6E1398AF" w:rsidR="00C9367D" w:rsidRPr="00EF29A9" w:rsidRDefault="00C9367D" w:rsidP="002E3335">
      <w:pPr>
        <w:pStyle w:val="Heading10"/>
        <w:rPr>
          <w:sz w:val="24"/>
          <w:szCs w:val="24"/>
        </w:rPr>
      </w:pPr>
      <w:bookmarkStart w:id="56" w:name="_Alternative_provision"/>
      <w:bookmarkEnd w:id="56"/>
      <w:r w:rsidRPr="00EF29A9">
        <w:rPr>
          <w:sz w:val="24"/>
          <w:szCs w:val="24"/>
        </w:rPr>
        <w:t>Alternative provision</w:t>
      </w:r>
    </w:p>
    <w:p w14:paraId="00D55A2E" w14:textId="4A04F427" w:rsidR="00C9367D" w:rsidRPr="00EF29A9" w:rsidRDefault="000F3BE8" w:rsidP="000F3BE8">
      <w:pPr>
        <w:rPr>
          <w:rFonts w:ascii="Calibri" w:hAnsi="Calibri" w:cs="Calibri"/>
          <w:sz w:val="24"/>
          <w:szCs w:val="24"/>
        </w:rPr>
      </w:pPr>
      <w:r w:rsidRPr="00EF29A9">
        <w:rPr>
          <w:rFonts w:ascii="Calibri" w:hAnsi="Calibri" w:cs="Calibri"/>
          <w:color w:val="EE0000"/>
          <w:sz w:val="24"/>
          <w:szCs w:val="24"/>
        </w:rPr>
        <w:t xml:space="preserve">The school remains responsible for the safeguarding and welfare of pupils placed in alternative provision and will maintain regular oversight of attendance, engagement and wellbeing. </w:t>
      </w:r>
      <w:r w:rsidR="00C9367D" w:rsidRPr="00EF29A9">
        <w:rPr>
          <w:rFonts w:ascii="Calibri" w:hAnsi="Calibri" w:cs="Calibri"/>
          <w:sz w:val="24"/>
          <w:szCs w:val="24"/>
        </w:rPr>
        <w:t xml:space="preserve">When placing a pupil with an alternative provider, </w:t>
      </w:r>
      <w:r w:rsidR="00335B7B" w:rsidRPr="00EF29A9">
        <w:rPr>
          <w:rFonts w:ascii="Calibri" w:hAnsi="Calibri" w:cs="Calibri"/>
          <w:sz w:val="24"/>
          <w:szCs w:val="24"/>
        </w:rPr>
        <w:t>our school</w:t>
      </w:r>
      <w:r w:rsidR="00C9367D" w:rsidRPr="00EF29A9">
        <w:rPr>
          <w:rFonts w:ascii="Calibri" w:hAnsi="Calibri" w:cs="Calibri"/>
          <w:sz w:val="24"/>
          <w:szCs w:val="24"/>
        </w:rPr>
        <w:t xml:space="preserve"> will</w:t>
      </w:r>
      <w:r w:rsidR="00A27569" w:rsidRPr="00EF29A9">
        <w:rPr>
          <w:rFonts w:ascii="Calibri" w:hAnsi="Calibri" w:cs="Calibri"/>
          <w:sz w:val="24"/>
          <w:szCs w:val="24"/>
        </w:rPr>
        <w:t>:</w:t>
      </w:r>
    </w:p>
    <w:p w14:paraId="2AB85B9C" w14:textId="77777777" w:rsidR="00F73C8A" w:rsidRPr="00EF29A9" w:rsidRDefault="00F73C8A" w:rsidP="00F73C8A">
      <w:pPr>
        <w:jc w:val="both"/>
        <w:rPr>
          <w:rFonts w:ascii="Calibri" w:hAnsi="Calibri" w:cs="Calibri"/>
          <w:color w:val="EE0000"/>
          <w:sz w:val="24"/>
          <w:szCs w:val="24"/>
        </w:rPr>
      </w:pPr>
      <w:r w:rsidRPr="00EF29A9">
        <w:rPr>
          <w:rFonts w:ascii="Calibri" w:hAnsi="Calibri" w:cs="Calibri"/>
          <w:color w:val="EE0000"/>
          <w:sz w:val="24"/>
          <w:szCs w:val="24"/>
        </w:rPr>
        <w:lastRenderedPageBreak/>
        <w:t>• gain written confirmation from the alternative provider that appropriate staff safeguarding checks have been carried out, as well as written information about any arrangements that may put the child at risk</w:t>
      </w:r>
    </w:p>
    <w:p w14:paraId="7D9F483C" w14:textId="77777777" w:rsidR="00F73C8A" w:rsidRPr="00EF29A9" w:rsidRDefault="00F73C8A" w:rsidP="00F73C8A">
      <w:pPr>
        <w:jc w:val="both"/>
        <w:rPr>
          <w:rFonts w:ascii="Calibri" w:hAnsi="Calibri" w:cs="Calibri"/>
          <w:color w:val="EE0000"/>
          <w:sz w:val="24"/>
          <w:szCs w:val="24"/>
        </w:rPr>
      </w:pPr>
      <w:r w:rsidRPr="00EF29A9">
        <w:rPr>
          <w:rFonts w:ascii="Calibri" w:hAnsi="Calibri" w:cs="Calibri"/>
          <w:color w:val="EE0000"/>
          <w:sz w:val="24"/>
          <w:szCs w:val="24"/>
        </w:rPr>
        <w:t>• have records of the address of the alternative provider and any subcontracted provision or satellite sites the child may attend</w:t>
      </w:r>
    </w:p>
    <w:p w14:paraId="5A07DC8E" w14:textId="62A31A75" w:rsidR="00F73C8A" w:rsidRPr="00EF29A9" w:rsidRDefault="00F73C8A" w:rsidP="00F73C8A">
      <w:pPr>
        <w:jc w:val="both"/>
        <w:rPr>
          <w:rFonts w:ascii="Calibri" w:hAnsi="Calibri" w:cs="Calibri"/>
          <w:color w:val="EE0000"/>
          <w:sz w:val="24"/>
          <w:szCs w:val="24"/>
        </w:rPr>
      </w:pPr>
      <w:r w:rsidRPr="00EF29A9">
        <w:rPr>
          <w:rFonts w:ascii="Calibri" w:hAnsi="Calibri" w:cs="Calibri"/>
          <w:color w:val="EE0000"/>
          <w:sz w:val="24"/>
          <w:szCs w:val="24"/>
        </w:rPr>
        <w:t>• regularly review any alternative provision placements to make sure the placement continues to be safe and meets the child’s needs. If safeguarding concerns occur, the placement should be immediately reviewed and ended if necessary.</w:t>
      </w:r>
    </w:p>
    <w:p w14:paraId="7CD2FDCE" w14:textId="4C78B5C9" w:rsidR="00082726" w:rsidRPr="00EF29A9" w:rsidRDefault="00082726" w:rsidP="002E3335">
      <w:pPr>
        <w:pStyle w:val="Heading10"/>
        <w:rPr>
          <w:sz w:val="24"/>
          <w:szCs w:val="24"/>
        </w:rPr>
      </w:pPr>
      <w:bookmarkStart w:id="57" w:name="_Work_experience"/>
      <w:bookmarkStart w:id="58" w:name="_Homestay_exchange_visits"/>
      <w:bookmarkStart w:id="59" w:name="_Concerns_about_a"/>
      <w:bookmarkEnd w:id="57"/>
      <w:bookmarkEnd w:id="58"/>
      <w:bookmarkEnd w:id="59"/>
      <w:r w:rsidRPr="00EF29A9">
        <w:rPr>
          <w:sz w:val="24"/>
          <w:szCs w:val="24"/>
        </w:rPr>
        <w:t>Concerns about pupil</w:t>
      </w:r>
      <w:r w:rsidR="00AF2A0D" w:rsidRPr="00EF29A9">
        <w:rPr>
          <w:sz w:val="24"/>
          <w:szCs w:val="24"/>
        </w:rPr>
        <w:t>s</w:t>
      </w:r>
    </w:p>
    <w:p w14:paraId="3BE780EE" w14:textId="77777777" w:rsidR="00934107" w:rsidRPr="00EF29A9" w:rsidRDefault="00082726" w:rsidP="00522FD0">
      <w:pPr>
        <w:jc w:val="both"/>
        <w:rPr>
          <w:rFonts w:ascii="Calibri" w:hAnsi="Calibri" w:cs="Calibri"/>
          <w:sz w:val="24"/>
          <w:szCs w:val="24"/>
        </w:rPr>
      </w:pPr>
      <w:r w:rsidRPr="00EF29A9">
        <w:rPr>
          <w:rFonts w:ascii="Calibri" w:hAnsi="Calibri" w:cs="Calibri"/>
          <w:sz w:val="24"/>
          <w:szCs w:val="24"/>
        </w:rPr>
        <w:t>If a member of staff has any concern about a pupil’s welfare, they will act on them immediately by speaking to the DSL or deputy</w:t>
      </w:r>
      <w:r w:rsidR="00294AAB" w:rsidRPr="00EF29A9">
        <w:rPr>
          <w:rFonts w:ascii="Calibri" w:hAnsi="Calibri" w:cs="Calibri"/>
          <w:sz w:val="24"/>
          <w:szCs w:val="24"/>
        </w:rPr>
        <w:t xml:space="preserve"> DSL(s)</w:t>
      </w:r>
      <w:r w:rsidRPr="00EF29A9">
        <w:rPr>
          <w:rFonts w:ascii="Calibri" w:hAnsi="Calibri" w:cs="Calibri"/>
          <w:sz w:val="24"/>
          <w:szCs w:val="24"/>
        </w:rPr>
        <w:t>. All staff members are aware of the procedure for reporting concerns and understand their responsibilities in relation to confidentiality and information sharing, as outlined in</w:t>
      </w:r>
      <w:r w:rsidR="005E085C" w:rsidRPr="00EF29A9">
        <w:rPr>
          <w:rFonts w:ascii="Calibri" w:hAnsi="Calibri" w:cs="Calibri"/>
          <w:sz w:val="24"/>
          <w:szCs w:val="24"/>
        </w:rPr>
        <w:t xml:space="preserve"> the </w:t>
      </w:r>
      <w:hyperlink w:anchor="_Communication_and_confidentiality" w:history="1">
        <w:r w:rsidR="00AE7EA0" w:rsidRPr="00EF29A9">
          <w:rPr>
            <w:rStyle w:val="Hyperlink"/>
            <w:rFonts w:ascii="Calibri" w:hAnsi="Calibri" w:cs="Calibri"/>
            <w:color w:val="auto"/>
            <w:sz w:val="24"/>
            <w:szCs w:val="24"/>
          </w:rPr>
          <w:t>c</w:t>
        </w:r>
        <w:r w:rsidR="005E085C" w:rsidRPr="00EF29A9">
          <w:rPr>
            <w:rStyle w:val="Hyperlink"/>
            <w:rFonts w:ascii="Calibri" w:hAnsi="Calibri" w:cs="Calibri"/>
            <w:color w:val="auto"/>
            <w:sz w:val="24"/>
            <w:szCs w:val="24"/>
          </w:rPr>
          <w:t>ommunication and confidentiality</w:t>
        </w:r>
      </w:hyperlink>
      <w:r w:rsidRPr="00EF29A9">
        <w:rPr>
          <w:rFonts w:ascii="Calibri" w:hAnsi="Calibri" w:cs="Calibri"/>
          <w:sz w:val="24"/>
          <w:szCs w:val="24"/>
        </w:rPr>
        <w:t xml:space="preserve"> </w:t>
      </w:r>
      <w:r w:rsidR="005E085C" w:rsidRPr="00EF29A9">
        <w:rPr>
          <w:rFonts w:ascii="Calibri" w:hAnsi="Calibri" w:cs="Calibri"/>
          <w:sz w:val="24"/>
          <w:szCs w:val="24"/>
        </w:rPr>
        <w:t xml:space="preserve">section </w:t>
      </w:r>
      <w:r w:rsidR="002B3EA1" w:rsidRPr="00EF29A9">
        <w:rPr>
          <w:rFonts w:ascii="Calibri" w:hAnsi="Calibri" w:cs="Calibri"/>
          <w:sz w:val="24"/>
          <w:szCs w:val="24"/>
        </w:rPr>
        <w:t xml:space="preserve">of this policy. </w:t>
      </w:r>
    </w:p>
    <w:p w14:paraId="2303BF18" w14:textId="36E05730" w:rsidR="00934107" w:rsidRPr="00EF29A9" w:rsidRDefault="00082726" w:rsidP="000F3BE8">
      <w:pPr>
        <w:rPr>
          <w:rFonts w:ascii="Calibri" w:hAnsi="Calibri" w:cs="Calibri"/>
          <w:sz w:val="24"/>
          <w:szCs w:val="24"/>
        </w:rPr>
      </w:pPr>
      <w:r w:rsidRPr="00EF29A9">
        <w:rPr>
          <w:rFonts w:ascii="Calibri" w:hAnsi="Calibri" w:cs="Calibri"/>
          <w:sz w:val="24"/>
          <w:szCs w:val="24"/>
        </w:rPr>
        <w:t>Where the DSL is not available to discuss the concern with, staff members will contact the deputy DSL</w:t>
      </w:r>
      <w:r w:rsidR="00294AAB" w:rsidRPr="00EF29A9">
        <w:rPr>
          <w:rFonts w:ascii="Calibri" w:hAnsi="Calibri" w:cs="Calibri"/>
          <w:sz w:val="24"/>
          <w:szCs w:val="24"/>
        </w:rPr>
        <w:t>(s)</w:t>
      </w:r>
      <w:r w:rsidRPr="00EF29A9">
        <w:rPr>
          <w:rFonts w:ascii="Calibri" w:hAnsi="Calibri" w:cs="Calibri"/>
          <w:sz w:val="24"/>
          <w:szCs w:val="24"/>
        </w:rPr>
        <w:t xml:space="preserve"> with the matter. If a referral is made about a pupil by anyone other than the DSL, the DSL will be informed as soon as possible.</w:t>
      </w:r>
      <w:r w:rsidR="004F708A" w:rsidRPr="00EF29A9">
        <w:rPr>
          <w:rFonts w:ascii="Calibri" w:hAnsi="Calibri" w:cs="Calibri"/>
          <w:sz w:val="24"/>
          <w:szCs w:val="24"/>
        </w:rPr>
        <w:t xml:space="preserve"> </w:t>
      </w:r>
      <w:r w:rsidR="000F3BE8" w:rsidRPr="00EF29A9">
        <w:rPr>
          <w:rFonts w:ascii="Calibri" w:hAnsi="Calibri" w:cs="Calibri"/>
          <w:color w:val="EE0000"/>
          <w:sz w:val="24"/>
          <w:szCs w:val="24"/>
        </w:rPr>
        <w:t>Staff should never promise a child that they will not tell anyone about a report of abuse, exploitation or neglect. Victims should be reassured that they are being taken seriously and will be supported and kept safe.</w:t>
      </w:r>
    </w:p>
    <w:p w14:paraId="3BE89B7A" w14:textId="3B4A0DE4" w:rsidR="00082726" w:rsidRPr="00EF29A9" w:rsidRDefault="004F708A" w:rsidP="00522FD0">
      <w:pPr>
        <w:jc w:val="both"/>
        <w:rPr>
          <w:rFonts w:ascii="Calibri" w:hAnsi="Calibri" w:cs="Calibri"/>
          <w:sz w:val="24"/>
          <w:szCs w:val="24"/>
        </w:rPr>
      </w:pPr>
      <w:r w:rsidRPr="00EF29A9">
        <w:rPr>
          <w:rFonts w:ascii="Calibri" w:hAnsi="Calibri" w:cs="Calibri"/>
          <w:sz w:val="24"/>
          <w:szCs w:val="24"/>
        </w:rPr>
        <w:t>Every concern, regardless of severity will be recorded on CPOMS to allow us to build a full jigsaw for every child.</w:t>
      </w:r>
    </w:p>
    <w:p w14:paraId="06878A73" w14:textId="3C4EAF3E" w:rsidR="00082726" w:rsidRPr="00EF29A9" w:rsidRDefault="004F708A" w:rsidP="00522FD0">
      <w:pPr>
        <w:jc w:val="both"/>
        <w:rPr>
          <w:rFonts w:ascii="Calibri" w:hAnsi="Calibri" w:cs="Calibri"/>
          <w:sz w:val="24"/>
          <w:szCs w:val="24"/>
        </w:rPr>
      </w:pPr>
      <w:r w:rsidRPr="00EF29A9">
        <w:rPr>
          <w:rFonts w:ascii="Calibri" w:hAnsi="Calibri" w:cs="Calibri"/>
          <w:sz w:val="24"/>
          <w:szCs w:val="24"/>
        </w:rPr>
        <w:t>When a referral is made, t</w:t>
      </w:r>
      <w:r w:rsidR="00BA1599" w:rsidRPr="00EF29A9">
        <w:rPr>
          <w:rFonts w:ascii="Calibri" w:hAnsi="Calibri" w:cs="Calibri"/>
          <w:sz w:val="24"/>
          <w:szCs w:val="24"/>
        </w:rPr>
        <w:t>he consulted authoritive body</w:t>
      </w:r>
      <w:r w:rsidR="00082726" w:rsidRPr="00EF29A9">
        <w:rPr>
          <w:rFonts w:ascii="Calibri" w:hAnsi="Calibri" w:cs="Calibri"/>
          <w:sz w:val="24"/>
          <w:szCs w:val="24"/>
        </w:rPr>
        <w:t xml:space="preserve"> will </w:t>
      </w:r>
      <w:proofErr w:type="gramStart"/>
      <w:r w:rsidR="00082726" w:rsidRPr="00EF29A9">
        <w:rPr>
          <w:rFonts w:ascii="Calibri" w:hAnsi="Calibri" w:cs="Calibri"/>
          <w:sz w:val="24"/>
          <w:szCs w:val="24"/>
        </w:rPr>
        <w:t>make a decision</w:t>
      </w:r>
      <w:proofErr w:type="gramEnd"/>
      <w:r w:rsidR="00082726" w:rsidRPr="00EF29A9">
        <w:rPr>
          <w:rFonts w:ascii="Calibri" w:hAnsi="Calibri" w:cs="Calibri"/>
          <w:sz w:val="24"/>
          <w:szCs w:val="24"/>
        </w:rPr>
        <w:t xml:space="preserve"> regarding what action is required within one working day of the referral being made and will notify the referrer. Staff are required to monitor a referral if they do not receive information from the LA regarding what action is necessary for the pupil.</w:t>
      </w:r>
      <w:r w:rsidR="00BA1599" w:rsidRPr="00EF29A9">
        <w:rPr>
          <w:rFonts w:ascii="Calibri" w:hAnsi="Calibri" w:cs="Calibri"/>
          <w:sz w:val="24"/>
          <w:szCs w:val="24"/>
        </w:rPr>
        <w:t xml:space="preserve"> The referral must be followed up within 24 hours of being made.</w:t>
      </w:r>
      <w:r w:rsidR="00082726" w:rsidRPr="00EF29A9">
        <w:rPr>
          <w:rFonts w:ascii="Calibri" w:hAnsi="Calibri" w:cs="Calibri"/>
          <w:sz w:val="24"/>
          <w:szCs w:val="24"/>
        </w:rPr>
        <w:t xml:space="preserve"> If the situation does not improve after a referral, the DSL will ask for reconsideration to ensure that their concerns have been addressed and that the situation improves for the pupil.</w:t>
      </w:r>
      <w:r w:rsidR="00BA1599" w:rsidRPr="00EF29A9">
        <w:rPr>
          <w:rFonts w:ascii="Calibri" w:hAnsi="Calibri" w:cs="Calibri"/>
          <w:sz w:val="24"/>
          <w:szCs w:val="24"/>
        </w:rPr>
        <w:t xml:space="preserve"> The DSL holds the responsibility to challenge and question other professional bodies, to ensure the best outcomes for pupils.</w:t>
      </w:r>
    </w:p>
    <w:p w14:paraId="5273CCEE" w14:textId="027911DB" w:rsidR="00082726" w:rsidRPr="00EF29A9" w:rsidRDefault="00082726" w:rsidP="00522FD0">
      <w:pPr>
        <w:jc w:val="both"/>
        <w:rPr>
          <w:rFonts w:ascii="Calibri" w:hAnsi="Calibri" w:cs="Calibri"/>
          <w:sz w:val="24"/>
          <w:szCs w:val="24"/>
        </w:rPr>
      </w:pPr>
      <w:r w:rsidRPr="00EF29A9">
        <w:rPr>
          <w:rFonts w:ascii="Calibri" w:hAnsi="Calibri" w:cs="Calibri"/>
          <w:sz w:val="24"/>
          <w:szCs w:val="24"/>
        </w:rPr>
        <w:t xml:space="preserve">If early help is appropriate, the case will be kept under constant review. If the pupil’s situation does not improve, a referral will be considered. All concerns, discussions and decisions made, as well as the reasons for making those decisions, will be recorded in writing by the DSL and </w:t>
      </w:r>
      <w:r w:rsidR="00BA1599" w:rsidRPr="00EF29A9">
        <w:rPr>
          <w:rFonts w:ascii="Calibri" w:hAnsi="Calibri" w:cs="Calibri"/>
          <w:sz w:val="24"/>
          <w:szCs w:val="24"/>
        </w:rPr>
        <w:t xml:space="preserve">recorded on CPOMS. All information on CPOMS will be saved and will provide a chronology of concerns and action taken. Information will be distributed on a </w:t>
      </w:r>
      <w:proofErr w:type="gramStart"/>
      <w:r w:rsidR="00BA1599" w:rsidRPr="00EF29A9">
        <w:rPr>
          <w:rFonts w:ascii="Calibri" w:hAnsi="Calibri" w:cs="Calibri"/>
          <w:sz w:val="24"/>
          <w:szCs w:val="24"/>
        </w:rPr>
        <w:t>need to know</w:t>
      </w:r>
      <w:proofErr w:type="gramEnd"/>
      <w:r w:rsidR="00BA1599" w:rsidRPr="00EF29A9">
        <w:rPr>
          <w:rFonts w:ascii="Calibri" w:hAnsi="Calibri" w:cs="Calibri"/>
          <w:sz w:val="24"/>
          <w:szCs w:val="24"/>
        </w:rPr>
        <w:t xml:space="preserve"> basis. CPOMS will be carefully managed by </w:t>
      </w:r>
      <w:proofErr w:type="gramStart"/>
      <w:r w:rsidR="00BA1599" w:rsidRPr="00EF29A9">
        <w:rPr>
          <w:rFonts w:ascii="Calibri" w:hAnsi="Calibri" w:cs="Calibri"/>
          <w:sz w:val="24"/>
          <w:szCs w:val="24"/>
        </w:rPr>
        <w:t>DSL’s</w:t>
      </w:r>
      <w:proofErr w:type="gramEnd"/>
      <w:r w:rsidR="00BA1599" w:rsidRPr="00EF29A9">
        <w:rPr>
          <w:rFonts w:ascii="Calibri" w:hAnsi="Calibri" w:cs="Calibri"/>
          <w:sz w:val="24"/>
          <w:szCs w:val="24"/>
        </w:rPr>
        <w:t xml:space="preserve"> to ensure that st</w:t>
      </w:r>
      <w:r w:rsidR="002B3EA1" w:rsidRPr="00EF29A9">
        <w:rPr>
          <w:rFonts w:ascii="Calibri" w:hAnsi="Calibri" w:cs="Calibri"/>
          <w:sz w:val="24"/>
          <w:szCs w:val="24"/>
        </w:rPr>
        <w:t>aff have the right access.</w:t>
      </w:r>
      <w:r w:rsidR="00971BB6" w:rsidRPr="00EF29A9">
        <w:rPr>
          <w:rFonts w:ascii="Calibri" w:hAnsi="Calibri" w:cs="Calibri"/>
          <w:sz w:val="24"/>
          <w:szCs w:val="24"/>
        </w:rPr>
        <w:t xml:space="preserve"> When a new child joins the school records will be shared by the DSL.</w:t>
      </w:r>
      <w:r w:rsidR="002B3EA1" w:rsidRPr="00EF29A9">
        <w:rPr>
          <w:rFonts w:ascii="Calibri" w:hAnsi="Calibri" w:cs="Calibri"/>
          <w:sz w:val="24"/>
          <w:szCs w:val="24"/>
        </w:rPr>
        <w:t xml:space="preserve"> All sta</w:t>
      </w:r>
      <w:r w:rsidR="00BA1599" w:rsidRPr="00EF29A9">
        <w:rPr>
          <w:rFonts w:ascii="Calibri" w:hAnsi="Calibri" w:cs="Calibri"/>
          <w:sz w:val="24"/>
          <w:szCs w:val="24"/>
        </w:rPr>
        <w:t xml:space="preserve">ff will be able to add to </w:t>
      </w:r>
      <w:proofErr w:type="gramStart"/>
      <w:r w:rsidR="00BA1599" w:rsidRPr="00EF29A9">
        <w:rPr>
          <w:rFonts w:ascii="Calibri" w:hAnsi="Calibri" w:cs="Calibri"/>
          <w:sz w:val="24"/>
          <w:szCs w:val="24"/>
        </w:rPr>
        <w:t>CPOMS</w:t>
      </w:r>
      <w:proofErr w:type="gramEnd"/>
      <w:r w:rsidR="00BA1599" w:rsidRPr="00EF29A9">
        <w:rPr>
          <w:rFonts w:ascii="Calibri" w:hAnsi="Calibri" w:cs="Calibri"/>
          <w:sz w:val="24"/>
          <w:szCs w:val="24"/>
        </w:rPr>
        <w:t xml:space="preserve"> but all child protection and safeguarding records will be carefully assigned.</w:t>
      </w:r>
      <w:r w:rsidR="002B3EA1" w:rsidRPr="00EF29A9">
        <w:rPr>
          <w:rFonts w:ascii="Calibri" w:hAnsi="Calibri" w:cs="Calibri"/>
          <w:sz w:val="24"/>
          <w:szCs w:val="24"/>
        </w:rPr>
        <w:t xml:space="preserve"> </w:t>
      </w:r>
      <w:r w:rsidRPr="00EF29A9">
        <w:rPr>
          <w:rFonts w:ascii="Calibri" w:hAnsi="Calibri" w:cs="Calibri"/>
          <w:sz w:val="24"/>
          <w:szCs w:val="24"/>
        </w:rPr>
        <w:t xml:space="preserve">If a pupil is in immediate danger, a referral will be made to </w:t>
      </w:r>
      <w:r w:rsidR="0088356F" w:rsidRPr="00EF29A9">
        <w:rPr>
          <w:rFonts w:ascii="Calibri" w:hAnsi="Calibri" w:cs="Calibri"/>
          <w:sz w:val="24"/>
          <w:szCs w:val="24"/>
        </w:rPr>
        <w:t>CFT</w:t>
      </w:r>
      <w:r w:rsidR="00024A6F" w:rsidRPr="00EF29A9">
        <w:rPr>
          <w:rFonts w:ascii="Calibri" w:hAnsi="Calibri" w:cs="Calibri"/>
          <w:sz w:val="24"/>
          <w:szCs w:val="24"/>
        </w:rPr>
        <w:t xml:space="preserve"> </w:t>
      </w:r>
      <w:r w:rsidRPr="00EF29A9">
        <w:rPr>
          <w:rFonts w:ascii="Calibri" w:hAnsi="Calibri" w:cs="Calibri"/>
          <w:sz w:val="24"/>
          <w:szCs w:val="24"/>
        </w:rPr>
        <w:t xml:space="preserve">and/or the police immediately. If a pupil has committed a crime, such as sexual violence, the police will be notified without delay. </w:t>
      </w:r>
    </w:p>
    <w:p w14:paraId="1DDD3B63" w14:textId="6B3F697D" w:rsidR="00082726" w:rsidRPr="00EF29A9" w:rsidRDefault="00082726" w:rsidP="00522FD0">
      <w:pPr>
        <w:jc w:val="both"/>
        <w:rPr>
          <w:rFonts w:ascii="Calibri" w:hAnsi="Calibri" w:cs="Calibri"/>
          <w:sz w:val="24"/>
          <w:szCs w:val="24"/>
        </w:rPr>
      </w:pPr>
      <w:r w:rsidRPr="00EF29A9">
        <w:rPr>
          <w:rFonts w:ascii="Calibri" w:hAnsi="Calibri" w:cs="Calibri"/>
          <w:sz w:val="24"/>
          <w:szCs w:val="24"/>
        </w:rPr>
        <w:lastRenderedPageBreak/>
        <w:t xml:space="preserve">Where there are safeguarding concerns, </w:t>
      </w:r>
      <w:r w:rsidR="00335B7B" w:rsidRPr="00EF29A9">
        <w:rPr>
          <w:rFonts w:ascii="Calibri" w:hAnsi="Calibri" w:cs="Calibri"/>
          <w:sz w:val="24"/>
          <w:szCs w:val="24"/>
        </w:rPr>
        <w:t>our school</w:t>
      </w:r>
      <w:r w:rsidRPr="00EF29A9">
        <w:rPr>
          <w:rFonts w:ascii="Calibri" w:hAnsi="Calibri" w:cs="Calibri"/>
          <w:sz w:val="24"/>
          <w:szCs w:val="24"/>
        </w:rPr>
        <w:t xml:space="preserve"> will ensure that the pupil’s wishes are always </w:t>
      </w:r>
      <w:proofErr w:type="gramStart"/>
      <w:r w:rsidRPr="00EF29A9">
        <w:rPr>
          <w:rFonts w:ascii="Calibri" w:hAnsi="Calibri" w:cs="Calibri"/>
          <w:sz w:val="24"/>
          <w:szCs w:val="24"/>
        </w:rPr>
        <w:t>taken into account</w:t>
      </w:r>
      <w:proofErr w:type="gramEnd"/>
      <w:r w:rsidRPr="00EF29A9">
        <w:rPr>
          <w:rFonts w:ascii="Calibri" w:hAnsi="Calibri" w:cs="Calibri"/>
          <w:sz w:val="24"/>
          <w:szCs w:val="24"/>
        </w:rPr>
        <w:t>, and that there are systems available for pupils to provide feedback and express their views. When responding to safeguarding concerns, staff members will act calmly and supportively, ensuring that the pupil feels like they are being listened to and believed.</w:t>
      </w:r>
      <w:r w:rsidR="001747CD" w:rsidRPr="00EF29A9">
        <w:rPr>
          <w:rFonts w:ascii="Calibri" w:hAnsi="Calibri" w:cs="Calibri"/>
          <w:sz w:val="24"/>
          <w:szCs w:val="24"/>
        </w:rPr>
        <w:t xml:space="preserve"> All staff are reminded that they must inform the pupil that they cannot keep secrets and they have a responsibility to share the information </w:t>
      </w:r>
      <w:proofErr w:type="gramStart"/>
      <w:r w:rsidR="001747CD" w:rsidRPr="00EF29A9">
        <w:rPr>
          <w:rFonts w:ascii="Calibri" w:hAnsi="Calibri" w:cs="Calibri"/>
          <w:sz w:val="24"/>
          <w:szCs w:val="24"/>
        </w:rPr>
        <w:t>in order to</w:t>
      </w:r>
      <w:proofErr w:type="gramEnd"/>
      <w:r w:rsidR="001747CD" w:rsidRPr="00EF29A9">
        <w:rPr>
          <w:rFonts w:ascii="Calibri" w:hAnsi="Calibri" w:cs="Calibri"/>
          <w:sz w:val="24"/>
          <w:szCs w:val="24"/>
        </w:rPr>
        <w:t xml:space="preserve"> improve the situation for the child.</w:t>
      </w:r>
    </w:p>
    <w:p w14:paraId="09B66AF5" w14:textId="6088CEA4" w:rsidR="00082726" w:rsidRPr="00EF29A9" w:rsidRDefault="00082726" w:rsidP="00522FD0">
      <w:pPr>
        <w:jc w:val="both"/>
        <w:rPr>
          <w:rFonts w:ascii="Calibri" w:hAnsi="Calibri" w:cs="Calibri"/>
          <w:sz w:val="24"/>
          <w:szCs w:val="24"/>
        </w:rPr>
      </w:pPr>
      <w:r w:rsidRPr="00EF29A9">
        <w:rPr>
          <w:rFonts w:ascii="Calibri" w:hAnsi="Calibri" w:cs="Calibri"/>
          <w:sz w:val="24"/>
          <w:szCs w:val="24"/>
        </w:rPr>
        <w:t>An inter-agency assessment will be undertaken where a child and their family could benefit from coordinated support from more than one agency. These assessments will identify what help the child and family require in preventing needs escalating to a point where intervention would be needed.</w:t>
      </w:r>
    </w:p>
    <w:p w14:paraId="18BF66A4" w14:textId="0E2B8D69" w:rsidR="00082726" w:rsidRPr="00EF29A9" w:rsidRDefault="00082726" w:rsidP="002E3335">
      <w:pPr>
        <w:pStyle w:val="Heading10"/>
        <w:rPr>
          <w:sz w:val="24"/>
          <w:szCs w:val="24"/>
        </w:rPr>
      </w:pPr>
      <w:bookmarkStart w:id="60" w:name="_Early_help"/>
      <w:bookmarkStart w:id="61" w:name="_Managing_referrals"/>
      <w:bookmarkEnd w:id="60"/>
      <w:bookmarkEnd w:id="61"/>
      <w:r w:rsidRPr="00EF29A9">
        <w:rPr>
          <w:sz w:val="24"/>
          <w:szCs w:val="24"/>
        </w:rPr>
        <w:t>Managing referrals</w:t>
      </w:r>
    </w:p>
    <w:p w14:paraId="63FFCD86" w14:textId="436DD8D9" w:rsidR="00082726" w:rsidRPr="00EF29A9" w:rsidRDefault="00082726" w:rsidP="00522FD0">
      <w:pPr>
        <w:jc w:val="both"/>
        <w:rPr>
          <w:rFonts w:ascii="Calibri" w:hAnsi="Calibri" w:cs="Calibri"/>
          <w:sz w:val="24"/>
          <w:szCs w:val="24"/>
        </w:rPr>
      </w:pPr>
      <w:r w:rsidRPr="00EF29A9">
        <w:rPr>
          <w:rFonts w:ascii="Calibri" w:hAnsi="Calibri" w:cs="Calibri"/>
          <w:sz w:val="24"/>
          <w:szCs w:val="24"/>
        </w:rPr>
        <w:t xml:space="preserve">The reporting and referral process will be followed accordingly. </w:t>
      </w:r>
    </w:p>
    <w:p w14:paraId="2C56D713" w14:textId="3B41D3DA" w:rsidR="00082726" w:rsidRPr="00EF29A9" w:rsidRDefault="00082726" w:rsidP="00522FD0">
      <w:pPr>
        <w:jc w:val="both"/>
        <w:rPr>
          <w:rFonts w:ascii="Calibri" w:hAnsi="Calibri" w:cs="Calibri"/>
          <w:sz w:val="24"/>
          <w:szCs w:val="24"/>
        </w:rPr>
      </w:pPr>
      <w:r w:rsidRPr="00EF29A9">
        <w:rPr>
          <w:rFonts w:ascii="Calibri" w:hAnsi="Calibri" w:cs="Calibri"/>
          <w:sz w:val="24"/>
          <w:szCs w:val="24"/>
        </w:rPr>
        <w:t xml:space="preserve">All staff members, </w:t>
      </w:r>
      <w:proofErr w:type="gramStart"/>
      <w:r w:rsidRPr="00EF29A9">
        <w:rPr>
          <w:rFonts w:ascii="Calibri" w:hAnsi="Calibri" w:cs="Calibri"/>
          <w:sz w:val="24"/>
          <w:szCs w:val="24"/>
        </w:rPr>
        <w:t>in particular</w:t>
      </w:r>
      <w:proofErr w:type="gramEnd"/>
      <w:r w:rsidRPr="00EF29A9">
        <w:rPr>
          <w:rFonts w:ascii="Calibri" w:hAnsi="Calibri" w:cs="Calibri"/>
          <w:sz w:val="24"/>
          <w:szCs w:val="24"/>
        </w:rPr>
        <w:t xml:space="preserve"> the DSL, will be aware of the LA’s arrangements in place for managing referrals. The DSL will provide staff members with clarity and support where needed. When making a referral to </w:t>
      </w:r>
      <w:r w:rsidR="0088356F" w:rsidRPr="00EF29A9">
        <w:rPr>
          <w:rFonts w:ascii="Calibri" w:hAnsi="Calibri" w:cs="Calibri"/>
          <w:sz w:val="24"/>
          <w:szCs w:val="24"/>
        </w:rPr>
        <w:t>CFT</w:t>
      </w:r>
      <w:r w:rsidR="00024A6F" w:rsidRPr="00EF29A9">
        <w:rPr>
          <w:rFonts w:ascii="Calibri" w:hAnsi="Calibri" w:cs="Calibri"/>
          <w:sz w:val="24"/>
          <w:szCs w:val="24"/>
        </w:rPr>
        <w:t xml:space="preserve"> </w:t>
      </w:r>
      <w:r w:rsidRPr="00EF29A9">
        <w:rPr>
          <w:rFonts w:ascii="Calibri" w:hAnsi="Calibri" w:cs="Calibri"/>
          <w:sz w:val="24"/>
          <w:szCs w:val="24"/>
        </w:rPr>
        <w:t xml:space="preserve">or other external agencies, information will be shared in line with confidentiality requirements and will only be shared where necessary to do so. </w:t>
      </w:r>
    </w:p>
    <w:p w14:paraId="1702686D" w14:textId="72EA3464" w:rsidR="00082726" w:rsidRPr="00EF29A9" w:rsidRDefault="00082726" w:rsidP="00522FD0">
      <w:pPr>
        <w:jc w:val="both"/>
        <w:rPr>
          <w:rFonts w:ascii="Calibri" w:hAnsi="Calibri" w:cs="Calibri"/>
          <w:sz w:val="24"/>
          <w:szCs w:val="24"/>
        </w:rPr>
      </w:pPr>
      <w:r w:rsidRPr="00EF29A9">
        <w:rPr>
          <w:rFonts w:ascii="Calibri" w:hAnsi="Calibri" w:cs="Calibri"/>
          <w:sz w:val="24"/>
          <w:szCs w:val="24"/>
        </w:rPr>
        <w:t xml:space="preserve">The DSL will work alongside external agencies, maintaining continuous liaison, including multi-agency liaison where appropriate, </w:t>
      </w:r>
      <w:proofErr w:type="gramStart"/>
      <w:r w:rsidRPr="00EF29A9">
        <w:rPr>
          <w:rFonts w:ascii="Calibri" w:hAnsi="Calibri" w:cs="Calibri"/>
          <w:sz w:val="24"/>
          <w:szCs w:val="24"/>
        </w:rPr>
        <w:t>in order to</w:t>
      </w:r>
      <w:proofErr w:type="gramEnd"/>
      <w:r w:rsidRPr="00EF29A9">
        <w:rPr>
          <w:rFonts w:ascii="Calibri" w:hAnsi="Calibri" w:cs="Calibri"/>
          <w:sz w:val="24"/>
          <w:szCs w:val="24"/>
        </w:rPr>
        <w:t xml:space="preserve"> ensure the wellbeing of the pupils involved.</w:t>
      </w:r>
      <w:r w:rsidR="00372A1D" w:rsidRPr="00EF29A9">
        <w:rPr>
          <w:rFonts w:ascii="Calibri" w:hAnsi="Calibri" w:cs="Calibri"/>
          <w:sz w:val="24"/>
          <w:szCs w:val="24"/>
        </w:rPr>
        <w:t xml:space="preserve"> </w:t>
      </w:r>
      <w:r w:rsidRPr="00EF29A9">
        <w:rPr>
          <w:rFonts w:ascii="Calibri" w:hAnsi="Calibri" w:cs="Calibri"/>
          <w:sz w:val="24"/>
          <w:szCs w:val="24"/>
        </w:rPr>
        <w:t xml:space="preserve">The DSL will work closely with the police to ensure </w:t>
      </w:r>
      <w:r w:rsidR="00335B7B" w:rsidRPr="00EF29A9">
        <w:rPr>
          <w:rFonts w:ascii="Calibri" w:hAnsi="Calibri" w:cs="Calibri"/>
          <w:sz w:val="24"/>
          <w:szCs w:val="24"/>
        </w:rPr>
        <w:t>our school</w:t>
      </w:r>
      <w:r w:rsidRPr="00EF29A9">
        <w:rPr>
          <w:rFonts w:ascii="Calibri" w:hAnsi="Calibri" w:cs="Calibri"/>
          <w:sz w:val="24"/>
          <w:szCs w:val="24"/>
        </w:rPr>
        <w:t xml:space="preserve"> does not jeopardise any criminal proceedings, and to obtain help and support as necessary. </w:t>
      </w:r>
    </w:p>
    <w:p w14:paraId="526CE41B" w14:textId="77777777" w:rsidR="00082726" w:rsidRPr="00EF29A9" w:rsidRDefault="00082726" w:rsidP="00522FD0">
      <w:pPr>
        <w:jc w:val="both"/>
        <w:rPr>
          <w:rFonts w:ascii="Calibri" w:hAnsi="Calibri" w:cs="Calibri"/>
          <w:sz w:val="24"/>
          <w:szCs w:val="24"/>
        </w:rPr>
      </w:pPr>
      <w:r w:rsidRPr="00EF29A9">
        <w:rPr>
          <w:rFonts w:ascii="Calibri" w:hAnsi="Calibri" w:cs="Calibri"/>
          <w:sz w:val="24"/>
          <w:szCs w:val="24"/>
        </w:rPr>
        <w:t xml:space="preserve">Where a pupil has been harmed or is in immediate danger or at risk of harm, the referrer will be notified of the action that will be taken within one working day of a referral being made. </w:t>
      </w:r>
      <w:r w:rsidRPr="00EF29A9">
        <w:rPr>
          <w:rStyle w:val="TSB-PolicyBulletsChar"/>
          <w:rFonts w:ascii="Calibri" w:hAnsi="Calibri" w:cs="Calibri"/>
          <w:sz w:val="24"/>
          <w:szCs w:val="24"/>
        </w:rPr>
        <w:t xml:space="preserve">Where this information is not forthcoming, the referrer will contact the assigned social worker for more information. </w:t>
      </w:r>
    </w:p>
    <w:p w14:paraId="7204BC79" w14:textId="72BB1A9D" w:rsidR="00082726" w:rsidRPr="00EF29A9" w:rsidRDefault="00335B7B" w:rsidP="00522FD0">
      <w:pPr>
        <w:jc w:val="both"/>
        <w:rPr>
          <w:rFonts w:ascii="Calibri" w:hAnsi="Calibri" w:cs="Calibri"/>
          <w:sz w:val="24"/>
          <w:szCs w:val="24"/>
        </w:rPr>
      </w:pPr>
      <w:r w:rsidRPr="00EF29A9">
        <w:rPr>
          <w:rFonts w:ascii="Calibri" w:hAnsi="Calibri" w:cs="Calibri"/>
          <w:sz w:val="24"/>
          <w:szCs w:val="24"/>
        </w:rPr>
        <w:t>Our school</w:t>
      </w:r>
      <w:r w:rsidR="00082726" w:rsidRPr="00EF29A9">
        <w:rPr>
          <w:rFonts w:ascii="Calibri" w:hAnsi="Calibri" w:cs="Calibri"/>
          <w:sz w:val="24"/>
          <w:szCs w:val="24"/>
        </w:rPr>
        <w:t xml:space="preserve"> will not wait for the start or outcome of an investigation before protecting the victim and other pupils: this applies to criminal investigations as well as those made by </w:t>
      </w:r>
      <w:r w:rsidR="0088356F" w:rsidRPr="00EF29A9">
        <w:rPr>
          <w:rFonts w:ascii="Calibri" w:hAnsi="Calibri" w:cs="Calibri"/>
          <w:sz w:val="24"/>
          <w:szCs w:val="24"/>
        </w:rPr>
        <w:t>CFT</w:t>
      </w:r>
      <w:r w:rsidR="00082726" w:rsidRPr="00EF29A9">
        <w:rPr>
          <w:rFonts w:ascii="Calibri" w:hAnsi="Calibri" w:cs="Calibri"/>
          <w:sz w:val="24"/>
          <w:szCs w:val="24"/>
        </w:rPr>
        <w:t xml:space="preserve">. </w:t>
      </w:r>
      <w:r w:rsidR="00372A1D" w:rsidRPr="00EF29A9">
        <w:rPr>
          <w:rFonts w:ascii="Calibri" w:hAnsi="Calibri" w:cs="Calibri"/>
          <w:sz w:val="24"/>
          <w:szCs w:val="24"/>
        </w:rPr>
        <w:t xml:space="preserve"> </w:t>
      </w:r>
      <w:r w:rsidR="00082726" w:rsidRPr="00EF29A9">
        <w:rPr>
          <w:rFonts w:ascii="Calibri" w:hAnsi="Calibri" w:cs="Calibri"/>
          <w:sz w:val="24"/>
          <w:szCs w:val="24"/>
        </w:rPr>
        <w:t xml:space="preserve">Where </w:t>
      </w:r>
      <w:r w:rsidR="0088356F" w:rsidRPr="00EF29A9">
        <w:rPr>
          <w:rFonts w:ascii="Calibri" w:hAnsi="Calibri" w:cs="Calibri"/>
          <w:sz w:val="24"/>
          <w:szCs w:val="24"/>
        </w:rPr>
        <w:t>CFT</w:t>
      </w:r>
      <w:r w:rsidR="00082726" w:rsidRPr="00EF29A9">
        <w:rPr>
          <w:rFonts w:ascii="Calibri" w:hAnsi="Calibri" w:cs="Calibri"/>
          <w:sz w:val="24"/>
          <w:szCs w:val="24"/>
        </w:rPr>
        <w:t xml:space="preserve"> decide that a statutory investigation is not appropriate, </w:t>
      </w:r>
      <w:r w:rsidRPr="00EF29A9">
        <w:rPr>
          <w:rFonts w:ascii="Calibri" w:hAnsi="Calibri" w:cs="Calibri"/>
          <w:sz w:val="24"/>
          <w:szCs w:val="24"/>
        </w:rPr>
        <w:t>our school</w:t>
      </w:r>
      <w:r w:rsidR="00082726" w:rsidRPr="00EF29A9">
        <w:rPr>
          <w:rFonts w:ascii="Calibri" w:hAnsi="Calibri" w:cs="Calibri"/>
          <w:sz w:val="24"/>
          <w:szCs w:val="24"/>
        </w:rPr>
        <w:t xml:space="preserve"> will consider referring the incident again if it is believed that the pupil is at risk of harm. </w:t>
      </w:r>
      <w:r w:rsidR="00372A1D" w:rsidRPr="00EF29A9">
        <w:rPr>
          <w:rFonts w:ascii="Calibri" w:hAnsi="Calibri" w:cs="Calibri"/>
          <w:sz w:val="24"/>
          <w:szCs w:val="24"/>
        </w:rPr>
        <w:t xml:space="preserve"> </w:t>
      </w:r>
      <w:r w:rsidR="00082726" w:rsidRPr="00EF29A9">
        <w:rPr>
          <w:rFonts w:ascii="Calibri" w:hAnsi="Calibri" w:cs="Calibri"/>
          <w:sz w:val="24"/>
          <w:szCs w:val="24"/>
        </w:rPr>
        <w:t xml:space="preserve">Where </w:t>
      </w:r>
      <w:r w:rsidR="0088356F" w:rsidRPr="00EF29A9">
        <w:rPr>
          <w:rFonts w:ascii="Calibri" w:hAnsi="Calibri" w:cs="Calibri"/>
          <w:sz w:val="24"/>
          <w:szCs w:val="24"/>
        </w:rPr>
        <w:t>CFT</w:t>
      </w:r>
      <w:r w:rsidR="00082726" w:rsidRPr="00EF29A9">
        <w:rPr>
          <w:rFonts w:ascii="Calibri" w:hAnsi="Calibri" w:cs="Calibri"/>
          <w:sz w:val="24"/>
          <w:szCs w:val="24"/>
        </w:rPr>
        <w:t xml:space="preserve"> decide that a statutory investigation is not appropriate and </w:t>
      </w:r>
      <w:r w:rsidRPr="00EF29A9">
        <w:rPr>
          <w:rFonts w:ascii="Calibri" w:hAnsi="Calibri" w:cs="Calibri"/>
          <w:sz w:val="24"/>
          <w:szCs w:val="24"/>
        </w:rPr>
        <w:t>our school</w:t>
      </w:r>
      <w:r w:rsidR="00082726" w:rsidRPr="00EF29A9">
        <w:rPr>
          <w:rFonts w:ascii="Calibri" w:hAnsi="Calibri" w:cs="Calibri"/>
          <w:sz w:val="24"/>
          <w:szCs w:val="24"/>
        </w:rPr>
        <w:t xml:space="preserve"> agrees with this decision, </w:t>
      </w:r>
      <w:r w:rsidRPr="00EF29A9">
        <w:rPr>
          <w:rFonts w:ascii="Calibri" w:hAnsi="Calibri" w:cs="Calibri"/>
          <w:sz w:val="24"/>
          <w:szCs w:val="24"/>
        </w:rPr>
        <w:t>our school</w:t>
      </w:r>
      <w:r w:rsidR="00082726" w:rsidRPr="00EF29A9">
        <w:rPr>
          <w:rFonts w:ascii="Calibri" w:hAnsi="Calibri" w:cs="Calibri"/>
          <w:sz w:val="24"/>
          <w:szCs w:val="24"/>
        </w:rPr>
        <w:t xml:space="preserve"> will consider the use of other support mechanisms, such as early help and pastoral support. </w:t>
      </w:r>
    </w:p>
    <w:p w14:paraId="37DCB403" w14:textId="2B8D2FD8" w:rsidR="00082726" w:rsidRPr="00EF29A9" w:rsidRDefault="00082726" w:rsidP="00522FD0">
      <w:pPr>
        <w:jc w:val="both"/>
        <w:rPr>
          <w:rFonts w:ascii="Calibri" w:hAnsi="Calibri" w:cs="Calibri"/>
          <w:sz w:val="24"/>
          <w:szCs w:val="24"/>
        </w:rPr>
      </w:pPr>
      <w:r w:rsidRPr="00EF29A9">
        <w:rPr>
          <w:rFonts w:ascii="Calibri" w:hAnsi="Calibri" w:cs="Calibri"/>
          <w:sz w:val="24"/>
          <w:szCs w:val="24"/>
        </w:rPr>
        <w:t>At all stages of the reporting and referral process, the pupil will be informed of the decisions made, actions taken and reasons for doing so.</w:t>
      </w:r>
      <w:r w:rsidR="00372A1D" w:rsidRPr="00EF29A9">
        <w:rPr>
          <w:rFonts w:ascii="Calibri" w:hAnsi="Calibri" w:cs="Calibri"/>
          <w:sz w:val="24"/>
          <w:szCs w:val="24"/>
        </w:rPr>
        <w:t xml:space="preserve"> </w:t>
      </w:r>
      <w:r w:rsidRPr="00EF29A9">
        <w:rPr>
          <w:rFonts w:ascii="Calibri" w:hAnsi="Calibri" w:cs="Calibri"/>
          <w:sz w:val="24"/>
          <w:szCs w:val="24"/>
        </w:rPr>
        <w:t xml:space="preserve">Discussions of concerns with parents will only take place where this would not put the pupil or others at potential risk of harm. </w:t>
      </w:r>
      <w:r w:rsidR="00335B7B" w:rsidRPr="00EF29A9">
        <w:rPr>
          <w:rFonts w:ascii="Calibri" w:hAnsi="Calibri" w:cs="Calibri"/>
          <w:sz w:val="24"/>
          <w:szCs w:val="24"/>
        </w:rPr>
        <w:t>Our school</w:t>
      </w:r>
      <w:r w:rsidRPr="00EF29A9">
        <w:rPr>
          <w:rFonts w:ascii="Calibri" w:hAnsi="Calibri" w:cs="Calibri"/>
          <w:sz w:val="24"/>
          <w:szCs w:val="24"/>
        </w:rPr>
        <w:t xml:space="preserve"> will work closely with parents to ensure that the pupil, as well as their family, understands the arrangements in place, such as in-school interventions, is effectively supported, and knows where they can access additional support</w:t>
      </w:r>
      <w:r w:rsidR="00372A1D" w:rsidRPr="00EF29A9">
        <w:rPr>
          <w:rFonts w:ascii="Calibri" w:hAnsi="Calibri" w:cs="Calibri"/>
          <w:sz w:val="24"/>
          <w:szCs w:val="24"/>
        </w:rPr>
        <w:t>.</w:t>
      </w:r>
    </w:p>
    <w:p w14:paraId="07C11419" w14:textId="1D1A147B" w:rsidR="00372A1D" w:rsidRPr="00EF29A9" w:rsidRDefault="00372A1D" w:rsidP="002E3335">
      <w:pPr>
        <w:pStyle w:val="Heading10"/>
        <w:rPr>
          <w:sz w:val="24"/>
          <w:szCs w:val="24"/>
        </w:rPr>
      </w:pPr>
      <w:bookmarkStart w:id="62" w:name="_Concerns_about_staff"/>
      <w:bookmarkEnd w:id="62"/>
      <w:r w:rsidRPr="00EF29A9">
        <w:rPr>
          <w:sz w:val="24"/>
          <w:szCs w:val="24"/>
        </w:rPr>
        <w:t>Concerns about staff and safeguarding practices</w:t>
      </w:r>
    </w:p>
    <w:p w14:paraId="67F7BD1C" w14:textId="110297C6" w:rsidR="00131015" w:rsidRPr="00EF29A9" w:rsidRDefault="00372A1D" w:rsidP="00131015">
      <w:pPr>
        <w:jc w:val="both"/>
        <w:rPr>
          <w:rFonts w:ascii="Calibri" w:hAnsi="Calibri" w:cs="Calibri"/>
          <w:sz w:val="24"/>
          <w:szCs w:val="24"/>
        </w:rPr>
      </w:pPr>
      <w:r w:rsidRPr="00EF29A9">
        <w:rPr>
          <w:rFonts w:ascii="Calibri" w:hAnsi="Calibri" w:cs="Calibri"/>
          <w:sz w:val="24"/>
          <w:szCs w:val="24"/>
        </w:rPr>
        <w:lastRenderedPageBreak/>
        <w:t xml:space="preserve">If a staff member has concerns about another member of staff (including supply staff and volunteers), it will be raised with the </w:t>
      </w:r>
      <w:r w:rsidR="00693B9B" w:rsidRPr="00EF29A9">
        <w:rPr>
          <w:rFonts w:ascii="Calibri" w:hAnsi="Calibri" w:cs="Calibri"/>
          <w:sz w:val="24"/>
          <w:szCs w:val="24"/>
        </w:rPr>
        <w:t>Headteacher</w:t>
      </w:r>
      <w:r w:rsidRPr="00EF29A9">
        <w:rPr>
          <w:rFonts w:ascii="Calibri" w:hAnsi="Calibri" w:cs="Calibri"/>
          <w:sz w:val="24"/>
          <w:szCs w:val="24"/>
        </w:rPr>
        <w:t xml:space="preserve">. If the concern is with regards to the </w:t>
      </w:r>
      <w:r w:rsidR="00693B9B" w:rsidRPr="00EF29A9">
        <w:rPr>
          <w:rFonts w:ascii="Calibri" w:hAnsi="Calibri" w:cs="Calibri"/>
          <w:sz w:val="24"/>
          <w:szCs w:val="24"/>
        </w:rPr>
        <w:t>Headteacher</w:t>
      </w:r>
      <w:r w:rsidRPr="00EF29A9">
        <w:rPr>
          <w:rFonts w:ascii="Calibri" w:hAnsi="Calibri" w:cs="Calibri"/>
          <w:sz w:val="24"/>
          <w:szCs w:val="24"/>
        </w:rPr>
        <w:t>, it will be referred to the chair of governors.</w:t>
      </w:r>
      <w:r w:rsidR="00131015" w:rsidRPr="00EF29A9">
        <w:rPr>
          <w:rFonts w:ascii="Calibri" w:hAnsi="Calibri" w:cs="Calibri"/>
          <w:sz w:val="24"/>
          <w:szCs w:val="24"/>
        </w:rPr>
        <w:t xml:space="preserve"> </w:t>
      </w:r>
      <w:r w:rsidR="00131015" w:rsidRPr="00EF29A9">
        <w:rPr>
          <w:rFonts w:ascii="Calibri" w:hAnsi="Calibri" w:cs="Calibri"/>
          <w:iCs/>
          <w:sz w:val="24"/>
          <w:szCs w:val="24"/>
        </w:rPr>
        <w:t>Hoyle Court Primary School understands that employees are often the first to realise that there may be something seriously wrong within the school. However, they may not express their concerns because they feel that speaking up would be disloyal to their colleagues or to the school. They may also fear harassment or victimisation. In these circumstances it may be easier to ignore the concern rather than report what may just be a suspicion of malpractice.</w:t>
      </w:r>
      <w:r w:rsidR="000F3BE8" w:rsidRPr="00EF29A9">
        <w:rPr>
          <w:rFonts w:ascii="Calibri" w:hAnsi="Calibri" w:cs="Calibri"/>
          <w:sz w:val="24"/>
          <w:szCs w:val="24"/>
        </w:rPr>
        <w:t xml:space="preserve"> </w:t>
      </w:r>
      <w:r w:rsidR="000F3BE8" w:rsidRPr="00EF29A9">
        <w:rPr>
          <w:rFonts w:ascii="Calibri" w:hAnsi="Calibri" w:cs="Calibri"/>
          <w:color w:val="EE0000"/>
          <w:sz w:val="24"/>
          <w:szCs w:val="24"/>
        </w:rPr>
        <w:t>The staff behaviour policy must include procedures for reporting low-level concerns, allegations against staff and whistleblowing.</w:t>
      </w:r>
    </w:p>
    <w:p w14:paraId="261ECB57" w14:textId="7D3D8575" w:rsidR="00131015" w:rsidRPr="00EF29A9" w:rsidRDefault="00131015" w:rsidP="00CB094B">
      <w:pPr>
        <w:rPr>
          <w:rFonts w:ascii="Calibri" w:hAnsi="Calibri" w:cs="Calibri"/>
          <w:sz w:val="24"/>
          <w:szCs w:val="24"/>
        </w:rPr>
      </w:pPr>
      <w:r w:rsidRPr="00EF29A9">
        <w:rPr>
          <w:rFonts w:ascii="Calibri" w:hAnsi="Calibri" w:cs="Calibri"/>
          <w:sz w:val="24"/>
          <w:szCs w:val="24"/>
        </w:rPr>
        <w:t xml:space="preserve">We are committed to the highest possible standards of openness, probity and accountability. In line with that commitment and to reflect the principles in </w:t>
      </w:r>
      <w:hyperlink r:id="rId23" w:history="1">
        <w:r w:rsidRPr="00EF29A9">
          <w:rPr>
            <w:rFonts w:ascii="Calibri" w:hAnsi="Calibri" w:cs="Calibri"/>
            <w:sz w:val="24"/>
            <w:szCs w:val="24"/>
            <w:u w:val="single"/>
          </w:rPr>
          <w:t>Sir Robert Francis’ Freedom to Speak Up Review</w:t>
        </w:r>
      </w:hyperlink>
      <w:r w:rsidRPr="00EF29A9">
        <w:rPr>
          <w:rFonts w:ascii="Calibri" w:hAnsi="Calibri" w:cs="Calibri"/>
          <w:sz w:val="24"/>
          <w:szCs w:val="24"/>
        </w:rPr>
        <w:t>, we expect employees, and others who work on behalf of the school, who have serious concerns about any aspect of schoolwork to come forward and voice those concerns. It is recognised that most cases will have to proceed on a confidential basis, more details and organisations which may be contacted can be found in our Whistleblowing Policy and at the end of this policy.</w:t>
      </w:r>
      <w:r w:rsidR="000F3BE8" w:rsidRPr="00EF29A9">
        <w:rPr>
          <w:rFonts w:ascii="Calibri" w:hAnsi="Calibri" w:cs="Calibri"/>
          <w:sz w:val="24"/>
          <w:szCs w:val="24"/>
        </w:rPr>
        <w:t xml:space="preserve"> </w:t>
      </w:r>
    </w:p>
    <w:p w14:paraId="62D3A321" w14:textId="31F13B48" w:rsidR="00131015" w:rsidRPr="00EF29A9" w:rsidRDefault="00131015" w:rsidP="00522FD0">
      <w:pPr>
        <w:jc w:val="both"/>
        <w:rPr>
          <w:rFonts w:ascii="Calibri" w:hAnsi="Calibri" w:cs="Calibri"/>
          <w:sz w:val="24"/>
          <w:szCs w:val="24"/>
        </w:rPr>
      </w:pPr>
      <w:r w:rsidRPr="00EF29A9">
        <w:rPr>
          <w:rFonts w:ascii="Calibri" w:hAnsi="Calibri" w:cs="Calibri"/>
          <w:sz w:val="24"/>
          <w:szCs w:val="24"/>
        </w:rPr>
        <w:t>Any concerns regarding the safeguarding practices at our school will be raised with the SLT, and the necessary whistleblowing procedures will be followed, as outlined in the Whistleblowing Policy. If a staff member feels unable to raise an issue with the SLT, they should access other whistleblowing channels such as the NSPCC whistleblowing helpline (0800 028 0285).</w:t>
      </w:r>
    </w:p>
    <w:p w14:paraId="2BC50508" w14:textId="676DC2A6" w:rsidR="00372A1D" w:rsidRPr="00EF29A9" w:rsidRDefault="0042352E" w:rsidP="002E3335">
      <w:pPr>
        <w:pStyle w:val="Heading10"/>
        <w:rPr>
          <w:sz w:val="24"/>
          <w:szCs w:val="24"/>
        </w:rPr>
      </w:pPr>
      <w:bookmarkStart w:id="63" w:name="_Dealing_with_allegations"/>
      <w:bookmarkStart w:id="64" w:name="_[Updated]_Allegations_of"/>
      <w:bookmarkStart w:id="65" w:name="_Hlk76565743"/>
      <w:bookmarkEnd w:id="63"/>
      <w:bookmarkEnd w:id="64"/>
      <w:r w:rsidRPr="00EF29A9">
        <w:rPr>
          <w:sz w:val="24"/>
          <w:szCs w:val="24"/>
        </w:rPr>
        <w:t>A</w:t>
      </w:r>
      <w:r w:rsidR="00372A1D" w:rsidRPr="00EF29A9">
        <w:rPr>
          <w:sz w:val="24"/>
          <w:szCs w:val="24"/>
        </w:rPr>
        <w:t>llegations of abuse against staff</w:t>
      </w:r>
    </w:p>
    <w:bookmarkEnd w:id="65"/>
    <w:p w14:paraId="39A309BE" w14:textId="1DE48ED2" w:rsidR="00E637ED" w:rsidRPr="00EF29A9" w:rsidRDefault="00372A1D" w:rsidP="00E637ED">
      <w:pPr>
        <w:rPr>
          <w:rFonts w:ascii="Calibri" w:hAnsi="Calibri" w:cs="Calibri"/>
          <w:color w:val="EE0000"/>
          <w:sz w:val="24"/>
          <w:szCs w:val="24"/>
        </w:rPr>
      </w:pPr>
      <w:r w:rsidRPr="00EF29A9">
        <w:rPr>
          <w:rFonts w:ascii="Calibri" w:hAnsi="Calibri" w:cs="Calibri"/>
          <w:sz w:val="24"/>
          <w:szCs w:val="24"/>
        </w:rPr>
        <w:t>All allegations against staff, supply staff</w:t>
      </w:r>
      <w:r w:rsidR="00FF7F23" w:rsidRPr="00EF29A9">
        <w:rPr>
          <w:rFonts w:ascii="Calibri" w:hAnsi="Calibri" w:cs="Calibri"/>
          <w:sz w:val="24"/>
          <w:szCs w:val="24"/>
        </w:rPr>
        <w:t>,</w:t>
      </w:r>
      <w:r w:rsidRPr="00EF29A9">
        <w:rPr>
          <w:rFonts w:ascii="Calibri" w:hAnsi="Calibri" w:cs="Calibri"/>
          <w:sz w:val="24"/>
          <w:szCs w:val="24"/>
        </w:rPr>
        <w:t xml:space="preserve"> volunteers</w:t>
      </w:r>
      <w:r w:rsidR="00FF7F23" w:rsidRPr="00EF29A9">
        <w:rPr>
          <w:rFonts w:ascii="Calibri" w:hAnsi="Calibri" w:cs="Calibri"/>
          <w:sz w:val="24"/>
          <w:szCs w:val="24"/>
        </w:rPr>
        <w:t xml:space="preserve"> and contractors</w:t>
      </w:r>
      <w:r w:rsidRPr="00EF29A9">
        <w:rPr>
          <w:rFonts w:ascii="Calibri" w:hAnsi="Calibri" w:cs="Calibri"/>
          <w:sz w:val="24"/>
          <w:szCs w:val="24"/>
        </w:rPr>
        <w:t xml:space="preserve"> will be </w:t>
      </w:r>
      <w:r w:rsidR="00446822" w:rsidRPr="00EF29A9">
        <w:rPr>
          <w:rFonts w:ascii="Calibri" w:hAnsi="Calibri" w:cs="Calibri"/>
          <w:sz w:val="24"/>
          <w:szCs w:val="24"/>
        </w:rPr>
        <w:t>managed</w:t>
      </w:r>
      <w:r w:rsidRPr="00EF29A9">
        <w:rPr>
          <w:rFonts w:ascii="Calibri" w:hAnsi="Calibri" w:cs="Calibri"/>
          <w:sz w:val="24"/>
          <w:szCs w:val="24"/>
        </w:rPr>
        <w:t xml:space="preserve"> in line with </w:t>
      </w:r>
      <w:r w:rsidR="00335B7B" w:rsidRPr="00EF29A9">
        <w:rPr>
          <w:rFonts w:ascii="Calibri" w:hAnsi="Calibri" w:cs="Calibri"/>
          <w:sz w:val="24"/>
          <w:szCs w:val="24"/>
        </w:rPr>
        <w:t>our school</w:t>
      </w:r>
      <w:r w:rsidRPr="00EF29A9">
        <w:rPr>
          <w:rFonts w:ascii="Calibri" w:hAnsi="Calibri" w:cs="Calibri"/>
          <w:sz w:val="24"/>
          <w:szCs w:val="24"/>
        </w:rPr>
        <w:t xml:space="preserve">’s </w:t>
      </w:r>
      <w:r w:rsidRPr="00EF29A9">
        <w:rPr>
          <w:rFonts w:ascii="Calibri" w:hAnsi="Calibri" w:cs="Calibri"/>
          <w:bCs/>
          <w:sz w:val="24"/>
          <w:szCs w:val="24"/>
        </w:rPr>
        <w:t>Allegations of Abuse Against Staff Policy</w:t>
      </w:r>
      <w:r w:rsidRPr="00EF29A9">
        <w:rPr>
          <w:rFonts w:ascii="Calibri" w:hAnsi="Calibri" w:cs="Calibri"/>
          <w:sz w:val="24"/>
          <w:szCs w:val="24"/>
        </w:rPr>
        <w:t xml:space="preserve"> – a copy of which will be provided to, and understood by, all staff. </w:t>
      </w:r>
      <w:r w:rsidR="00335B7B" w:rsidRPr="00EF29A9">
        <w:rPr>
          <w:rFonts w:ascii="Calibri" w:hAnsi="Calibri" w:cs="Calibri"/>
          <w:sz w:val="24"/>
          <w:szCs w:val="24"/>
        </w:rPr>
        <w:t>Our school</w:t>
      </w:r>
      <w:r w:rsidRPr="00EF29A9">
        <w:rPr>
          <w:rFonts w:ascii="Calibri" w:hAnsi="Calibri" w:cs="Calibri"/>
          <w:sz w:val="24"/>
          <w:szCs w:val="24"/>
        </w:rPr>
        <w:t xml:space="preserve"> will ensure all allegations against staff, including those who are not employees of </w:t>
      </w:r>
      <w:r w:rsidR="00335B7B" w:rsidRPr="00EF29A9">
        <w:rPr>
          <w:rFonts w:ascii="Calibri" w:hAnsi="Calibri" w:cs="Calibri"/>
          <w:sz w:val="24"/>
          <w:szCs w:val="24"/>
        </w:rPr>
        <w:t>our school</w:t>
      </w:r>
      <w:r w:rsidRPr="00EF29A9">
        <w:rPr>
          <w:rFonts w:ascii="Calibri" w:hAnsi="Calibri" w:cs="Calibri"/>
          <w:sz w:val="24"/>
          <w:szCs w:val="24"/>
        </w:rPr>
        <w:t xml:space="preserve">, are dealt with appropriately and that </w:t>
      </w:r>
      <w:r w:rsidR="00335B7B" w:rsidRPr="00EF29A9">
        <w:rPr>
          <w:rFonts w:ascii="Calibri" w:hAnsi="Calibri" w:cs="Calibri"/>
          <w:sz w:val="24"/>
          <w:szCs w:val="24"/>
        </w:rPr>
        <w:t>our school</w:t>
      </w:r>
      <w:r w:rsidRPr="00EF29A9">
        <w:rPr>
          <w:rFonts w:ascii="Calibri" w:hAnsi="Calibri" w:cs="Calibri"/>
          <w:sz w:val="24"/>
          <w:szCs w:val="24"/>
        </w:rPr>
        <w:t xml:space="preserve"> liaises with the relevant parties. </w:t>
      </w:r>
      <w:r w:rsidR="000F3BE8" w:rsidRPr="00EF29A9">
        <w:rPr>
          <w:rFonts w:ascii="Calibri" w:hAnsi="Calibri" w:cs="Calibri"/>
          <w:color w:val="EE0000"/>
          <w:sz w:val="24"/>
          <w:szCs w:val="24"/>
        </w:rPr>
        <w:t>Procedures apply equally to supply teachers, trainee teachers, volunteers and contractors.</w:t>
      </w:r>
      <w:r w:rsidR="00E637ED">
        <w:rPr>
          <w:rFonts w:ascii="Calibri" w:hAnsi="Calibri" w:cs="Calibri"/>
          <w:color w:val="EE0000"/>
          <w:sz w:val="24"/>
          <w:szCs w:val="24"/>
        </w:rPr>
        <w:t xml:space="preserve"> We will </w:t>
      </w:r>
      <w:r w:rsidR="00E637ED" w:rsidRPr="00EF29A9">
        <w:rPr>
          <w:rFonts w:ascii="Calibri" w:hAnsi="Calibri" w:cs="Calibri"/>
          <w:color w:val="EE0000"/>
          <w:sz w:val="24"/>
          <w:szCs w:val="24"/>
        </w:rPr>
        <w:t xml:space="preserve">share safeguarding responsibilities with third party organisations in cases where there is an allegation against an individual from a </w:t>
      </w:r>
      <w:proofErr w:type="gramStart"/>
      <w:r w:rsidR="00E637ED" w:rsidRPr="00EF29A9">
        <w:rPr>
          <w:rFonts w:ascii="Calibri" w:hAnsi="Calibri" w:cs="Calibri"/>
          <w:color w:val="EE0000"/>
          <w:sz w:val="24"/>
          <w:szCs w:val="24"/>
        </w:rPr>
        <w:t>third party</w:t>
      </w:r>
      <w:proofErr w:type="gramEnd"/>
      <w:r w:rsidR="00E637ED" w:rsidRPr="00EF29A9">
        <w:rPr>
          <w:rFonts w:ascii="Calibri" w:hAnsi="Calibri" w:cs="Calibri"/>
          <w:color w:val="EE0000"/>
          <w:sz w:val="24"/>
          <w:szCs w:val="24"/>
        </w:rPr>
        <w:t xml:space="preserve"> agency.</w:t>
      </w:r>
    </w:p>
    <w:p w14:paraId="00D5D185" w14:textId="25D38F9E" w:rsidR="00E637ED" w:rsidRPr="00E637ED" w:rsidRDefault="00E637ED" w:rsidP="00E637ED">
      <w:pPr>
        <w:pStyle w:val="NormalWeb"/>
        <w:spacing w:before="0" w:beforeAutospacing="0" w:after="0" w:afterAutospacing="0"/>
        <w:rPr>
          <w:rFonts w:ascii="Calibri" w:hAnsi="Calibri" w:cs="Calibri"/>
          <w:color w:val="EE0000"/>
        </w:rPr>
      </w:pPr>
      <w:proofErr w:type="gramStart"/>
      <w:r>
        <w:rPr>
          <w:rFonts w:ascii="Calibri" w:hAnsi="Calibri" w:cs="Calibri"/>
          <w:color w:val="EE0000"/>
        </w:rPr>
        <w:t>DSL’s</w:t>
      </w:r>
      <w:proofErr w:type="gramEnd"/>
      <w:r>
        <w:rPr>
          <w:rFonts w:ascii="Calibri" w:hAnsi="Calibri" w:cs="Calibri"/>
          <w:color w:val="EE0000"/>
        </w:rPr>
        <w:t xml:space="preserve"> are</w:t>
      </w:r>
      <w:r w:rsidRPr="00EF29A9">
        <w:rPr>
          <w:rFonts w:ascii="Calibri" w:hAnsi="Calibri" w:cs="Calibri"/>
          <w:color w:val="EE0000"/>
        </w:rPr>
        <w:t xml:space="preserve"> responsible for gathering the facts and managing the safeguarding process while working closely with the employment agency or business, which will usually lead on any disciplinary action.</w:t>
      </w:r>
    </w:p>
    <w:p w14:paraId="51373213" w14:textId="77777777" w:rsidR="00923E19" w:rsidRPr="00EF29A9" w:rsidRDefault="00923E19" w:rsidP="00923E19">
      <w:pPr>
        <w:spacing w:before="108" w:after="108"/>
        <w:ind w:right="108"/>
        <w:jc w:val="both"/>
        <w:rPr>
          <w:rFonts w:ascii="Calibri" w:hAnsi="Calibri" w:cs="Calibri"/>
          <w:b/>
          <w:bCs/>
          <w:sz w:val="24"/>
          <w:szCs w:val="24"/>
        </w:rPr>
      </w:pPr>
      <w:r w:rsidRPr="00EF29A9">
        <w:rPr>
          <w:rFonts w:ascii="Calibri" w:hAnsi="Calibri" w:cs="Calibri"/>
          <w:b/>
          <w:bCs/>
          <w:sz w:val="24"/>
          <w:szCs w:val="24"/>
        </w:rPr>
        <w:t>Allegations or concerns about an adult working in the school whether as a teacher, supply teacher, other staff, volunteers or contractors</w:t>
      </w:r>
    </w:p>
    <w:p w14:paraId="4D88E26F" w14:textId="0499444F"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 xml:space="preserve">At Hoyle Court Primary School we recognise the possibility that adults working in the school may harm children, including governors, volunteers, supply teachers and agency staff. Any concerns about the conduct of other adults in the school should be taken to the </w:t>
      </w:r>
      <w:r w:rsidR="00693B9B" w:rsidRPr="00EF29A9">
        <w:rPr>
          <w:rFonts w:ascii="Calibri" w:hAnsi="Calibri" w:cs="Calibri"/>
          <w:sz w:val="24"/>
          <w:szCs w:val="24"/>
        </w:rPr>
        <w:t>Headteacher</w:t>
      </w:r>
      <w:r w:rsidRPr="00EF29A9">
        <w:rPr>
          <w:rFonts w:ascii="Calibri" w:hAnsi="Calibri" w:cs="Calibri"/>
          <w:sz w:val="24"/>
          <w:szCs w:val="24"/>
        </w:rPr>
        <w:t xml:space="preserve"> without delay; any concerns about the </w:t>
      </w:r>
      <w:r w:rsidR="00693B9B" w:rsidRPr="00EF29A9">
        <w:rPr>
          <w:rFonts w:ascii="Calibri" w:hAnsi="Calibri" w:cs="Calibri"/>
          <w:sz w:val="24"/>
          <w:szCs w:val="24"/>
        </w:rPr>
        <w:t>Headteacher</w:t>
      </w:r>
      <w:r w:rsidRPr="00EF29A9">
        <w:rPr>
          <w:rFonts w:ascii="Calibri" w:hAnsi="Calibri" w:cs="Calibri"/>
          <w:sz w:val="24"/>
          <w:szCs w:val="24"/>
        </w:rPr>
        <w:t xml:space="preserve"> should go to the Chair of Governors who can be contacted by [state method of contact].</w:t>
      </w:r>
    </w:p>
    <w:p w14:paraId="50B5C47A" w14:textId="78E69328"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 xml:space="preserve">Any concerns about the conduct of a member of staff, supply teachers, volunteers or contractors should be reported to the </w:t>
      </w:r>
      <w:r w:rsidR="00693B9B" w:rsidRPr="00EF29A9">
        <w:rPr>
          <w:rFonts w:ascii="Calibri" w:hAnsi="Calibri" w:cs="Calibri"/>
          <w:sz w:val="24"/>
          <w:szCs w:val="24"/>
        </w:rPr>
        <w:t>Headteacher</w:t>
      </w:r>
      <w:r w:rsidRPr="00EF29A9">
        <w:rPr>
          <w:rFonts w:ascii="Calibri" w:hAnsi="Calibri" w:cs="Calibri"/>
          <w:sz w:val="24"/>
          <w:szCs w:val="24"/>
        </w:rPr>
        <w:t xml:space="preserve">. Concerns may come from various sources, for example, a suspicion; complaint; or disclosure made by a child, parent or other adult within or outside of the </w:t>
      </w:r>
      <w:r w:rsidRPr="00EF29A9">
        <w:rPr>
          <w:rFonts w:ascii="Calibri" w:hAnsi="Calibri" w:cs="Calibri"/>
          <w:sz w:val="24"/>
          <w:szCs w:val="24"/>
        </w:rPr>
        <w:lastRenderedPageBreak/>
        <w:t xml:space="preserve">organisation; or </w:t>
      </w:r>
      <w:proofErr w:type="gramStart"/>
      <w:r w:rsidRPr="00EF29A9">
        <w:rPr>
          <w:rFonts w:ascii="Calibri" w:hAnsi="Calibri" w:cs="Calibri"/>
          <w:sz w:val="24"/>
          <w:szCs w:val="24"/>
        </w:rPr>
        <w:t>as a result of</w:t>
      </w:r>
      <w:proofErr w:type="gramEnd"/>
      <w:r w:rsidRPr="00EF29A9">
        <w:rPr>
          <w:rFonts w:ascii="Calibri" w:hAnsi="Calibri" w:cs="Calibri"/>
          <w:sz w:val="24"/>
          <w:szCs w:val="24"/>
        </w:rPr>
        <w:t xml:space="preserve"> vetting checks undertaken. The </w:t>
      </w:r>
      <w:r w:rsidR="00693B9B" w:rsidRPr="00EF29A9">
        <w:rPr>
          <w:rFonts w:ascii="Calibri" w:hAnsi="Calibri" w:cs="Calibri"/>
          <w:sz w:val="24"/>
          <w:szCs w:val="24"/>
        </w:rPr>
        <w:t>Headteacher</w:t>
      </w:r>
      <w:r w:rsidRPr="00EF29A9">
        <w:rPr>
          <w:rFonts w:ascii="Calibri" w:hAnsi="Calibri" w:cs="Calibri"/>
          <w:sz w:val="24"/>
          <w:szCs w:val="24"/>
        </w:rPr>
        <w:t xml:space="preserve"> </w:t>
      </w:r>
      <w:proofErr w:type="gramStart"/>
      <w:r w:rsidRPr="00EF29A9">
        <w:rPr>
          <w:rFonts w:ascii="Calibri" w:hAnsi="Calibri" w:cs="Calibri"/>
          <w:sz w:val="24"/>
          <w:szCs w:val="24"/>
        </w:rPr>
        <w:t>has to</w:t>
      </w:r>
      <w:proofErr w:type="gramEnd"/>
      <w:r w:rsidRPr="00EF29A9">
        <w:rPr>
          <w:rFonts w:ascii="Calibri" w:hAnsi="Calibri" w:cs="Calibri"/>
          <w:sz w:val="24"/>
          <w:szCs w:val="24"/>
        </w:rPr>
        <w:t xml:space="preserve"> decide whether the concern is an allegation or low-level concern. The term ‘low-level’ concern does not mean that it is insignificant, it means that the behaviour towards a child does not meet the threshold for referral to the Local Authority Designated Officer (LADO) (see below).</w:t>
      </w:r>
    </w:p>
    <w:p w14:paraId="126A028B" w14:textId="721953EE"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b/>
          <w:bCs/>
          <w:sz w:val="24"/>
          <w:szCs w:val="24"/>
        </w:rPr>
        <w:t>Allegations</w:t>
      </w:r>
    </w:p>
    <w:p w14:paraId="07F0413A" w14:textId="77777777"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It is an allegation if the person* has:</w:t>
      </w:r>
    </w:p>
    <w:p w14:paraId="2703006D"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behaved in a way that has harmed a child, or may have harmed a child and/or;</w:t>
      </w:r>
    </w:p>
    <w:p w14:paraId="39340B79"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possibly committed a criminal offence against or related to a child and/or;</w:t>
      </w:r>
    </w:p>
    <w:p w14:paraId="1CA8EB70"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behaved towards a child or children in a way that indicates he or she may pose a risk of harm to children; and/or</w:t>
      </w:r>
    </w:p>
    <w:p w14:paraId="175CF04C"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 xml:space="preserve">behaved or may have behaved in a way that indicates they may not be suitable to work with children (also includes behaviour outside the school). </w:t>
      </w:r>
    </w:p>
    <w:p w14:paraId="637B4775" w14:textId="77777777"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(*Person could be anyone working in the school or a college that provides education for children under 18 years of age, including supply teachers, volunteers and contractors.)</w:t>
      </w:r>
    </w:p>
    <w:p w14:paraId="0B714805" w14:textId="77777777"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Allegations should be reported to the LADO 'without delay'.</w:t>
      </w:r>
    </w:p>
    <w:p w14:paraId="13E4AC9B" w14:textId="77777777"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Before contacting the LADO, schools and colleges should conduct basic enquiries in line with local procedures to establish the facts to help them determine whether there is any foundation to the allegation, being careful not to jeopardise any future police investigation.</w:t>
      </w:r>
    </w:p>
    <w:p w14:paraId="46BE600B" w14:textId="0A6AE3BA"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The LADO’s role is not to investigate the allegation, but to ensure that an appropriate investigation is carried out, whether tha</w:t>
      </w:r>
      <w:r w:rsidR="005829E1" w:rsidRPr="00EF29A9">
        <w:rPr>
          <w:rFonts w:ascii="Calibri" w:hAnsi="Calibri" w:cs="Calibri"/>
          <w:sz w:val="24"/>
          <w:szCs w:val="24"/>
        </w:rPr>
        <w:t>t is by the police, children and families trust</w:t>
      </w:r>
      <w:r w:rsidRPr="00EF29A9">
        <w:rPr>
          <w:rFonts w:ascii="Calibri" w:hAnsi="Calibri" w:cs="Calibri"/>
          <w:sz w:val="24"/>
          <w:szCs w:val="24"/>
        </w:rPr>
        <w:t>, the school or college, or a combination of these.</w:t>
      </w:r>
    </w:p>
    <w:p w14:paraId="10776682" w14:textId="77777777" w:rsidR="00923E19" w:rsidRPr="00EF29A9" w:rsidRDefault="00923E19" w:rsidP="00923E19">
      <w:pPr>
        <w:spacing w:before="108" w:after="108"/>
        <w:ind w:right="108"/>
        <w:jc w:val="both"/>
        <w:rPr>
          <w:rFonts w:ascii="Calibri" w:hAnsi="Calibri" w:cs="Calibri"/>
          <w:b/>
          <w:bCs/>
          <w:sz w:val="24"/>
          <w:szCs w:val="24"/>
        </w:rPr>
      </w:pPr>
      <w:r w:rsidRPr="00EF29A9">
        <w:rPr>
          <w:rFonts w:ascii="Calibri" w:hAnsi="Calibri" w:cs="Calibri"/>
          <w:b/>
          <w:bCs/>
          <w:sz w:val="24"/>
          <w:szCs w:val="24"/>
        </w:rPr>
        <w:t>Low-level Concerns</w:t>
      </w:r>
    </w:p>
    <w:p w14:paraId="4FA43AE7" w14:textId="77777777"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Concerns may be graded Low-level if the concern does not meet the criteria for an allegation; and the person* has acted in a way that is inconsistent with the staff code of conduct, including inappropriate conduct outside of work. Example behaviours include, but are not limited to:</w:t>
      </w:r>
    </w:p>
    <w:p w14:paraId="6A749A2A"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being over friendly with children;</w:t>
      </w:r>
    </w:p>
    <w:p w14:paraId="164B2CD4"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having favourites;</w:t>
      </w:r>
    </w:p>
    <w:p w14:paraId="5D03863F"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taking photographs of children on their mobile phone;</w:t>
      </w:r>
    </w:p>
    <w:p w14:paraId="6B4218CB"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engaging with a child on a one-to-one basis in a secluded area or behind a closed door; or,</w:t>
      </w:r>
    </w:p>
    <w:p w14:paraId="61BE11E4"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using inappropriate sexualised, intimidating or offensive language.</w:t>
      </w:r>
    </w:p>
    <w:p w14:paraId="35B23DC2" w14:textId="186A826D" w:rsidR="00923E19" w:rsidRPr="00EF29A9" w:rsidRDefault="00923E19" w:rsidP="00923E19">
      <w:pPr>
        <w:spacing w:before="108" w:after="108"/>
        <w:ind w:left="108" w:right="108"/>
        <w:jc w:val="both"/>
        <w:rPr>
          <w:rFonts w:ascii="Calibri" w:hAnsi="Calibri" w:cs="Calibri"/>
          <w:sz w:val="24"/>
          <w:szCs w:val="24"/>
        </w:rPr>
      </w:pPr>
      <w:r w:rsidRPr="00EF29A9">
        <w:rPr>
          <w:rFonts w:ascii="Calibri" w:hAnsi="Calibri" w:cs="Calibri"/>
          <w:sz w:val="24"/>
          <w:szCs w:val="24"/>
        </w:rPr>
        <w:t xml:space="preserve">If the concern has been raised via a third party, the </w:t>
      </w:r>
      <w:r w:rsidR="00693B9B" w:rsidRPr="00EF29A9">
        <w:rPr>
          <w:rFonts w:ascii="Calibri" w:hAnsi="Calibri" w:cs="Calibri"/>
          <w:sz w:val="24"/>
          <w:szCs w:val="24"/>
        </w:rPr>
        <w:t>Headteacher</w:t>
      </w:r>
      <w:r w:rsidRPr="00EF29A9">
        <w:rPr>
          <w:rFonts w:ascii="Calibri" w:hAnsi="Calibri" w:cs="Calibri"/>
          <w:sz w:val="24"/>
          <w:szCs w:val="24"/>
        </w:rPr>
        <w:t xml:space="preserve"> should collect as much evidence as possible by speaking:</w:t>
      </w:r>
    </w:p>
    <w:p w14:paraId="11F81A44"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directly to the person who raised the concern, unless it has been raised anonymously;</w:t>
      </w:r>
    </w:p>
    <w:p w14:paraId="76144D8F"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to the individual involved and any witnesses.</w:t>
      </w:r>
    </w:p>
    <w:p w14:paraId="03F06342" w14:textId="77777777"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Reports about supply staff and contractors should be notified to their employers, so any potential patterns of inappropriate behaviour can be identified.</w:t>
      </w:r>
    </w:p>
    <w:p w14:paraId="381C9BA4" w14:textId="77777777"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Staff should be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3C8BB30D" w14:textId="77777777"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lastRenderedPageBreak/>
        <w:t>Low-level concerns should be recorded in writing, including:</w:t>
      </w:r>
    </w:p>
    <w:p w14:paraId="5660D6B5"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name* of individual sharing their concerns</w:t>
      </w:r>
    </w:p>
    <w:p w14:paraId="5C19C78D"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details of the concern</w:t>
      </w:r>
    </w:p>
    <w:p w14:paraId="64095858"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context in which the concern arose</w:t>
      </w:r>
    </w:p>
    <w:p w14:paraId="558F05EE" w14:textId="77777777" w:rsidR="00923E19" w:rsidRPr="00EF29A9" w:rsidRDefault="00923E19" w:rsidP="00693B9B">
      <w:pPr>
        <w:pStyle w:val="ListParagraph"/>
        <w:numPr>
          <w:ilvl w:val="0"/>
          <w:numId w:val="71"/>
        </w:numPr>
        <w:spacing w:before="108" w:after="108" w:line="240" w:lineRule="auto"/>
        <w:ind w:left="467" w:right="108" w:hanging="284"/>
        <w:jc w:val="both"/>
        <w:rPr>
          <w:rFonts w:ascii="Calibri" w:hAnsi="Calibri" w:cs="Calibri"/>
          <w:sz w:val="24"/>
          <w:szCs w:val="24"/>
        </w:rPr>
      </w:pPr>
      <w:r w:rsidRPr="00EF29A9">
        <w:rPr>
          <w:rFonts w:ascii="Calibri" w:hAnsi="Calibri" w:cs="Calibri"/>
          <w:sz w:val="24"/>
          <w:szCs w:val="24"/>
        </w:rPr>
        <w:t>action taken</w:t>
      </w:r>
    </w:p>
    <w:p w14:paraId="6AE34CC1" w14:textId="77777777" w:rsidR="00923E19"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 if the individual wishes to remain anonymous then that should be respected as far as reasonably possible)</w:t>
      </w:r>
    </w:p>
    <w:p w14:paraId="340EC77C" w14:textId="316B85DF" w:rsidR="00856F63" w:rsidRPr="00EF29A9" w:rsidRDefault="00923E19" w:rsidP="00923E19">
      <w:pPr>
        <w:spacing w:before="108" w:after="108"/>
        <w:ind w:right="108"/>
        <w:jc w:val="both"/>
        <w:rPr>
          <w:rFonts w:ascii="Calibri" w:hAnsi="Calibri" w:cs="Calibri"/>
          <w:sz w:val="24"/>
          <w:szCs w:val="24"/>
        </w:rPr>
      </w:pPr>
      <w:r w:rsidRPr="00EF29A9">
        <w:rPr>
          <w:rFonts w:ascii="Calibri" w:hAnsi="Calibri" w:cs="Calibri"/>
          <w:sz w:val="24"/>
          <w:szCs w:val="24"/>
        </w:rPr>
        <w:t>Records must be kept confidential, held securely and comply with the Data Protection Act 2018. Schools and colleges should decide how long they retain such information, but it is recommended that it is kept at least until the individual leaves their employment. Records should be reviewed so that potential patterns of concerning, problematic or inappropriate behaviour can be identified. If a concerning pattern of behaviour is identified and now meets the criteria for an allegation, then the matter should be referred to the LADO. The records' review might identify that there are wider cultural issues within the school or college that enabled the behaviour to occur. This might mean that policies or processes could be revised or extra training delivered to minimise the risk of it happening again.</w:t>
      </w:r>
    </w:p>
    <w:p w14:paraId="4D1F34A1" w14:textId="4A81D21B" w:rsidR="002A3131" w:rsidRPr="00EF29A9" w:rsidRDefault="002A3131" w:rsidP="002E3335">
      <w:pPr>
        <w:pStyle w:val="Heading10"/>
        <w:rPr>
          <w:sz w:val="24"/>
          <w:szCs w:val="24"/>
        </w:rPr>
      </w:pPr>
      <w:bookmarkStart w:id="66" w:name="_Allegations_of_abuse"/>
      <w:bookmarkStart w:id="67" w:name="_Communication_and_confidentiality"/>
      <w:bookmarkEnd w:id="66"/>
      <w:bookmarkEnd w:id="67"/>
      <w:r w:rsidRPr="00EF29A9">
        <w:rPr>
          <w:sz w:val="24"/>
          <w:szCs w:val="24"/>
        </w:rPr>
        <w:t>Communication and confidentiality</w:t>
      </w:r>
    </w:p>
    <w:p w14:paraId="62A8B1B3" w14:textId="2672AFDC" w:rsidR="002A3131" w:rsidRPr="00EF29A9" w:rsidRDefault="000F3BE8" w:rsidP="000F3BE8">
      <w:pPr>
        <w:rPr>
          <w:rFonts w:ascii="Calibri" w:hAnsi="Calibri" w:cs="Calibri"/>
          <w:sz w:val="24"/>
          <w:szCs w:val="24"/>
        </w:rPr>
      </w:pPr>
      <w:r w:rsidRPr="00EF29A9">
        <w:rPr>
          <w:rFonts w:ascii="Calibri" w:hAnsi="Calibri" w:cs="Calibri"/>
          <w:color w:val="EE0000"/>
          <w:sz w:val="24"/>
          <w:szCs w:val="24"/>
        </w:rPr>
        <w:t>Information sharing should be conducted in accordance with the UK GDPR, the Data Protection Act 2018 and the Data (Use and Access) Act 2025. Data protection legislation does not prevent the sharing of information where this is necessary to safeguard children.</w:t>
      </w:r>
      <w:r w:rsidR="004F708A" w:rsidRPr="00EF29A9">
        <w:rPr>
          <w:rFonts w:ascii="Calibri" w:hAnsi="Calibri" w:cs="Calibri"/>
          <w:sz w:val="24"/>
          <w:szCs w:val="24"/>
        </w:rPr>
        <w:t xml:space="preserve"> All concerns of any nature must be recorded on CPOMS. Any concerns which may relate to child protection must immediately be communicated to the DSL or deputy.</w:t>
      </w:r>
    </w:p>
    <w:p w14:paraId="2FEAAAD9" w14:textId="77777777" w:rsidR="004F708A" w:rsidRPr="00EF29A9" w:rsidRDefault="004F708A" w:rsidP="004F708A">
      <w:pPr>
        <w:autoSpaceDE w:val="0"/>
        <w:autoSpaceDN w:val="0"/>
        <w:adjustRightInd w:val="0"/>
        <w:jc w:val="both"/>
        <w:rPr>
          <w:rFonts w:ascii="Calibri" w:hAnsi="Calibri" w:cs="Calibri"/>
          <w:sz w:val="24"/>
          <w:szCs w:val="24"/>
        </w:rPr>
      </w:pPr>
      <w:r w:rsidRPr="00EF29A9">
        <w:rPr>
          <w:rFonts w:ascii="Calibri" w:hAnsi="Calibri" w:cs="Calibri"/>
          <w:b/>
          <w:bCs/>
          <w:sz w:val="24"/>
          <w:szCs w:val="24"/>
        </w:rPr>
        <w:t>If a pupil makes a disclosure</w:t>
      </w:r>
    </w:p>
    <w:p w14:paraId="58A92491" w14:textId="77777777" w:rsidR="004F708A" w:rsidRPr="00EF29A9" w:rsidRDefault="004F708A" w:rsidP="004F708A">
      <w:pPr>
        <w:widowControl w:val="0"/>
        <w:autoSpaceDE w:val="0"/>
        <w:autoSpaceDN w:val="0"/>
        <w:adjustRightInd w:val="0"/>
        <w:jc w:val="both"/>
        <w:rPr>
          <w:rFonts w:ascii="Calibri" w:hAnsi="Calibri" w:cs="Calibri"/>
          <w:sz w:val="24"/>
          <w:szCs w:val="24"/>
        </w:rPr>
      </w:pPr>
      <w:r w:rsidRPr="00EF29A9">
        <w:rPr>
          <w:rFonts w:ascii="Calibri" w:hAnsi="Calibri" w:cs="Calibri"/>
          <w:sz w:val="24"/>
          <w:szCs w:val="24"/>
        </w:rPr>
        <w:t xml:space="preserve">It takes a lot of courage for a child to disclose that they are being abused. They may feel ashamed, particularly if the abuse is sexual; their abuser may have threatened what will happen if they tell; they may have lost all trust in adults; or they may believe, or have been told, that the abuse is their own fault. </w:t>
      </w:r>
    </w:p>
    <w:p w14:paraId="725FB23C" w14:textId="146CABD3" w:rsidR="004F708A" w:rsidRPr="00EF29A9" w:rsidRDefault="004F708A" w:rsidP="004F708A">
      <w:pPr>
        <w:widowControl w:val="0"/>
        <w:autoSpaceDE w:val="0"/>
        <w:autoSpaceDN w:val="0"/>
        <w:adjustRightInd w:val="0"/>
        <w:jc w:val="both"/>
        <w:rPr>
          <w:rFonts w:ascii="Calibri" w:hAnsi="Calibri" w:cs="Calibri"/>
          <w:sz w:val="24"/>
          <w:szCs w:val="24"/>
        </w:rPr>
      </w:pPr>
      <w:r w:rsidRPr="00EF29A9">
        <w:rPr>
          <w:rFonts w:ascii="Calibri" w:hAnsi="Calibri" w:cs="Calibri"/>
          <w:sz w:val="24"/>
          <w:szCs w:val="24"/>
        </w:rPr>
        <w:t>If a pupil talks to a member of staff about any risks to their safety or wellbeing,</w:t>
      </w:r>
      <w:r w:rsidRPr="00EF29A9">
        <w:rPr>
          <w:rFonts w:ascii="Calibri" w:hAnsi="Calibri" w:cs="Calibri"/>
          <w:b/>
          <w:sz w:val="24"/>
          <w:szCs w:val="24"/>
        </w:rPr>
        <w:t xml:space="preserve"> </w:t>
      </w:r>
      <w:r w:rsidRPr="00EF29A9">
        <w:rPr>
          <w:rFonts w:ascii="Calibri" w:hAnsi="Calibri" w:cs="Calibri"/>
          <w:sz w:val="24"/>
          <w:szCs w:val="24"/>
        </w:rPr>
        <w:t>the staff</w:t>
      </w:r>
      <w:r w:rsidRPr="00EF29A9">
        <w:rPr>
          <w:rFonts w:ascii="Calibri" w:hAnsi="Calibri" w:cs="Calibri"/>
          <w:b/>
          <w:sz w:val="24"/>
          <w:szCs w:val="24"/>
        </w:rPr>
        <w:t xml:space="preserve"> </w:t>
      </w:r>
      <w:r w:rsidRPr="00EF29A9">
        <w:rPr>
          <w:rFonts w:ascii="Calibri" w:hAnsi="Calibri" w:cs="Calibri"/>
          <w:sz w:val="24"/>
          <w:szCs w:val="24"/>
        </w:rPr>
        <w:t>member</w:t>
      </w:r>
      <w:r w:rsidRPr="00EF29A9">
        <w:rPr>
          <w:rFonts w:ascii="Calibri" w:hAnsi="Calibri" w:cs="Calibri"/>
          <w:b/>
          <w:sz w:val="24"/>
          <w:szCs w:val="24"/>
        </w:rPr>
        <w:t xml:space="preserve"> must let the pupil know they cannot keep the information secret </w:t>
      </w:r>
      <w:r w:rsidRPr="00EF29A9">
        <w:rPr>
          <w:rFonts w:ascii="Calibri" w:hAnsi="Calibri" w:cs="Calibri"/>
          <w:sz w:val="24"/>
          <w:szCs w:val="24"/>
        </w:rPr>
        <w:t>but will keep it private and only pass it on to those who can help them.</w:t>
      </w:r>
      <w:r w:rsidRPr="00EF29A9">
        <w:rPr>
          <w:rFonts w:ascii="Calibri" w:hAnsi="Calibri" w:cs="Calibri"/>
          <w:b/>
          <w:sz w:val="24"/>
          <w:szCs w:val="24"/>
        </w:rPr>
        <w:t xml:space="preserve"> </w:t>
      </w:r>
      <w:r w:rsidRPr="00EF29A9">
        <w:rPr>
          <w:rFonts w:ascii="Calibri" w:hAnsi="Calibri" w:cs="Calibri"/>
          <w:sz w:val="24"/>
          <w:szCs w:val="24"/>
        </w:rPr>
        <w:t xml:space="preserve">The point at which they tell the pupil this is a matter for professional judgement. If they jump in immediately the pupil may think that they do not want to listen, if left until the very end of the conversation, the pupil may feel that they have been misled into revealing more than they would have otherwise. </w:t>
      </w:r>
    </w:p>
    <w:p w14:paraId="72BBCE40" w14:textId="2388A2E4" w:rsidR="004F708A" w:rsidRPr="00EF29A9" w:rsidRDefault="004F708A" w:rsidP="004F708A">
      <w:pPr>
        <w:widowControl w:val="0"/>
        <w:autoSpaceDE w:val="0"/>
        <w:autoSpaceDN w:val="0"/>
        <w:adjustRightInd w:val="0"/>
        <w:jc w:val="both"/>
        <w:rPr>
          <w:rFonts w:ascii="Calibri" w:hAnsi="Calibri" w:cs="Calibri"/>
          <w:sz w:val="24"/>
          <w:szCs w:val="24"/>
        </w:rPr>
      </w:pPr>
      <w:r w:rsidRPr="00EF29A9">
        <w:rPr>
          <w:rFonts w:ascii="Calibri" w:hAnsi="Calibri" w:cs="Calibri"/>
          <w:sz w:val="24"/>
          <w:szCs w:val="24"/>
        </w:rPr>
        <w:t xml:space="preserve">During their conversations with the pupils’ staff will: </w:t>
      </w:r>
    </w:p>
    <w:p w14:paraId="29E46523" w14:textId="77777777" w:rsidR="004F708A" w:rsidRPr="00EF29A9" w:rsidRDefault="004F708A" w:rsidP="00693B9B">
      <w:pPr>
        <w:widowControl w:val="0"/>
        <w:numPr>
          <w:ilvl w:val="0"/>
          <w:numId w:val="74"/>
        </w:numPr>
        <w:autoSpaceDE w:val="0"/>
        <w:autoSpaceDN w:val="0"/>
        <w:adjustRightInd w:val="0"/>
        <w:spacing w:after="0" w:line="240" w:lineRule="auto"/>
        <w:jc w:val="both"/>
        <w:rPr>
          <w:rFonts w:ascii="Calibri" w:hAnsi="Calibri" w:cs="Calibri"/>
          <w:sz w:val="24"/>
          <w:szCs w:val="24"/>
        </w:rPr>
      </w:pPr>
      <w:r w:rsidRPr="00EF29A9">
        <w:rPr>
          <w:rFonts w:ascii="Calibri" w:hAnsi="Calibri" w:cs="Calibri"/>
          <w:sz w:val="24"/>
          <w:szCs w:val="24"/>
        </w:rPr>
        <w:t>allow them to speak freely</w:t>
      </w:r>
    </w:p>
    <w:p w14:paraId="3A08BB2B" w14:textId="77777777" w:rsidR="004F708A" w:rsidRPr="00EF29A9" w:rsidRDefault="004F708A" w:rsidP="00693B9B">
      <w:pPr>
        <w:widowControl w:val="0"/>
        <w:numPr>
          <w:ilvl w:val="0"/>
          <w:numId w:val="74"/>
        </w:numPr>
        <w:autoSpaceDE w:val="0"/>
        <w:autoSpaceDN w:val="0"/>
        <w:adjustRightInd w:val="0"/>
        <w:spacing w:after="0" w:line="240" w:lineRule="auto"/>
        <w:jc w:val="both"/>
        <w:rPr>
          <w:rFonts w:ascii="Calibri" w:hAnsi="Calibri" w:cs="Calibri"/>
          <w:sz w:val="24"/>
          <w:szCs w:val="24"/>
        </w:rPr>
      </w:pPr>
      <w:r w:rsidRPr="00EF29A9">
        <w:rPr>
          <w:rFonts w:ascii="Calibri" w:hAnsi="Calibri" w:cs="Calibri"/>
          <w:sz w:val="24"/>
          <w:szCs w:val="24"/>
        </w:rPr>
        <w:t>remain calm and not overreact – the pupil may stop talking if they feel they are upsetting their listener</w:t>
      </w:r>
    </w:p>
    <w:p w14:paraId="7C013716" w14:textId="77777777" w:rsidR="004F708A" w:rsidRPr="00EF29A9" w:rsidRDefault="004F708A" w:rsidP="00693B9B">
      <w:pPr>
        <w:widowControl w:val="0"/>
        <w:numPr>
          <w:ilvl w:val="0"/>
          <w:numId w:val="74"/>
        </w:numPr>
        <w:autoSpaceDE w:val="0"/>
        <w:autoSpaceDN w:val="0"/>
        <w:adjustRightInd w:val="0"/>
        <w:spacing w:after="0" w:line="240" w:lineRule="auto"/>
        <w:jc w:val="both"/>
        <w:rPr>
          <w:rFonts w:ascii="Calibri" w:hAnsi="Calibri" w:cs="Calibri"/>
          <w:sz w:val="24"/>
          <w:szCs w:val="24"/>
        </w:rPr>
      </w:pPr>
      <w:r w:rsidRPr="00EF29A9">
        <w:rPr>
          <w:rFonts w:ascii="Calibri" w:hAnsi="Calibri" w:cs="Calibri"/>
          <w:sz w:val="24"/>
          <w:szCs w:val="24"/>
        </w:rPr>
        <w:t>give reassuring nods or words of comfort – ‘I’m so sorry this has happened’, ‘I want to help’, ‘This isn’t your fault’, ‘You are doing the right thing in talking to me’</w:t>
      </w:r>
    </w:p>
    <w:p w14:paraId="55AB385C" w14:textId="77777777" w:rsidR="004F708A" w:rsidRPr="00EF29A9" w:rsidRDefault="004F708A" w:rsidP="00693B9B">
      <w:pPr>
        <w:widowControl w:val="0"/>
        <w:numPr>
          <w:ilvl w:val="0"/>
          <w:numId w:val="74"/>
        </w:numPr>
        <w:autoSpaceDE w:val="0"/>
        <w:autoSpaceDN w:val="0"/>
        <w:adjustRightInd w:val="0"/>
        <w:spacing w:after="0" w:line="240" w:lineRule="auto"/>
        <w:jc w:val="both"/>
        <w:rPr>
          <w:rFonts w:ascii="Calibri" w:hAnsi="Calibri" w:cs="Calibri"/>
          <w:sz w:val="24"/>
          <w:szCs w:val="24"/>
        </w:rPr>
      </w:pPr>
      <w:r w:rsidRPr="00EF29A9">
        <w:rPr>
          <w:rFonts w:ascii="Calibri" w:hAnsi="Calibri" w:cs="Calibri"/>
          <w:sz w:val="24"/>
          <w:szCs w:val="24"/>
        </w:rPr>
        <w:lastRenderedPageBreak/>
        <w:t>not be afraid of silences – staff must remember how hard this must be for the pupil</w:t>
      </w:r>
    </w:p>
    <w:p w14:paraId="249DF485" w14:textId="77777777" w:rsidR="004F708A" w:rsidRPr="00EF29A9" w:rsidRDefault="004F708A" w:rsidP="00693B9B">
      <w:pPr>
        <w:widowControl w:val="0"/>
        <w:numPr>
          <w:ilvl w:val="0"/>
          <w:numId w:val="74"/>
        </w:numPr>
        <w:autoSpaceDE w:val="0"/>
        <w:autoSpaceDN w:val="0"/>
        <w:adjustRightInd w:val="0"/>
        <w:spacing w:after="0" w:line="240" w:lineRule="auto"/>
        <w:jc w:val="both"/>
        <w:rPr>
          <w:rFonts w:ascii="Calibri" w:hAnsi="Calibri" w:cs="Calibri"/>
          <w:sz w:val="24"/>
          <w:szCs w:val="24"/>
        </w:rPr>
      </w:pPr>
      <w:r w:rsidRPr="00EF29A9">
        <w:rPr>
          <w:rFonts w:ascii="Calibri" w:hAnsi="Calibri" w:cs="Calibri"/>
          <w:sz w:val="24"/>
          <w:szCs w:val="24"/>
        </w:rPr>
        <w:t>under no circumstances ask investigative questions – such as how many times this has happened, whether it happens to siblings too, or what does the pupil’s parent think about all this?</w:t>
      </w:r>
    </w:p>
    <w:p w14:paraId="5ABA56A6" w14:textId="77777777" w:rsidR="004F708A" w:rsidRPr="00EF29A9" w:rsidRDefault="004F708A" w:rsidP="00693B9B">
      <w:pPr>
        <w:widowControl w:val="0"/>
        <w:numPr>
          <w:ilvl w:val="0"/>
          <w:numId w:val="74"/>
        </w:numPr>
        <w:autoSpaceDE w:val="0"/>
        <w:autoSpaceDN w:val="0"/>
        <w:adjustRightInd w:val="0"/>
        <w:spacing w:after="0" w:line="240" w:lineRule="auto"/>
        <w:jc w:val="both"/>
        <w:rPr>
          <w:rFonts w:ascii="Calibri" w:hAnsi="Calibri" w:cs="Calibri"/>
          <w:sz w:val="24"/>
          <w:szCs w:val="24"/>
        </w:rPr>
      </w:pPr>
      <w:r w:rsidRPr="00EF29A9">
        <w:rPr>
          <w:rFonts w:ascii="Calibri" w:hAnsi="Calibri" w:cs="Calibri"/>
          <w:sz w:val="24"/>
          <w:szCs w:val="24"/>
        </w:rPr>
        <w:t xml:space="preserve">at an appropriate time tell the pupil that </w:t>
      </w:r>
      <w:proofErr w:type="gramStart"/>
      <w:r w:rsidRPr="00EF29A9">
        <w:rPr>
          <w:rFonts w:ascii="Calibri" w:hAnsi="Calibri" w:cs="Calibri"/>
          <w:sz w:val="24"/>
          <w:szCs w:val="24"/>
        </w:rPr>
        <w:t>in order to</w:t>
      </w:r>
      <w:proofErr w:type="gramEnd"/>
      <w:r w:rsidRPr="00EF29A9">
        <w:rPr>
          <w:rFonts w:ascii="Calibri" w:hAnsi="Calibri" w:cs="Calibri"/>
          <w:sz w:val="24"/>
          <w:szCs w:val="24"/>
        </w:rPr>
        <w:t xml:space="preserve"> help them, the member of staff must pass the information on</w:t>
      </w:r>
    </w:p>
    <w:p w14:paraId="399B1152" w14:textId="77777777" w:rsidR="004F708A" w:rsidRPr="00EF29A9" w:rsidRDefault="004F708A" w:rsidP="00693B9B">
      <w:pPr>
        <w:widowControl w:val="0"/>
        <w:numPr>
          <w:ilvl w:val="0"/>
          <w:numId w:val="74"/>
        </w:numPr>
        <w:autoSpaceDE w:val="0"/>
        <w:autoSpaceDN w:val="0"/>
        <w:adjustRightInd w:val="0"/>
        <w:spacing w:after="0" w:line="240" w:lineRule="auto"/>
        <w:jc w:val="both"/>
        <w:rPr>
          <w:rFonts w:ascii="Calibri" w:hAnsi="Calibri" w:cs="Calibri"/>
          <w:sz w:val="24"/>
          <w:szCs w:val="24"/>
        </w:rPr>
      </w:pPr>
      <w:r w:rsidRPr="00EF29A9">
        <w:rPr>
          <w:rFonts w:ascii="Calibri" w:hAnsi="Calibri" w:cs="Calibri"/>
          <w:sz w:val="24"/>
          <w:szCs w:val="24"/>
        </w:rPr>
        <w:t>not automatically offer any physical touch as comfort. It may be anything but comforting to a child who has been abused</w:t>
      </w:r>
    </w:p>
    <w:p w14:paraId="0CF449AA" w14:textId="77777777" w:rsidR="004F708A" w:rsidRPr="00EF29A9" w:rsidRDefault="004F708A" w:rsidP="00693B9B">
      <w:pPr>
        <w:widowControl w:val="0"/>
        <w:numPr>
          <w:ilvl w:val="0"/>
          <w:numId w:val="74"/>
        </w:numPr>
        <w:autoSpaceDE w:val="0"/>
        <w:autoSpaceDN w:val="0"/>
        <w:adjustRightInd w:val="0"/>
        <w:spacing w:after="0" w:line="240" w:lineRule="auto"/>
        <w:jc w:val="both"/>
        <w:rPr>
          <w:rFonts w:ascii="Calibri" w:hAnsi="Calibri" w:cs="Calibri"/>
          <w:sz w:val="24"/>
          <w:szCs w:val="24"/>
        </w:rPr>
      </w:pPr>
      <w:r w:rsidRPr="00EF29A9">
        <w:rPr>
          <w:rFonts w:ascii="Calibri" w:hAnsi="Calibri" w:cs="Calibri"/>
          <w:sz w:val="24"/>
          <w:szCs w:val="24"/>
        </w:rPr>
        <w:t>avoid admonishing the child for not disclosing earlier. Saying things such as ‘I do wish you had told me about this when it started’ or ‘I can’t believe what I’m hearing’ may be the staff member’s way of being supportive but may be interpreted by the child to mean that they have done something wrong</w:t>
      </w:r>
    </w:p>
    <w:p w14:paraId="12BAAE31" w14:textId="77777777" w:rsidR="004F708A" w:rsidRPr="00EF29A9" w:rsidRDefault="004F708A" w:rsidP="00693B9B">
      <w:pPr>
        <w:numPr>
          <w:ilvl w:val="0"/>
          <w:numId w:val="74"/>
        </w:numPr>
        <w:autoSpaceDE w:val="0"/>
        <w:autoSpaceDN w:val="0"/>
        <w:adjustRightInd w:val="0"/>
        <w:spacing w:after="0" w:line="240" w:lineRule="auto"/>
        <w:jc w:val="both"/>
        <w:rPr>
          <w:rFonts w:ascii="Calibri" w:hAnsi="Calibri" w:cs="Calibri"/>
          <w:sz w:val="24"/>
          <w:szCs w:val="24"/>
        </w:rPr>
      </w:pPr>
      <w:r w:rsidRPr="00EF29A9">
        <w:rPr>
          <w:rFonts w:ascii="Calibri" w:hAnsi="Calibri" w:cs="Calibri"/>
          <w:sz w:val="24"/>
          <w:szCs w:val="24"/>
        </w:rPr>
        <w:t>tell the pupil what will happen next. The pupil may agree to go to see the DSL, otherwise let them know that someone will come to see them before the end of the day</w:t>
      </w:r>
    </w:p>
    <w:p w14:paraId="1EB94074" w14:textId="77777777" w:rsidR="004F708A" w:rsidRPr="00EF29A9" w:rsidRDefault="004F708A" w:rsidP="00693B9B">
      <w:pPr>
        <w:widowControl w:val="0"/>
        <w:numPr>
          <w:ilvl w:val="0"/>
          <w:numId w:val="74"/>
        </w:numPr>
        <w:autoSpaceDE w:val="0"/>
        <w:autoSpaceDN w:val="0"/>
        <w:adjustRightInd w:val="0"/>
        <w:spacing w:after="0" w:line="240" w:lineRule="auto"/>
        <w:rPr>
          <w:rFonts w:ascii="Calibri" w:hAnsi="Calibri" w:cs="Calibri"/>
          <w:sz w:val="24"/>
          <w:szCs w:val="24"/>
        </w:rPr>
      </w:pPr>
      <w:r w:rsidRPr="00EF29A9">
        <w:rPr>
          <w:rFonts w:ascii="Calibri" w:hAnsi="Calibri" w:cs="Calibri"/>
          <w:sz w:val="24"/>
          <w:szCs w:val="24"/>
        </w:rPr>
        <w:t>report verbally to the DSL even if the child has promised to do it by themselves</w:t>
      </w:r>
    </w:p>
    <w:p w14:paraId="43EA73E3" w14:textId="3F5CB966" w:rsidR="004F708A" w:rsidRPr="00EF29A9" w:rsidRDefault="004F708A" w:rsidP="00693B9B">
      <w:pPr>
        <w:widowControl w:val="0"/>
        <w:numPr>
          <w:ilvl w:val="0"/>
          <w:numId w:val="74"/>
        </w:numPr>
        <w:autoSpaceDE w:val="0"/>
        <w:autoSpaceDN w:val="0"/>
        <w:adjustRightInd w:val="0"/>
        <w:spacing w:after="0" w:line="240" w:lineRule="auto"/>
        <w:rPr>
          <w:rFonts w:ascii="Calibri" w:hAnsi="Calibri" w:cs="Calibri"/>
          <w:sz w:val="24"/>
          <w:szCs w:val="24"/>
        </w:rPr>
      </w:pPr>
      <w:r w:rsidRPr="00EF29A9">
        <w:rPr>
          <w:rFonts w:ascii="Calibri" w:hAnsi="Calibri" w:cs="Calibri"/>
          <w:sz w:val="24"/>
          <w:szCs w:val="24"/>
        </w:rPr>
        <w:t xml:space="preserve">write up their conversation as soon as possible on the CPOMS system, or Cause for Concern Form, and speak with the DSL to make sure it has been received </w:t>
      </w:r>
    </w:p>
    <w:p w14:paraId="61EC0023" w14:textId="29D49161" w:rsidR="004A5CC9" w:rsidRPr="00EF29A9" w:rsidRDefault="004A5CC9" w:rsidP="004A5CC9">
      <w:pPr>
        <w:widowControl w:val="0"/>
        <w:autoSpaceDE w:val="0"/>
        <w:autoSpaceDN w:val="0"/>
        <w:adjustRightInd w:val="0"/>
        <w:spacing w:after="0" w:line="240" w:lineRule="auto"/>
        <w:rPr>
          <w:rFonts w:ascii="Calibri" w:hAnsi="Calibri" w:cs="Calibri"/>
          <w:sz w:val="24"/>
          <w:szCs w:val="24"/>
        </w:rPr>
      </w:pPr>
    </w:p>
    <w:p w14:paraId="581C25B3" w14:textId="5BD9B0C6" w:rsidR="004F708A" w:rsidRPr="00EF29A9" w:rsidRDefault="00EC5291" w:rsidP="00522FD0">
      <w:pPr>
        <w:jc w:val="both"/>
        <w:rPr>
          <w:rFonts w:ascii="Calibri" w:hAnsi="Calibri" w:cs="Calibri"/>
          <w:sz w:val="24"/>
          <w:szCs w:val="24"/>
        </w:rPr>
      </w:pPr>
      <w:r w:rsidRPr="00EF29A9">
        <w:rPr>
          <w:rFonts w:ascii="Calibri" w:eastAsiaTheme="minorEastAsia" w:hAnsi="Calibri" w:cs="Calibri"/>
          <w:kern w:val="24"/>
          <w:sz w:val="24"/>
          <w:szCs w:val="24"/>
        </w:rPr>
        <w:t xml:space="preserve">As well as </w:t>
      </w:r>
      <w:r w:rsidR="004A5CC9" w:rsidRPr="00EF29A9">
        <w:rPr>
          <w:rFonts w:ascii="Calibri" w:eastAsiaTheme="minorEastAsia" w:hAnsi="Calibri" w:cs="Calibri"/>
          <w:kern w:val="24"/>
          <w:sz w:val="24"/>
          <w:szCs w:val="24"/>
        </w:rPr>
        <w:t>keeping records of concerns, discussions and decisions, designated safeguarding leads should keep record of the rationale for any decisions made.</w:t>
      </w:r>
    </w:p>
    <w:p w14:paraId="7055DC3E" w14:textId="2396CC1D" w:rsidR="002A3131" w:rsidRPr="00EF29A9" w:rsidRDefault="002A3131" w:rsidP="00522FD0">
      <w:pPr>
        <w:jc w:val="both"/>
        <w:rPr>
          <w:rFonts w:ascii="Calibri" w:hAnsi="Calibri" w:cs="Calibri"/>
          <w:sz w:val="24"/>
          <w:szCs w:val="24"/>
        </w:rPr>
      </w:pPr>
      <w:r w:rsidRPr="00EF29A9">
        <w:rPr>
          <w:rFonts w:ascii="Calibri" w:hAnsi="Calibri" w:cs="Calibri"/>
          <w:sz w:val="24"/>
          <w:szCs w:val="24"/>
        </w:rPr>
        <w:t xml:space="preserve">Where there is an allegation or incident of sexual abuse or </w:t>
      </w:r>
      <w:r w:rsidR="0042352E" w:rsidRPr="00EF29A9">
        <w:rPr>
          <w:rFonts w:ascii="Calibri" w:hAnsi="Calibri" w:cs="Calibri"/>
          <w:sz w:val="24"/>
          <w:szCs w:val="24"/>
        </w:rPr>
        <w:t xml:space="preserve">sexual </w:t>
      </w:r>
      <w:r w:rsidRPr="00EF29A9">
        <w:rPr>
          <w:rFonts w:ascii="Calibri" w:hAnsi="Calibri" w:cs="Calibri"/>
          <w:sz w:val="24"/>
          <w:szCs w:val="24"/>
        </w:rPr>
        <w:t xml:space="preserve">violence, the victim is entitled to anonymity by law; therefore, </w:t>
      </w:r>
      <w:r w:rsidR="00335B7B" w:rsidRPr="00EF29A9">
        <w:rPr>
          <w:rFonts w:ascii="Calibri" w:hAnsi="Calibri" w:cs="Calibri"/>
          <w:sz w:val="24"/>
          <w:szCs w:val="24"/>
        </w:rPr>
        <w:t>our school</w:t>
      </w:r>
      <w:r w:rsidRPr="00EF29A9">
        <w:rPr>
          <w:rFonts w:ascii="Calibri" w:hAnsi="Calibri" w:cs="Calibri"/>
          <w:sz w:val="24"/>
          <w:szCs w:val="24"/>
        </w:rPr>
        <w:t xml:space="preserve"> will consult its policy and agree on what information will be disclosed to staff and others, in particular the alleged perpetrator and their parents.  Where a report of sexual violence or sexual harassment is progressing through the criminal justice system, </w:t>
      </w:r>
      <w:r w:rsidR="00335B7B" w:rsidRPr="00EF29A9">
        <w:rPr>
          <w:rFonts w:ascii="Calibri" w:hAnsi="Calibri" w:cs="Calibri"/>
          <w:sz w:val="24"/>
          <w:szCs w:val="24"/>
        </w:rPr>
        <w:t>our school</w:t>
      </w:r>
      <w:r w:rsidRPr="00EF29A9">
        <w:rPr>
          <w:rFonts w:ascii="Calibri" w:hAnsi="Calibri" w:cs="Calibri"/>
          <w:sz w:val="24"/>
          <w:szCs w:val="24"/>
        </w:rPr>
        <w:t xml:space="preserve"> will do all it can to protect the anonymity of the pupils involved in the case. </w:t>
      </w:r>
    </w:p>
    <w:p w14:paraId="7B72568E" w14:textId="1843F632" w:rsidR="002A3131" w:rsidRPr="00EF29A9" w:rsidRDefault="002A3131" w:rsidP="00522FD0">
      <w:pPr>
        <w:jc w:val="both"/>
        <w:rPr>
          <w:rFonts w:ascii="Calibri" w:hAnsi="Calibri" w:cs="Calibri"/>
          <w:sz w:val="24"/>
          <w:szCs w:val="24"/>
        </w:rPr>
      </w:pPr>
      <w:r w:rsidRPr="00EF29A9">
        <w:rPr>
          <w:rFonts w:ascii="Calibri" w:hAnsi="Calibri" w:cs="Calibri"/>
          <w:sz w:val="24"/>
          <w:szCs w:val="24"/>
        </w:rPr>
        <w:t xml:space="preserve">Concerns will only be reported to those necessary for its progression and reports will only be shared amongst staff members and with external agencies on a need-to-know basis. During the disclosure of a concern by a pupil, staff members will not promise the pupil confidentiality and will ensure that they are aware of what information will be shared, with whom and why. </w:t>
      </w:r>
    </w:p>
    <w:p w14:paraId="7F07C5E7" w14:textId="36B5417D" w:rsidR="002A3131" w:rsidRPr="00EF29A9" w:rsidRDefault="002A3131" w:rsidP="00522FD0">
      <w:pPr>
        <w:jc w:val="both"/>
        <w:rPr>
          <w:rFonts w:ascii="Calibri" w:hAnsi="Calibri" w:cs="Calibri"/>
          <w:sz w:val="24"/>
          <w:szCs w:val="24"/>
        </w:rPr>
      </w:pPr>
      <w:r w:rsidRPr="00EF29A9">
        <w:rPr>
          <w:rFonts w:ascii="Calibri" w:hAnsi="Calibri" w:cs="Calibri"/>
          <w:sz w:val="24"/>
          <w:szCs w:val="24"/>
        </w:rPr>
        <w:t xml:space="preserve">Where it is in the public interest, and protects pupils from harm, information can be lawfully shared without the victim’s consent, e.g. if doing so would assist the prevention, detection or prosecution of a serious crime. Before doing so, the DSL will weigh the victim’s wishes against their duty to protect the victim and others. Where a referral is made against the victim’s wishes, it is done so carefully with the reasons for the referral explained to the victim and specialist support offered. </w:t>
      </w:r>
    </w:p>
    <w:p w14:paraId="085ECC09" w14:textId="0CE0DAD9" w:rsidR="002A3131" w:rsidRPr="00EF29A9" w:rsidRDefault="002A3131" w:rsidP="00522FD0">
      <w:pPr>
        <w:jc w:val="both"/>
        <w:rPr>
          <w:rFonts w:ascii="Calibri" w:hAnsi="Calibri" w:cs="Calibri"/>
          <w:sz w:val="24"/>
          <w:szCs w:val="24"/>
        </w:rPr>
      </w:pPr>
      <w:r w:rsidRPr="00EF29A9">
        <w:rPr>
          <w:rFonts w:ascii="Calibri" w:hAnsi="Calibri" w:cs="Calibri"/>
          <w:sz w:val="24"/>
          <w:szCs w:val="24"/>
        </w:rPr>
        <w:t xml:space="preserve">Depending on the nature of a concern, the DSL will discuss the concern with the parents of the pupils involved. Discussions with parents will not take place where they could potentially put a pupil at risk of harm. Discussion with the victim’s parents will relate to the arrangements being put in place to safeguard the victim, with the aim of understanding their wishes in terms of support arrangements and the progression of the report. Discussion with the alleged perpetrator’s parents will have regards to the arrangements that will impact their child, such as moving classes, with the reasons behind decisions being explained and the available support discussed. External agencies will be invited to these discussions where necessary. </w:t>
      </w:r>
    </w:p>
    <w:p w14:paraId="37C63BEE" w14:textId="727D3785" w:rsidR="002A3131" w:rsidRPr="00EF29A9" w:rsidRDefault="002A3131" w:rsidP="00522FD0">
      <w:pPr>
        <w:jc w:val="both"/>
        <w:rPr>
          <w:rFonts w:ascii="Calibri" w:hAnsi="Calibri" w:cs="Calibri"/>
          <w:sz w:val="24"/>
          <w:szCs w:val="24"/>
        </w:rPr>
      </w:pPr>
      <w:r w:rsidRPr="00EF29A9">
        <w:rPr>
          <w:rFonts w:ascii="Calibri" w:hAnsi="Calibri" w:cs="Calibri"/>
          <w:sz w:val="24"/>
          <w:szCs w:val="24"/>
        </w:rPr>
        <w:lastRenderedPageBreak/>
        <w:t xml:space="preserve">Where confidentiality or anonymity has been breached, </w:t>
      </w:r>
      <w:r w:rsidR="00335B7B" w:rsidRPr="00EF29A9">
        <w:rPr>
          <w:rFonts w:ascii="Calibri" w:hAnsi="Calibri" w:cs="Calibri"/>
          <w:sz w:val="24"/>
          <w:szCs w:val="24"/>
        </w:rPr>
        <w:t>our school</w:t>
      </w:r>
      <w:r w:rsidRPr="00EF29A9">
        <w:rPr>
          <w:rFonts w:ascii="Calibri" w:hAnsi="Calibri" w:cs="Calibri"/>
          <w:sz w:val="24"/>
          <w:szCs w:val="24"/>
        </w:rPr>
        <w:t xml:space="preserve"> will implement the appropriate disciplinary procedures as necessary and will analyse how damage can be minimised and future breaches be prevented. </w:t>
      </w:r>
    </w:p>
    <w:p w14:paraId="71661FFC" w14:textId="1D98C5F7" w:rsidR="002A3131" w:rsidRPr="00EF29A9" w:rsidRDefault="002A3131" w:rsidP="00522FD0">
      <w:pPr>
        <w:jc w:val="both"/>
        <w:rPr>
          <w:rFonts w:ascii="Calibri" w:hAnsi="Calibri" w:cs="Calibri"/>
          <w:sz w:val="24"/>
          <w:szCs w:val="24"/>
        </w:rPr>
      </w:pPr>
      <w:r w:rsidRPr="00EF29A9">
        <w:rPr>
          <w:rFonts w:ascii="Calibri" w:hAnsi="Calibri" w:cs="Calibri"/>
          <w:sz w:val="24"/>
          <w:szCs w:val="24"/>
        </w:rPr>
        <w:t xml:space="preserve">Where a pupil is leaving </w:t>
      </w:r>
      <w:r w:rsidR="00335B7B" w:rsidRPr="00EF29A9">
        <w:rPr>
          <w:rFonts w:ascii="Calibri" w:hAnsi="Calibri" w:cs="Calibri"/>
          <w:sz w:val="24"/>
          <w:szCs w:val="24"/>
        </w:rPr>
        <w:t>our school</w:t>
      </w:r>
      <w:r w:rsidRPr="00EF29A9">
        <w:rPr>
          <w:rFonts w:ascii="Calibri" w:hAnsi="Calibri" w:cs="Calibri"/>
          <w:sz w:val="24"/>
          <w:szCs w:val="24"/>
        </w:rPr>
        <w:t>, the DSL will consider whether it is appropriate to share any information with the pupil’s new provider, in addition to the child protection file, that will allow the new provider to support the pupil and arrange appropriate support for their arrival.</w:t>
      </w:r>
    </w:p>
    <w:p w14:paraId="583919AF" w14:textId="77777777" w:rsidR="00A77A1B" w:rsidRPr="00EF29A9" w:rsidRDefault="00A77A1B" w:rsidP="00A77A1B">
      <w:pPr>
        <w:pStyle w:val="NormalWeb"/>
        <w:rPr>
          <w:rFonts w:ascii="Calibri" w:hAnsi="Calibri" w:cs="Calibri"/>
        </w:rPr>
      </w:pPr>
      <w:r w:rsidRPr="00EF29A9">
        <w:rPr>
          <w:rFonts w:ascii="Calibri" w:hAnsi="Calibri" w:cs="Calibri"/>
        </w:rPr>
        <w:t xml:space="preserve">All school staff are aware that they should never promise confidentiality as this is very likely that it will be in the best interest of the victim to seek advice and guidance from others </w:t>
      </w:r>
      <w:proofErr w:type="gramStart"/>
      <w:r w:rsidRPr="00EF29A9">
        <w:rPr>
          <w:rFonts w:ascii="Calibri" w:hAnsi="Calibri" w:cs="Calibri"/>
        </w:rPr>
        <w:t>in order to</w:t>
      </w:r>
      <w:proofErr w:type="gramEnd"/>
      <w:r w:rsidRPr="00EF29A9">
        <w:rPr>
          <w:rFonts w:ascii="Calibri" w:hAnsi="Calibri" w:cs="Calibri"/>
        </w:rPr>
        <w:t xml:space="preserve"> provide support and engage appropriate agencies. We will only engage staff and agencies who are required to support the children involved and/or be involved in any investigation. Should the victim ask staff not to tell anyone about the sexual violence or sexual harassment. There are no easy or definitive answers when a victim makes this request. If the victim does not give consent to share information, staff may still lawfully share it, if it can be justified to be in the public interest, for example, to protect children from harm and to promote the welfare of children. The staff member should pass the concern onto the DSL (or deputy) who will follow the sexual violence and sexual harassment between children in schools and colleges guidance.</w:t>
      </w:r>
    </w:p>
    <w:p w14:paraId="219B4530" w14:textId="77777777" w:rsidR="00A77A1B" w:rsidRPr="00EF29A9" w:rsidRDefault="00A77A1B" w:rsidP="00A77A1B">
      <w:pPr>
        <w:ind w:right="-24"/>
        <w:rPr>
          <w:rFonts w:ascii="Calibri" w:hAnsi="Calibri" w:cs="Calibri"/>
          <w:sz w:val="24"/>
          <w:szCs w:val="24"/>
        </w:rPr>
      </w:pPr>
      <w:r w:rsidRPr="00EF29A9">
        <w:rPr>
          <w:rFonts w:ascii="Calibri" w:hAnsi="Calibri" w:cs="Calibri"/>
          <w:sz w:val="24"/>
          <w:szCs w:val="24"/>
        </w:rPr>
        <w:t xml:space="preserve">We have regard to HM Government advice: </w:t>
      </w:r>
      <w:hyperlink r:id="rId24" w:history="1">
        <w:r w:rsidRPr="00EF29A9">
          <w:rPr>
            <w:rFonts w:ascii="Calibri" w:hAnsi="Calibri" w:cs="Calibri"/>
            <w:sz w:val="24"/>
            <w:szCs w:val="24"/>
            <w:u w:val="single"/>
          </w:rPr>
          <w:t>Information sharing advice for safeguarding practitioners 2018</w:t>
        </w:r>
      </w:hyperlink>
      <w:r w:rsidRPr="00EF29A9">
        <w:rPr>
          <w:rFonts w:ascii="Calibri" w:hAnsi="Calibri" w:cs="Calibri"/>
          <w:sz w:val="24"/>
          <w:szCs w:val="24"/>
        </w:rPr>
        <w:t xml:space="preserve"> and those working for and on behalf of the school, will ensure that all data about pupils is handled in accordance with this guidance. Hoyle Court Primary School has a clear and explicit Confidentiality Policy. The school policy indicates:</w:t>
      </w:r>
    </w:p>
    <w:p w14:paraId="5CBA0A84" w14:textId="77777777" w:rsidR="00A77A1B" w:rsidRPr="00EF29A9" w:rsidRDefault="00A77A1B" w:rsidP="00693B9B">
      <w:pPr>
        <w:numPr>
          <w:ilvl w:val="0"/>
          <w:numId w:val="76"/>
        </w:numPr>
        <w:spacing w:after="0" w:line="240" w:lineRule="auto"/>
        <w:ind w:right="-24"/>
        <w:rPr>
          <w:rFonts w:ascii="Calibri" w:hAnsi="Calibri" w:cs="Calibri"/>
          <w:sz w:val="24"/>
          <w:szCs w:val="24"/>
        </w:rPr>
      </w:pPr>
      <w:r w:rsidRPr="00EF29A9">
        <w:rPr>
          <w:rFonts w:ascii="Calibri" w:hAnsi="Calibri" w:cs="Calibri"/>
          <w:sz w:val="24"/>
          <w:szCs w:val="24"/>
        </w:rPr>
        <w:t>when information must be shared with police and children’s social care where the child is / may be at risk of significant harm</w:t>
      </w:r>
    </w:p>
    <w:p w14:paraId="6832601D" w14:textId="77777777" w:rsidR="00A77A1B" w:rsidRPr="00EF29A9" w:rsidRDefault="00A77A1B" w:rsidP="00693B9B">
      <w:pPr>
        <w:numPr>
          <w:ilvl w:val="0"/>
          <w:numId w:val="76"/>
        </w:numPr>
        <w:spacing w:after="0" w:line="240" w:lineRule="auto"/>
        <w:ind w:right="-24"/>
        <w:rPr>
          <w:rFonts w:ascii="Calibri" w:hAnsi="Calibri" w:cs="Calibri"/>
          <w:sz w:val="24"/>
          <w:szCs w:val="24"/>
        </w:rPr>
      </w:pPr>
      <w:r w:rsidRPr="00EF29A9">
        <w:rPr>
          <w:rFonts w:ascii="Calibri" w:hAnsi="Calibri" w:cs="Calibri"/>
          <w:sz w:val="24"/>
          <w:szCs w:val="24"/>
        </w:rPr>
        <w:t xml:space="preserve">when the pupil’s and/or parent’s confidentiality must not be breached </w:t>
      </w:r>
    </w:p>
    <w:p w14:paraId="6F9E2388" w14:textId="77777777" w:rsidR="00A77A1B" w:rsidRPr="00EF29A9" w:rsidRDefault="00A77A1B" w:rsidP="00693B9B">
      <w:pPr>
        <w:numPr>
          <w:ilvl w:val="0"/>
          <w:numId w:val="76"/>
        </w:numPr>
        <w:spacing w:after="0" w:line="240" w:lineRule="auto"/>
        <w:ind w:right="-24"/>
        <w:rPr>
          <w:rFonts w:ascii="Calibri" w:hAnsi="Calibri" w:cs="Calibri"/>
          <w:sz w:val="24"/>
          <w:szCs w:val="24"/>
        </w:rPr>
      </w:pPr>
      <w:r w:rsidRPr="00EF29A9">
        <w:rPr>
          <w:rFonts w:ascii="Calibri" w:hAnsi="Calibri" w:cs="Calibri"/>
          <w:sz w:val="24"/>
          <w:szCs w:val="24"/>
        </w:rPr>
        <w:t>that information is shared on a need-to-know basis</w:t>
      </w:r>
    </w:p>
    <w:p w14:paraId="20C600EF" w14:textId="77777777" w:rsidR="00A77A1B" w:rsidRPr="00EF29A9" w:rsidRDefault="00A77A1B" w:rsidP="00A77A1B">
      <w:pPr>
        <w:ind w:right="-24"/>
        <w:rPr>
          <w:rFonts w:ascii="Calibri" w:hAnsi="Calibri" w:cs="Calibri"/>
          <w:sz w:val="24"/>
          <w:szCs w:val="24"/>
        </w:rPr>
      </w:pPr>
    </w:p>
    <w:p w14:paraId="671E9349" w14:textId="12D07BF2" w:rsidR="00A77A1B" w:rsidRPr="00EF29A9" w:rsidRDefault="00A77A1B" w:rsidP="00A77A1B">
      <w:pPr>
        <w:ind w:right="-24"/>
        <w:rPr>
          <w:rFonts w:ascii="Calibri" w:hAnsi="Calibri" w:cs="Calibri"/>
          <w:sz w:val="24"/>
          <w:szCs w:val="24"/>
        </w:rPr>
      </w:pPr>
      <w:r w:rsidRPr="00EF29A9">
        <w:rPr>
          <w:rFonts w:ascii="Calibri" w:hAnsi="Calibri" w:cs="Calibri"/>
          <w:sz w:val="24"/>
          <w:szCs w:val="24"/>
        </w:rPr>
        <w:t xml:space="preserve">Any member of staff who has access to sensitive information about a child or the child’s family must take all reasonable steps to ensure that such information is only disclosed on a ‘need to know’ basis. Regardless of the duty of confidentiality, if any member of staff has reason to believe that a child may be suffering harm, or be at risk of harm, their duty is to forward this information without delay to the DSL. Staff will only discuss concerns with the DSL, </w:t>
      </w:r>
      <w:r w:rsidR="00693B9B" w:rsidRPr="00EF29A9">
        <w:rPr>
          <w:rFonts w:ascii="Calibri" w:hAnsi="Calibri" w:cs="Calibri"/>
          <w:noProof/>
          <w:sz w:val="24"/>
          <w:szCs w:val="24"/>
        </w:rPr>
        <w:t>Headteacher</w:t>
      </w:r>
      <w:r w:rsidRPr="00EF29A9">
        <w:rPr>
          <w:rFonts w:ascii="Calibri" w:hAnsi="Calibri" w:cs="Calibri"/>
          <w:sz w:val="24"/>
          <w:szCs w:val="24"/>
        </w:rPr>
        <w:t xml:space="preserve"> or chair of governors (depending on who is the subject of the concern). That person will then decide who else needs to have the information and they will disseminate it on a ‘need-to-</w:t>
      </w:r>
      <w:r w:rsidRPr="00EF29A9">
        <w:rPr>
          <w:rFonts w:ascii="Calibri" w:hAnsi="Calibri" w:cs="Calibri"/>
          <w:sz w:val="24"/>
          <w:szCs w:val="24"/>
        </w:rPr>
        <w:softHyphen/>
        <w:t xml:space="preserve">know’ basis. </w:t>
      </w:r>
    </w:p>
    <w:p w14:paraId="1B0535C8" w14:textId="77777777" w:rsidR="00A77A1B" w:rsidRPr="00EF29A9" w:rsidRDefault="00A77A1B" w:rsidP="00A77A1B">
      <w:pPr>
        <w:widowControl w:val="0"/>
        <w:autoSpaceDE w:val="0"/>
        <w:autoSpaceDN w:val="0"/>
        <w:adjustRightInd w:val="0"/>
        <w:ind w:right="-24"/>
        <w:rPr>
          <w:rFonts w:ascii="Calibri" w:hAnsi="Calibri" w:cs="Calibri"/>
          <w:sz w:val="24"/>
          <w:szCs w:val="24"/>
        </w:rPr>
      </w:pPr>
      <w:r w:rsidRPr="00EF29A9">
        <w:rPr>
          <w:rFonts w:ascii="Calibri" w:hAnsi="Calibri" w:cs="Calibri"/>
          <w:sz w:val="24"/>
          <w:szCs w:val="24"/>
        </w:rPr>
        <w:t xml:space="preserve">Child protection information will be stored and handled in line with the data protection principles of the </w:t>
      </w:r>
      <w:hyperlink r:id="rId25" w:history="1">
        <w:r w:rsidRPr="00EF29A9">
          <w:rPr>
            <w:rFonts w:ascii="Calibri" w:hAnsi="Calibri" w:cs="Calibri"/>
            <w:sz w:val="24"/>
            <w:szCs w:val="24"/>
            <w:u w:val="single"/>
          </w:rPr>
          <w:t>General Data Protection Regulations</w:t>
        </w:r>
      </w:hyperlink>
      <w:r w:rsidRPr="00EF29A9">
        <w:rPr>
          <w:rFonts w:ascii="Calibri" w:hAnsi="Calibri" w:cs="Calibri"/>
          <w:sz w:val="24"/>
          <w:szCs w:val="24"/>
        </w:rPr>
        <w:t xml:space="preserve">, </w:t>
      </w:r>
      <w:hyperlink r:id="rId26" w:history="1">
        <w:r w:rsidRPr="00EF29A9">
          <w:rPr>
            <w:rFonts w:ascii="Calibri" w:hAnsi="Calibri" w:cs="Calibri"/>
            <w:sz w:val="24"/>
            <w:szCs w:val="24"/>
            <w:u w:val="single"/>
          </w:rPr>
          <w:t>Data Protection Act 2018</w:t>
        </w:r>
      </w:hyperlink>
      <w:r w:rsidRPr="00EF29A9">
        <w:rPr>
          <w:rFonts w:ascii="Calibri" w:hAnsi="Calibri" w:cs="Calibri"/>
          <w:sz w:val="24"/>
          <w:szCs w:val="24"/>
        </w:rPr>
        <w:t xml:space="preserve"> and </w:t>
      </w:r>
      <w:hyperlink r:id="rId27" w:history="1">
        <w:r w:rsidRPr="00EF29A9">
          <w:rPr>
            <w:rFonts w:ascii="Calibri" w:hAnsi="Calibri" w:cs="Calibri"/>
            <w:sz w:val="24"/>
            <w:szCs w:val="24"/>
            <w:u w:val="single"/>
          </w:rPr>
          <w:t>Freedom of Information Act 2000</w:t>
        </w:r>
      </w:hyperlink>
      <w:r w:rsidRPr="00EF29A9">
        <w:rPr>
          <w:rFonts w:ascii="Calibri" w:hAnsi="Calibri" w:cs="Calibri"/>
          <w:sz w:val="24"/>
          <w:szCs w:val="24"/>
        </w:rPr>
        <w:t>.</w:t>
      </w:r>
    </w:p>
    <w:p w14:paraId="31ED0077" w14:textId="0E7BFD92" w:rsidR="00A77A1B" w:rsidRPr="00EF29A9" w:rsidRDefault="00A77A1B" w:rsidP="00A77A1B">
      <w:pPr>
        <w:widowControl w:val="0"/>
        <w:autoSpaceDE w:val="0"/>
        <w:autoSpaceDN w:val="0"/>
        <w:adjustRightInd w:val="0"/>
        <w:ind w:right="-24"/>
        <w:rPr>
          <w:rFonts w:ascii="Calibri" w:hAnsi="Calibri" w:cs="Calibri"/>
          <w:sz w:val="24"/>
          <w:szCs w:val="24"/>
        </w:rPr>
      </w:pPr>
      <w:r w:rsidRPr="00EF29A9">
        <w:rPr>
          <w:rFonts w:ascii="Calibri" w:hAnsi="Calibri" w:cs="Calibri"/>
          <w:sz w:val="24"/>
          <w:szCs w:val="24"/>
        </w:rPr>
        <w:t xml:space="preserve">Information is: </w:t>
      </w:r>
    </w:p>
    <w:p w14:paraId="6C37A1A8" w14:textId="77777777" w:rsidR="00A77A1B" w:rsidRPr="00EF29A9" w:rsidRDefault="00A77A1B" w:rsidP="00693B9B">
      <w:pPr>
        <w:widowControl w:val="0"/>
        <w:numPr>
          <w:ilvl w:val="0"/>
          <w:numId w:val="75"/>
        </w:numPr>
        <w:autoSpaceDE w:val="0"/>
        <w:autoSpaceDN w:val="0"/>
        <w:adjustRightInd w:val="0"/>
        <w:spacing w:after="0" w:line="240" w:lineRule="auto"/>
        <w:ind w:left="0" w:right="-24" w:firstLine="0"/>
        <w:rPr>
          <w:rFonts w:ascii="Calibri" w:hAnsi="Calibri" w:cs="Calibri"/>
          <w:sz w:val="24"/>
          <w:szCs w:val="24"/>
        </w:rPr>
      </w:pPr>
      <w:r w:rsidRPr="00EF29A9">
        <w:rPr>
          <w:rFonts w:ascii="Calibri" w:hAnsi="Calibri" w:cs="Calibri"/>
          <w:sz w:val="24"/>
          <w:szCs w:val="24"/>
        </w:rPr>
        <w:t>Used fairly, lawfully and transparently</w:t>
      </w:r>
    </w:p>
    <w:p w14:paraId="2D418E5D" w14:textId="77777777" w:rsidR="00A77A1B" w:rsidRPr="00EF29A9" w:rsidRDefault="00A77A1B" w:rsidP="00693B9B">
      <w:pPr>
        <w:widowControl w:val="0"/>
        <w:numPr>
          <w:ilvl w:val="0"/>
          <w:numId w:val="75"/>
        </w:numPr>
        <w:autoSpaceDE w:val="0"/>
        <w:autoSpaceDN w:val="0"/>
        <w:adjustRightInd w:val="0"/>
        <w:spacing w:after="0" w:line="240" w:lineRule="auto"/>
        <w:ind w:left="0" w:right="-24" w:firstLine="0"/>
        <w:rPr>
          <w:rFonts w:ascii="Calibri" w:hAnsi="Calibri" w:cs="Calibri"/>
          <w:sz w:val="24"/>
          <w:szCs w:val="24"/>
        </w:rPr>
      </w:pPr>
      <w:r w:rsidRPr="00EF29A9">
        <w:rPr>
          <w:rFonts w:ascii="Calibri" w:hAnsi="Calibri" w:cs="Calibri"/>
          <w:sz w:val="24"/>
          <w:szCs w:val="24"/>
        </w:rPr>
        <w:t>Used for specified, explicit purposes</w:t>
      </w:r>
    </w:p>
    <w:p w14:paraId="46FF41A7" w14:textId="77777777" w:rsidR="00A77A1B" w:rsidRPr="00EF29A9" w:rsidRDefault="00A77A1B" w:rsidP="00693B9B">
      <w:pPr>
        <w:widowControl w:val="0"/>
        <w:numPr>
          <w:ilvl w:val="0"/>
          <w:numId w:val="75"/>
        </w:numPr>
        <w:autoSpaceDE w:val="0"/>
        <w:autoSpaceDN w:val="0"/>
        <w:adjustRightInd w:val="0"/>
        <w:spacing w:after="0" w:line="240" w:lineRule="auto"/>
        <w:ind w:left="0" w:right="-24" w:firstLine="0"/>
        <w:rPr>
          <w:rFonts w:ascii="Calibri" w:hAnsi="Calibri" w:cs="Calibri"/>
          <w:sz w:val="24"/>
          <w:szCs w:val="24"/>
        </w:rPr>
      </w:pPr>
      <w:r w:rsidRPr="00EF29A9">
        <w:rPr>
          <w:rFonts w:ascii="Calibri" w:hAnsi="Calibri" w:cs="Calibri"/>
          <w:sz w:val="24"/>
          <w:szCs w:val="24"/>
        </w:rPr>
        <w:t>Used in a way that is adequate, relevant and limited to only what is necessary</w:t>
      </w:r>
    </w:p>
    <w:p w14:paraId="49868287" w14:textId="77777777" w:rsidR="00A77A1B" w:rsidRPr="00EF29A9" w:rsidRDefault="00A77A1B" w:rsidP="00693B9B">
      <w:pPr>
        <w:widowControl w:val="0"/>
        <w:numPr>
          <w:ilvl w:val="0"/>
          <w:numId w:val="75"/>
        </w:numPr>
        <w:autoSpaceDE w:val="0"/>
        <w:autoSpaceDN w:val="0"/>
        <w:adjustRightInd w:val="0"/>
        <w:spacing w:after="0" w:line="240" w:lineRule="auto"/>
        <w:ind w:left="0" w:right="-24" w:firstLine="0"/>
        <w:rPr>
          <w:rFonts w:ascii="Calibri" w:hAnsi="Calibri" w:cs="Calibri"/>
          <w:sz w:val="24"/>
          <w:szCs w:val="24"/>
        </w:rPr>
      </w:pPr>
      <w:r w:rsidRPr="00EF29A9">
        <w:rPr>
          <w:rFonts w:ascii="Calibri" w:hAnsi="Calibri" w:cs="Calibri"/>
          <w:sz w:val="24"/>
          <w:szCs w:val="24"/>
        </w:rPr>
        <w:t>Accurate and, where necessary, kept up to date</w:t>
      </w:r>
    </w:p>
    <w:p w14:paraId="484A4D3C" w14:textId="77777777" w:rsidR="00A77A1B" w:rsidRPr="00EF29A9" w:rsidRDefault="00A77A1B" w:rsidP="00693B9B">
      <w:pPr>
        <w:widowControl w:val="0"/>
        <w:numPr>
          <w:ilvl w:val="0"/>
          <w:numId w:val="75"/>
        </w:numPr>
        <w:autoSpaceDE w:val="0"/>
        <w:autoSpaceDN w:val="0"/>
        <w:adjustRightInd w:val="0"/>
        <w:spacing w:after="0" w:line="240" w:lineRule="auto"/>
        <w:ind w:left="0" w:right="-24" w:firstLine="0"/>
        <w:rPr>
          <w:rFonts w:ascii="Calibri" w:hAnsi="Calibri" w:cs="Calibri"/>
          <w:sz w:val="24"/>
          <w:szCs w:val="24"/>
        </w:rPr>
      </w:pPr>
      <w:r w:rsidRPr="00EF29A9">
        <w:rPr>
          <w:rFonts w:ascii="Calibri" w:hAnsi="Calibri" w:cs="Calibri"/>
          <w:sz w:val="24"/>
          <w:szCs w:val="24"/>
        </w:rPr>
        <w:lastRenderedPageBreak/>
        <w:t>Kept for no longer than is necessary</w:t>
      </w:r>
    </w:p>
    <w:p w14:paraId="6581C89E" w14:textId="77777777" w:rsidR="00A77A1B" w:rsidRPr="00EF29A9" w:rsidRDefault="00A77A1B" w:rsidP="00693B9B">
      <w:pPr>
        <w:widowControl w:val="0"/>
        <w:numPr>
          <w:ilvl w:val="0"/>
          <w:numId w:val="75"/>
        </w:numPr>
        <w:autoSpaceDE w:val="0"/>
        <w:autoSpaceDN w:val="0"/>
        <w:adjustRightInd w:val="0"/>
        <w:spacing w:after="0" w:line="240" w:lineRule="auto"/>
        <w:ind w:left="0" w:right="-24" w:firstLine="0"/>
        <w:rPr>
          <w:rFonts w:ascii="Calibri" w:hAnsi="Calibri" w:cs="Calibri"/>
          <w:sz w:val="24"/>
          <w:szCs w:val="24"/>
        </w:rPr>
      </w:pPr>
      <w:r w:rsidRPr="00EF29A9">
        <w:rPr>
          <w:rFonts w:ascii="Calibri" w:hAnsi="Calibri" w:cs="Calibri"/>
          <w:sz w:val="24"/>
          <w:szCs w:val="24"/>
        </w:rPr>
        <w:t xml:space="preserve">Handled in a way that ensures appropriate security, including protection against unlawful or </w:t>
      </w:r>
    </w:p>
    <w:p w14:paraId="3EFA3CBA" w14:textId="77777777" w:rsidR="00A77A1B" w:rsidRPr="00EF29A9" w:rsidRDefault="00A77A1B" w:rsidP="00A77A1B">
      <w:pPr>
        <w:widowControl w:val="0"/>
        <w:autoSpaceDE w:val="0"/>
        <w:autoSpaceDN w:val="0"/>
        <w:adjustRightInd w:val="0"/>
        <w:ind w:right="-24"/>
        <w:rPr>
          <w:rFonts w:ascii="Calibri" w:hAnsi="Calibri" w:cs="Calibri"/>
          <w:sz w:val="24"/>
          <w:szCs w:val="24"/>
        </w:rPr>
      </w:pPr>
      <w:r w:rsidRPr="00EF29A9">
        <w:rPr>
          <w:rFonts w:ascii="Calibri" w:hAnsi="Calibri" w:cs="Calibri"/>
          <w:sz w:val="24"/>
          <w:szCs w:val="24"/>
        </w:rPr>
        <w:t xml:space="preserve">            unauthorised processing, access, loss, destruction or damage</w:t>
      </w:r>
    </w:p>
    <w:p w14:paraId="76292116" w14:textId="7A658B46" w:rsidR="00A77A1B" w:rsidRPr="00EF29A9" w:rsidRDefault="00A77A1B" w:rsidP="00A77A1B">
      <w:pPr>
        <w:widowControl w:val="0"/>
        <w:autoSpaceDE w:val="0"/>
        <w:autoSpaceDN w:val="0"/>
        <w:adjustRightInd w:val="0"/>
        <w:ind w:right="-24"/>
        <w:rPr>
          <w:rFonts w:ascii="Calibri" w:hAnsi="Calibri" w:cs="Calibri"/>
          <w:sz w:val="24"/>
          <w:szCs w:val="24"/>
        </w:rPr>
      </w:pPr>
      <w:r w:rsidRPr="00EF29A9">
        <w:rPr>
          <w:rFonts w:ascii="Calibri" w:hAnsi="Calibri" w:cs="Calibri"/>
          <w:sz w:val="24"/>
          <w:szCs w:val="24"/>
        </w:rPr>
        <w:t>Electronic information will be recorded on the school’s CPOM system and security protected and only made available to relevant individuals. Written paper documents and other written information will be stored in a separate file and locked facility. The pupil’s school file will be ‘tagged’ to indicate that separate information is held.</w:t>
      </w:r>
    </w:p>
    <w:p w14:paraId="22E7344B" w14:textId="04FB9AE0" w:rsidR="00A77A1B" w:rsidRPr="00EF29A9" w:rsidRDefault="00A77A1B" w:rsidP="00A77A1B">
      <w:pPr>
        <w:widowControl w:val="0"/>
        <w:autoSpaceDE w:val="0"/>
        <w:autoSpaceDN w:val="0"/>
        <w:adjustRightInd w:val="0"/>
        <w:ind w:right="-24"/>
        <w:rPr>
          <w:rFonts w:ascii="Calibri" w:hAnsi="Calibri" w:cs="Calibri"/>
          <w:sz w:val="24"/>
          <w:szCs w:val="24"/>
        </w:rPr>
      </w:pPr>
      <w:r w:rsidRPr="00EF29A9">
        <w:rPr>
          <w:rFonts w:ascii="Calibri" w:hAnsi="Calibri" w:cs="Calibri"/>
          <w:sz w:val="24"/>
          <w:szCs w:val="24"/>
        </w:rPr>
        <w:t xml:space="preserve">Safeguarding records which contain information about allegations of sexual abuse will be retained for the Independent Inquiry into Child Sexual Abuse (IICSA), for the term of the inquiry. Every effort will be made to prevent unauthorised access, and sensitive information should not be stored on laptop computers, which, by the nature of their portability, could be lost or stolen. If it is necessary to store child protection information on portable media, such as a laptop or a flash drive, these items must be encrypted and kept in locked storage.  Child protection records are normally exempt from the disclosure provisions of the </w:t>
      </w:r>
      <w:hyperlink r:id="rId28" w:history="1">
        <w:r w:rsidRPr="00EF29A9">
          <w:rPr>
            <w:rFonts w:ascii="Calibri" w:hAnsi="Calibri" w:cs="Calibri"/>
            <w:sz w:val="24"/>
            <w:szCs w:val="24"/>
            <w:u w:val="single"/>
          </w:rPr>
          <w:t>Data Protection Act</w:t>
        </w:r>
      </w:hyperlink>
      <w:r w:rsidRPr="00EF29A9">
        <w:rPr>
          <w:rFonts w:ascii="Calibri" w:hAnsi="Calibri" w:cs="Calibri"/>
          <w:sz w:val="24"/>
          <w:szCs w:val="24"/>
        </w:rPr>
        <w:t xml:space="preserve">, which means that children and parents do not have an automatic right to see them. If any member of staff receives a request from a pupil or parent to see child protection records, they will refer the request to the </w:t>
      </w:r>
      <w:r w:rsidR="00693B9B" w:rsidRPr="00EF29A9">
        <w:rPr>
          <w:rFonts w:ascii="Calibri" w:hAnsi="Calibri" w:cs="Calibri"/>
          <w:sz w:val="24"/>
          <w:szCs w:val="24"/>
        </w:rPr>
        <w:t>Headteacher</w:t>
      </w:r>
      <w:r w:rsidRPr="00EF29A9">
        <w:rPr>
          <w:rFonts w:ascii="Calibri" w:hAnsi="Calibri" w:cs="Calibri"/>
          <w:sz w:val="24"/>
          <w:szCs w:val="24"/>
        </w:rPr>
        <w:t xml:space="preserve"> or DSL. </w:t>
      </w:r>
    </w:p>
    <w:p w14:paraId="74FFFDA5" w14:textId="3364E970" w:rsidR="00F87627" w:rsidRPr="00EF29A9" w:rsidRDefault="00F87627" w:rsidP="00A27569">
      <w:pPr>
        <w:spacing w:after="0" w:line="240" w:lineRule="auto"/>
        <w:rPr>
          <w:rFonts w:ascii="Calibri" w:eastAsia="Times New Roman" w:hAnsi="Calibri" w:cs="Calibri"/>
          <w:sz w:val="24"/>
          <w:szCs w:val="24"/>
          <w:lang w:eastAsia="en-GB"/>
        </w:rPr>
      </w:pPr>
      <w:r w:rsidRPr="00EF29A9">
        <w:rPr>
          <w:rFonts w:ascii="Calibri" w:hAnsi="Calibri" w:cs="Calibri"/>
          <w:sz w:val="24"/>
          <w:szCs w:val="24"/>
        </w:rPr>
        <w:t xml:space="preserve">Education </w:t>
      </w:r>
      <w:r w:rsidRPr="00EF29A9">
        <w:rPr>
          <w:rFonts w:ascii="Calibri" w:eastAsiaTheme="minorEastAsia" w:hAnsi="Calibri" w:cs="Calibri"/>
          <w:kern w:val="24"/>
          <w:sz w:val="24"/>
          <w:szCs w:val="24"/>
        </w:rPr>
        <w:t xml:space="preserve">professionals will read the DfE Data Protection guidance for schools (DfE, </w:t>
      </w:r>
      <w:r w:rsidR="002F264D" w:rsidRPr="00EF29A9">
        <w:rPr>
          <w:rFonts w:ascii="Calibri" w:eastAsiaTheme="minorEastAsia" w:hAnsi="Calibri" w:cs="Calibri"/>
          <w:kern w:val="24"/>
          <w:sz w:val="24"/>
          <w:szCs w:val="24"/>
        </w:rPr>
        <w:t>2025</w:t>
      </w:r>
      <w:r w:rsidRPr="00EF29A9">
        <w:rPr>
          <w:rFonts w:ascii="Calibri" w:eastAsiaTheme="minorEastAsia" w:hAnsi="Calibri" w:cs="Calibri"/>
          <w:kern w:val="24"/>
          <w:sz w:val="24"/>
          <w:szCs w:val="24"/>
        </w:rPr>
        <w:t>b). This guidance is aimed at school staff, governors and trustees and sets out how to: comply with data protection law; develop data policies; understand what staff and pupil data to keep; and prevent personal data breaches.</w:t>
      </w:r>
      <w:r w:rsidR="004A5CC9" w:rsidRPr="00EF29A9">
        <w:rPr>
          <w:rFonts w:ascii="Calibri" w:eastAsiaTheme="minorEastAsia" w:hAnsi="Calibri" w:cs="Calibri"/>
          <w:kern w:val="24"/>
          <w:sz w:val="24"/>
          <w:szCs w:val="24"/>
        </w:rPr>
        <w:t xml:space="preserve"> </w:t>
      </w:r>
      <w:hyperlink r:id="rId29" w:history="1">
        <w:r w:rsidR="00A27569" w:rsidRPr="00EF29A9">
          <w:rPr>
            <w:rStyle w:val="Hyperlink"/>
            <w:rFonts w:ascii="Calibri" w:eastAsiaTheme="minorEastAsia" w:hAnsi="Calibri" w:cs="Calibri"/>
            <w:kern w:val="24"/>
            <w:sz w:val="24"/>
            <w:szCs w:val="24"/>
            <w:lang w:eastAsia="en-GB"/>
          </w:rPr>
          <w:t>https://www.gov.uk/guidance/data-protection-in-schools</w:t>
        </w:r>
      </w:hyperlink>
    </w:p>
    <w:p w14:paraId="76AF46D7" w14:textId="77777777" w:rsidR="00A27569" w:rsidRPr="00EF29A9" w:rsidRDefault="00A27569" w:rsidP="00A27569">
      <w:pPr>
        <w:spacing w:after="0" w:line="240" w:lineRule="auto"/>
        <w:rPr>
          <w:rFonts w:ascii="Calibri" w:eastAsia="Times New Roman" w:hAnsi="Calibri" w:cs="Calibri"/>
          <w:sz w:val="24"/>
          <w:szCs w:val="24"/>
          <w:lang w:eastAsia="en-GB"/>
        </w:rPr>
      </w:pPr>
    </w:p>
    <w:p w14:paraId="1ACDD8EC" w14:textId="77777777" w:rsidR="00A77A1B" w:rsidRPr="00EF29A9" w:rsidRDefault="00A77A1B" w:rsidP="00A77A1B">
      <w:pPr>
        <w:widowControl w:val="0"/>
        <w:autoSpaceDE w:val="0"/>
        <w:autoSpaceDN w:val="0"/>
        <w:adjustRightInd w:val="0"/>
        <w:ind w:right="-24"/>
        <w:rPr>
          <w:rFonts w:ascii="Calibri" w:hAnsi="Calibri" w:cs="Calibri"/>
          <w:sz w:val="24"/>
          <w:szCs w:val="24"/>
        </w:rPr>
      </w:pPr>
      <w:r w:rsidRPr="00EF29A9">
        <w:rPr>
          <w:rFonts w:ascii="Calibri" w:hAnsi="Calibri" w:cs="Calibri"/>
          <w:sz w:val="24"/>
          <w:szCs w:val="24"/>
        </w:rPr>
        <w:t xml:space="preserve">The </w:t>
      </w:r>
      <w:hyperlink r:id="rId30" w:history="1">
        <w:r w:rsidRPr="00EF29A9">
          <w:rPr>
            <w:rFonts w:ascii="Calibri" w:hAnsi="Calibri" w:cs="Calibri"/>
            <w:sz w:val="24"/>
            <w:szCs w:val="24"/>
            <w:u w:val="single"/>
          </w:rPr>
          <w:t>Data Protection Act</w:t>
        </w:r>
      </w:hyperlink>
      <w:r w:rsidRPr="00EF29A9">
        <w:rPr>
          <w:rFonts w:ascii="Calibri" w:hAnsi="Calibri" w:cs="Calibri"/>
          <w:sz w:val="24"/>
          <w:szCs w:val="24"/>
        </w:rPr>
        <w:t xml:space="preserve"> does not prevent school staff from sharing information with relevant agencies, where that information may help to protect a child. The school’s policy on confidentiality is available to staff, parents and pupils. (Information sharing flowchart in </w:t>
      </w:r>
      <w:hyperlink w:anchor="Appendix_2" w:history="1">
        <w:r w:rsidRPr="00EF29A9">
          <w:rPr>
            <w:rFonts w:ascii="Calibri" w:hAnsi="Calibri" w:cs="Calibri"/>
            <w:sz w:val="24"/>
            <w:szCs w:val="24"/>
            <w:u w:val="single"/>
          </w:rPr>
          <w:t>Appendix 2</w:t>
        </w:r>
      </w:hyperlink>
      <w:r w:rsidRPr="00EF29A9">
        <w:rPr>
          <w:rFonts w:ascii="Calibri" w:hAnsi="Calibri" w:cs="Calibri"/>
          <w:sz w:val="24"/>
          <w:szCs w:val="24"/>
        </w:rPr>
        <w:t>).</w:t>
      </w:r>
    </w:p>
    <w:p w14:paraId="660787A2" w14:textId="77777777" w:rsidR="00A77A1B" w:rsidRPr="00EF29A9" w:rsidRDefault="00A77A1B" w:rsidP="00A77A1B">
      <w:pPr>
        <w:widowControl w:val="0"/>
        <w:tabs>
          <w:tab w:val="left" w:pos="1244"/>
          <w:tab w:val="left" w:pos="1245"/>
        </w:tabs>
        <w:autoSpaceDE w:val="0"/>
        <w:autoSpaceDN w:val="0"/>
        <w:ind w:right="-24"/>
        <w:rPr>
          <w:rFonts w:ascii="Calibri" w:hAnsi="Calibri" w:cs="Calibri"/>
          <w:sz w:val="24"/>
          <w:szCs w:val="24"/>
        </w:rPr>
      </w:pPr>
      <w:r w:rsidRPr="00EF29A9">
        <w:rPr>
          <w:rFonts w:ascii="Calibri" w:hAnsi="Calibri" w:cs="Calibri"/>
          <w:sz w:val="24"/>
          <w:szCs w:val="24"/>
        </w:rPr>
        <w:t>Further details on information sharing can be</w:t>
      </w:r>
      <w:r w:rsidRPr="00EF29A9">
        <w:rPr>
          <w:rFonts w:ascii="Calibri" w:hAnsi="Calibri" w:cs="Calibri"/>
          <w:spacing w:val="-2"/>
          <w:sz w:val="24"/>
          <w:szCs w:val="24"/>
        </w:rPr>
        <w:t xml:space="preserve"> </w:t>
      </w:r>
      <w:r w:rsidRPr="00EF29A9">
        <w:rPr>
          <w:rFonts w:ascii="Calibri" w:hAnsi="Calibri" w:cs="Calibri"/>
          <w:sz w:val="24"/>
          <w:szCs w:val="24"/>
        </w:rPr>
        <w:t>found:</w:t>
      </w:r>
    </w:p>
    <w:p w14:paraId="49EB5101" w14:textId="77777777" w:rsidR="00A77A1B" w:rsidRPr="00EF29A9" w:rsidRDefault="00A77A1B" w:rsidP="00693B9B">
      <w:pPr>
        <w:numPr>
          <w:ilvl w:val="0"/>
          <w:numId w:val="70"/>
        </w:numPr>
        <w:spacing w:after="0" w:line="240" w:lineRule="auto"/>
        <w:ind w:left="709" w:right="-24"/>
        <w:rPr>
          <w:rFonts w:ascii="Calibri" w:hAnsi="Calibri" w:cs="Calibri"/>
          <w:sz w:val="24"/>
          <w:szCs w:val="24"/>
        </w:rPr>
      </w:pPr>
      <w:r w:rsidRPr="00EF29A9">
        <w:rPr>
          <w:rFonts w:ascii="Calibri" w:hAnsi="Calibri" w:cs="Calibri"/>
          <w:sz w:val="24"/>
          <w:szCs w:val="24"/>
        </w:rPr>
        <w:t xml:space="preserve">in Chapter one of </w:t>
      </w:r>
      <w:hyperlink r:id="rId31">
        <w:r w:rsidRPr="00EF29A9">
          <w:rPr>
            <w:rFonts w:ascii="Calibri" w:hAnsi="Calibri" w:cs="Calibri"/>
            <w:sz w:val="24"/>
            <w:szCs w:val="24"/>
            <w:u w:val="single" w:color="0000FF"/>
          </w:rPr>
          <w:t>Working Together to Safeguard Children</w:t>
        </w:r>
      </w:hyperlink>
      <w:r w:rsidRPr="00EF29A9">
        <w:rPr>
          <w:rFonts w:ascii="Calibri" w:hAnsi="Calibri" w:cs="Calibri"/>
          <w:sz w:val="24"/>
          <w:szCs w:val="24"/>
        </w:rPr>
        <w:t>, which includes a myth-busting guide to information</w:t>
      </w:r>
      <w:r w:rsidRPr="00EF29A9">
        <w:rPr>
          <w:rFonts w:ascii="Calibri" w:hAnsi="Calibri" w:cs="Calibri"/>
          <w:spacing w:val="-1"/>
          <w:sz w:val="24"/>
          <w:szCs w:val="24"/>
        </w:rPr>
        <w:t xml:space="preserve"> </w:t>
      </w:r>
      <w:r w:rsidRPr="00EF29A9">
        <w:rPr>
          <w:rFonts w:ascii="Calibri" w:hAnsi="Calibri" w:cs="Calibri"/>
          <w:sz w:val="24"/>
          <w:szCs w:val="24"/>
        </w:rPr>
        <w:t>sharing</w:t>
      </w:r>
    </w:p>
    <w:p w14:paraId="638F7691" w14:textId="77777777" w:rsidR="00A77A1B" w:rsidRPr="00EF29A9" w:rsidRDefault="00A77A1B" w:rsidP="00693B9B">
      <w:pPr>
        <w:numPr>
          <w:ilvl w:val="0"/>
          <w:numId w:val="70"/>
        </w:numPr>
        <w:spacing w:after="0" w:line="240" w:lineRule="auto"/>
        <w:ind w:left="709" w:right="-24"/>
        <w:rPr>
          <w:rFonts w:ascii="Calibri" w:hAnsi="Calibri" w:cs="Calibri"/>
          <w:sz w:val="24"/>
          <w:szCs w:val="24"/>
        </w:rPr>
      </w:pPr>
      <w:r w:rsidRPr="00EF29A9">
        <w:rPr>
          <w:rFonts w:ascii="Calibri" w:hAnsi="Calibri" w:cs="Calibri"/>
          <w:sz w:val="24"/>
          <w:szCs w:val="24"/>
        </w:rPr>
        <w:t xml:space="preserve">at </w:t>
      </w:r>
      <w:hyperlink r:id="rId32">
        <w:r w:rsidRPr="00EF29A9">
          <w:rPr>
            <w:rFonts w:ascii="Calibri" w:hAnsi="Calibri" w:cs="Calibri"/>
            <w:sz w:val="24"/>
            <w:szCs w:val="24"/>
            <w:u w:val="single" w:color="0000FF"/>
          </w:rPr>
          <w:t>Information Sharing: Advice for Practitioners Providing Safeguarding</w:t>
        </w:r>
      </w:hyperlink>
      <w:hyperlink r:id="rId33">
        <w:r w:rsidRPr="00EF29A9">
          <w:rPr>
            <w:rFonts w:ascii="Calibri" w:hAnsi="Calibri" w:cs="Calibri"/>
            <w:sz w:val="24"/>
            <w:szCs w:val="24"/>
            <w:u w:val="single" w:color="0000FF"/>
          </w:rPr>
          <w:t xml:space="preserve"> Services to Children, Young People, Parents and Carers</w:t>
        </w:r>
      </w:hyperlink>
      <w:r w:rsidRPr="00EF29A9">
        <w:rPr>
          <w:rFonts w:ascii="Calibri" w:hAnsi="Calibri" w:cs="Calibri"/>
          <w:sz w:val="24"/>
          <w:szCs w:val="24"/>
        </w:rPr>
        <w:t>. The seven golden rules for sharing information will be especially</w:t>
      </w:r>
      <w:r w:rsidRPr="00EF29A9">
        <w:rPr>
          <w:rFonts w:ascii="Calibri" w:hAnsi="Calibri" w:cs="Calibri"/>
          <w:spacing w:val="-5"/>
          <w:sz w:val="24"/>
          <w:szCs w:val="24"/>
        </w:rPr>
        <w:t xml:space="preserve"> </w:t>
      </w:r>
      <w:r w:rsidRPr="00EF29A9">
        <w:rPr>
          <w:rFonts w:ascii="Calibri" w:hAnsi="Calibri" w:cs="Calibri"/>
          <w:sz w:val="24"/>
          <w:szCs w:val="24"/>
        </w:rPr>
        <w:t>useful</w:t>
      </w:r>
    </w:p>
    <w:p w14:paraId="11C48566" w14:textId="77777777" w:rsidR="00A77A1B" w:rsidRPr="00EF29A9" w:rsidRDefault="00A77A1B" w:rsidP="00693B9B">
      <w:pPr>
        <w:numPr>
          <w:ilvl w:val="0"/>
          <w:numId w:val="70"/>
        </w:numPr>
        <w:spacing w:after="0" w:line="240" w:lineRule="auto"/>
        <w:ind w:left="709" w:right="-24"/>
        <w:rPr>
          <w:rFonts w:ascii="Calibri" w:hAnsi="Calibri" w:cs="Calibri"/>
          <w:sz w:val="24"/>
          <w:szCs w:val="24"/>
        </w:rPr>
      </w:pPr>
      <w:r w:rsidRPr="00EF29A9">
        <w:rPr>
          <w:rFonts w:ascii="Calibri" w:hAnsi="Calibri" w:cs="Calibri"/>
          <w:sz w:val="24"/>
          <w:szCs w:val="24"/>
        </w:rPr>
        <w:t xml:space="preserve">at </w:t>
      </w:r>
      <w:hyperlink r:id="rId34">
        <w:r w:rsidRPr="00EF29A9">
          <w:rPr>
            <w:rFonts w:ascii="Calibri" w:hAnsi="Calibri" w:cs="Calibri"/>
            <w:sz w:val="24"/>
            <w:szCs w:val="24"/>
            <w:u w:val="single" w:color="0000FF"/>
          </w:rPr>
          <w:t>The Information Commissioner’s Office (ICO)</w:t>
        </w:r>
      </w:hyperlink>
      <w:r w:rsidRPr="00EF29A9">
        <w:rPr>
          <w:rFonts w:ascii="Calibri" w:hAnsi="Calibri" w:cs="Calibri"/>
          <w:sz w:val="24"/>
          <w:szCs w:val="24"/>
        </w:rPr>
        <w:t>, which includes ICO GDPR FAQs and guidance from the</w:t>
      </w:r>
      <w:r w:rsidRPr="00EF29A9">
        <w:rPr>
          <w:rFonts w:ascii="Calibri" w:hAnsi="Calibri" w:cs="Calibri"/>
          <w:spacing w:val="-2"/>
          <w:sz w:val="24"/>
          <w:szCs w:val="24"/>
        </w:rPr>
        <w:t xml:space="preserve"> </w:t>
      </w:r>
      <w:r w:rsidRPr="00EF29A9">
        <w:rPr>
          <w:rFonts w:ascii="Calibri" w:hAnsi="Calibri" w:cs="Calibri"/>
          <w:sz w:val="24"/>
          <w:szCs w:val="24"/>
        </w:rPr>
        <w:t>department</w:t>
      </w:r>
    </w:p>
    <w:p w14:paraId="3B3E6309" w14:textId="77777777" w:rsidR="00A77A1B" w:rsidRPr="00EF29A9" w:rsidRDefault="00A77A1B" w:rsidP="00693B9B">
      <w:pPr>
        <w:numPr>
          <w:ilvl w:val="0"/>
          <w:numId w:val="70"/>
        </w:numPr>
        <w:spacing w:after="0" w:line="240" w:lineRule="auto"/>
        <w:ind w:left="709" w:right="-24"/>
        <w:rPr>
          <w:rFonts w:ascii="Calibri" w:hAnsi="Calibri" w:cs="Calibri"/>
          <w:sz w:val="24"/>
          <w:szCs w:val="24"/>
        </w:rPr>
      </w:pPr>
      <w:r w:rsidRPr="00EF29A9">
        <w:rPr>
          <w:rFonts w:ascii="Calibri" w:hAnsi="Calibri" w:cs="Calibri"/>
          <w:sz w:val="24"/>
          <w:szCs w:val="24"/>
        </w:rPr>
        <w:t xml:space="preserve">in </w:t>
      </w:r>
      <w:hyperlink r:id="rId35">
        <w:r w:rsidRPr="00EF29A9">
          <w:rPr>
            <w:rFonts w:ascii="Calibri" w:hAnsi="Calibri" w:cs="Calibri"/>
            <w:sz w:val="24"/>
            <w:szCs w:val="24"/>
            <w:u w:val="single" w:color="0000FF"/>
          </w:rPr>
          <w:t>Data protection: toolkit for schools</w:t>
        </w:r>
        <w:r w:rsidRPr="00EF29A9">
          <w:rPr>
            <w:rFonts w:ascii="Calibri" w:hAnsi="Calibri" w:cs="Calibri"/>
            <w:sz w:val="24"/>
            <w:szCs w:val="24"/>
          </w:rPr>
          <w:t xml:space="preserve"> </w:t>
        </w:r>
      </w:hyperlink>
      <w:r w:rsidRPr="00EF29A9">
        <w:rPr>
          <w:rFonts w:ascii="Calibri" w:hAnsi="Calibri" w:cs="Calibri"/>
          <w:sz w:val="24"/>
          <w:szCs w:val="24"/>
        </w:rPr>
        <w:t>- Guidance to support schools with data protection activity, including compliance with the</w:t>
      </w:r>
      <w:r w:rsidRPr="00EF29A9">
        <w:rPr>
          <w:rFonts w:ascii="Calibri" w:hAnsi="Calibri" w:cs="Calibri"/>
          <w:spacing w:val="-4"/>
          <w:sz w:val="24"/>
          <w:szCs w:val="24"/>
        </w:rPr>
        <w:t xml:space="preserve"> </w:t>
      </w:r>
      <w:r w:rsidRPr="00EF29A9">
        <w:rPr>
          <w:rFonts w:ascii="Calibri" w:hAnsi="Calibri" w:cs="Calibri"/>
          <w:sz w:val="24"/>
          <w:szCs w:val="24"/>
        </w:rPr>
        <w:t>GDPR.</w:t>
      </w:r>
    </w:p>
    <w:p w14:paraId="08EF64AF" w14:textId="77777777" w:rsidR="00A77A1B" w:rsidRPr="00EF29A9" w:rsidRDefault="00A77A1B" w:rsidP="00522FD0">
      <w:pPr>
        <w:jc w:val="both"/>
        <w:rPr>
          <w:rFonts w:ascii="Calibri" w:hAnsi="Calibri" w:cs="Calibri"/>
          <w:sz w:val="24"/>
          <w:szCs w:val="24"/>
        </w:rPr>
      </w:pPr>
    </w:p>
    <w:p w14:paraId="3FCEB0A7" w14:textId="2378ECE4" w:rsidR="002A3131" w:rsidRPr="00EF29A9" w:rsidRDefault="002A3131" w:rsidP="002E3335">
      <w:pPr>
        <w:pStyle w:val="Heading10"/>
        <w:rPr>
          <w:sz w:val="24"/>
          <w:szCs w:val="24"/>
        </w:rPr>
      </w:pPr>
      <w:bookmarkStart w:id="68" w:name="_Online_safety"/>
      <w:bookmarkStart w:id="69" w:name="_Sports_clubs_and"/>
      <w:bookmarkStart w:id="70" w:name="_Safer_recruitment"/>
      <w:bookmarkStart w:id="71" w:name="_[Updated]_Safer_recruitment"/>
      <w:bookmarkEnd w:id="68"/>
      <w:bookmarkEnd w:id="69"/>
      <w:bookmarkEnd w:id="70"/>
      <w:bookmarkEnd w:id="71"/>
      <w:r w:rsidRPr="00EF29A9">
        <w:rPr>
          <w:sz w:val="24"/>
          <w:szCs w:val="24"/>
        </w:rPr>
        <w:t>Safer recruitment</w:t>
      </w:r>
    </w:p>
    <w:p w14:paraId="6729E725" w14:textId="53F0408A" w:rsidR="00D43BD1" w:rsidRPr="00EF29A9" w:rsidRDefault="00335B7B" w:rsidP="000F3BE8">
      <w:pPr>
        <w:rPr>
          <w:rFonts w:ascii="Calibri" w:hAnsi="Calibri" w:cs="Calibri"/>
          <w:sz w:val="24"/>
          <w:szCs w:val="24"/>
        </w:rPr>
      </w:pPr>
      <w:r w:rsidRPr="00EF29A9">
        <w:rPr>
          <w:rFonts w:ascii="Calibri" w:hAnsi="Calibri" w:cs="Calibri"/>
          <w:sz w:val="24"/>
          <w:szCs w:val="24"/>
        </w:rPr>
        <w:t>Our school</w:t>
      </w:r>
      <w:r w:rsidR="00D43BD1" w:rsidRPr="00EF29A9">
        <w:rPr>
          <w:rFonts w:ascii="Calibri" w:hAnsi="Calibri" w:cs="Calibri"/>
          <w:sz w:val="24"/>
          <w:szCs w:val="24"/>
        </w:rPr>
        <w:t>’s full policy and procedures for safer recruitment are outlined in the Safer Recruitment Policy.</w:t>
      </w:r>
      <w:r w:rsidR="000F3BE8" w:rsidRPr="00EF29A9">
        <w:rPr>
          <w:rFonts w:ascii="Calibri" w:hAnsi="Calibri" w:cs="Calibri"/>
          <w:sz w:val="24"/>
          <w:szCs w:val="24"/>
        </w:rPr>
        <w:t xml:space="preserve"> </w:t>
      </w:r>
      <w:r w:rsidR="000F3BE8" w:rsidRPr="00EF29A9">
        <w:rPr>
          <w:rFonts w:ascii="Calibri" w:hAnsi="Calibri" w:cs="Calibri"/>
          <w:color w:val="EE0000"/>
          <w:sz w:val="24"/>
          <w:szCs w:val="24"/>
        </w:rPr>
        <w:t>The school will ensure ongoing safeguarding of staff after appointment and will comply with legal reporting duties where safeguarding concerns arise.</w:t>
      </w:r>
    </w:p>
    <w:p w14:paraId="60A66150" w14:textId="07912AF6" w:rsidR="002A3131" w:rsidRPr="00EF29A9" w:rsidRDefault="002A3131" w:rsidP="00522FD0">
      <w:pPr>
        <w:jc w:val="both"/>
        <w:rPr>
          <w:rFonts w:ascii="Calibri" w:hAnsi="Calibri" w:cs="Calibri"/>
          <w:sz w:val="24"/>
          <w:szCs w:val="24"/>
        </w:rPr>
      </w:pPr>
      <w:r w:rsidRPr="00EF29A9">
        <w:rPr>
          <w:rFonts w:ascii="Calibri" w:hAnsi="Calibri" w:cs="Calibri"/>
          <w:sz w:val="24"/>
          <w:szCs w:val="24"/>
        </w:rPr>
        <w:lastRenderedPageBreak/>
        <w:t xml:space="preserve">An enhanced DBS check with barred list information will be undertaken for all staff members engaged in regulated activity. A person will </w:t>
      </w:r>
      <w:proofErr w:type="gramStart"/>
      <w:r w:rsidRPr="00EF29A9">
        <w:rPr>
          <w:rFonts w:ascii="Calibri" w:hAnsi="Calibri" w:cs="Calibri"/>
          <w:sz w:val="24"/>
          <w:szCs w:val="24"/>
        </w:rPr>
        <w:t>be considered to be</w:t>
      </w:r>
      <w:proofErr w:type="gramEnd"/>
      <w:r w:rsidRPr="00EF29A9">
        <w:rPr>
          <w:rFonts w:ascii="Calibri" w:hAnsi="Calibri" w:cs="Calibri"/>
          <w:sz w:val="24"/>
          <w:szCs w:val="24"/>
        </w:rPr>
        <w:t xml:space="preserve"> in ‘regulated activity’ if, </w:t>
      </w:r>
      <w:proofErr w:type="gramStart"/>
      <w:r w:rsidRPr="00EF29A9">
        <w:rPr>
          <w:rFonts w:ascii="Calibri" w:hAnsi="Calibri" w:cs="Calibri"/>
          <w:sz w:val="24"/>
          <w:szCs w:val="24"/>
        </w:rPr>
        <w:t>as a result of</w:t>
      </w:r>
      <w:proofErr w:type="gramEnd"/>
      <w:r w:rsidRPr="00EF29A9">
        <w:rPr>
          <w:rFonts w:ascii="Calibri" w:hAnsi="Calibri" w:cs="Calibri"/>
          <w:sz w:val="24"/>
          <w:szCs w:val="24"/>
        </w:rPr>
        <w:t xml:space="preserve"> their work, they:</w:t>
      </w:r>
    </w:p>
    <w:p w14:paraId="69F02967" w14:textId="77777777" w:rsidR="002A3131" w:rsidRPr="00EF29A9" w:rsidRDefault="002A3131" w:rsidP="00693B9B">
      <w:pPr>
        <w:pStyle w:val="ListParagraph"/>
        <w:numPr>
          <w:ilvl w:val="0"/>
          <w:numId w:val="41"/>
        </w:numPr>
        <w:jc w:val="both"/>
        <w:rPr>
          <w:rFonts w:ascii="Calibri" w:hAnsi="Calibri" w:cs="Calibri"/>
          <w:sz w:val="24"/>
          <w:szCs w:val="24"/>
        </w:rPr>
      </w:pPr>
      <w:r w:rsidRPr="00EF29A9">
        <w:rPr>
          <w:rFonts w:ascii="Calibri" w:hAnsi="Calibri" w:cs="Calibri"/>
          <w:sz w:val="24"/>
          <w:szCs w:val="24"/>
        </w:rPr>
        <w:t xml:space="preserve">Are responsible </w:t>
      </w:r>
      <w:proofErr w:type="gramStart"/>
      <w:r w:rsidRPr="00EF29A9">
        <w:rPr>
          <w:rFonts w:ascii="Calibri" w:hAnsi="Calibri" w:cs="Calibri"/>
          <w:sz w:val="24"/>
          <w:szCs w:val="24"/>
        </w:rPr>
        <w:t>on a daily basis</w:t>
      </w:r>
      <w:proofErr w:type="gramEnd"/>
      <w:r w:rsidRPr="00EF29A9">
        <w:rPr>
          <w:rFonts w:ascii="Calibri" w:hAnsi="Calibri" w:cs="Calibri"/>
          <w:sz w:val="24"/>
          <w:szCs w:val="24"/>
        </w:rPr>
        <w:t xml:space="preserve"> for the care or supervision of children.</w:t>
      </w:r>
    </w:p>
    <w:p w14:paraId="78828923" w14:textId="77777777" w:rsidR="00846A55" w:rsidRPr="00EF29A9" w:rsidRDefault="002A3131" w:rsidP="00693B9B">
      <w:pPr>
        <w:pStyle w:val="ListParagraph"/>
        <w:numPr>
          <w:ilvl w:val="0"/>
          <w:numId w:val="41"/>
        </w:numPr>
        <w:jc w:val="both"/>
        <w:rPr>
          <w:rFonts w:ascii="Calibri" w:hAnsi="Calibri" w:cs="Calibri"/>
          <w:sz w:val="24"/>
          <w:szCs w:val="24"/>
        </w:rPr>
      </w:pPr>
      <w:r w:rsidRPr="00EF29A9">
        <w:rPr>
          <w:rFonts w:ascii="Calibri" w:hAnsi="Calibri" w:cs="Calibri"/>
          <w:sz w:val="24"/>
          <w:szCs w:val="24"/>
        </w:rPr>
        <w:t xml:space="preserve">Regularly work in </w:t>
      </w:r>
      <w:r w:rsidR="00335B7B" w:rsidRPr="00EF29A9">
        <w:rPr>
          <w:rFonts w:ascii="Calibri" w:hAnsi="Calibri" w:cs="Calibri"/>
          <w:sz w:val="24"/>
          <w:szCs w:val="24"/>
        </w:rPr>
        <w:t>our school</w:t>
      </w:r>
      <w:r w:rsidRPr="00EF29A9">
        <w:rPr>
          <w:rFonts w:ascii="Calibri" w:hAnsi="Calibri" w:cs="Calibri"/>
          <w:sz w:val="24"/>
          <w:szCs w:val="24"/>
        </w:rPr>
        <w:t xml:space="preserve"> at times when children are on the premises.</w:t>
      </w:r>
    </w:p>
    <w:p w14:paraId="1DC7114D" w14:textId="1CCCD134" w:rsidR="00846A55" w:rsidRPr="00EF29A9" w:rsidRDefault="002A3131" w:rsidP="00693B9B">
      <w:pPr>
        <w:pStyle w:val="ListParagraph"/>
        <w:numPr>
          <w:ilvl w:val="0"/>
          <w:numId w:val="41"/>
        </w:numPr>
        <w:jc w:val="both"/>
        <w:rPr>
          <w:rFonts w:ascii="Calibri" w:hAnsi="Calibri" w:cs="Calibri"/>
          <w:sz w:val="24"/>
          <w:szCs w:val="24"/>
        </w:rPr>
      </w:pPr>
      <w:r w:rsidRPr="00EF29A9">
        <w:rPr>
          <w:rFonts w:ascii="Calibri" w:hAnsi="Calibri" w:cs="Calibri"/>
          <w:sz w:val="24"/>
          <w:szCs w:val="24"/>
        </w:rPr>
        <w:t xml:space="preserve">Regularly </w:t>
      </w:r>
      <w:proofErr w:type="gramStart"/>
      <w:r w:rsidRPr="00EF29A9">
        <w:rPr>
          <w:rFonts w:ascii="Calibri" w:hAnsi="Calibri" w:cs="Calibri"/>
          <w:sz w:val="24"/>
          <w:szCs w:val="24"/>
        </w:rPr>
        <w:t>come into contact with</w:t>
      </w:r>
      <w:proofErr w:type="gramEnd"/>
      <w:r w:rsidRPr="00EF29A9">
        <w:rPr>
          <w:rFonts w:ascii="Calibri" w:hAnsi="Calibri" w:cs="Calibri"/>
          <w:sz w:val="24"/>
          <w:szCs w:val="24"/>
        </w:rPr>
        <w:t xml:space="preserve"> children under 18 years of age.</w:t>
      </w:r>
      <w:r w:rsidR="005A6D23" w:rsidRPr="00EF29A9">
        <w:rPr>
          <w:rFonts w:ascii="Calibri" w:hAnsi="Calibri" w:cs="Calibri"/>
          <w:color w:val="FF0000"/>
          <w:sz w:val="24"/>
          <w:szCs w:val="24"/>
        </w:rPr>
        <w:t xml:space="preserve"> </w:t>
      </w:r>
    </w:p>
    <w:p w14:paraId="5E925005" w14:textId="340E4D8E" w:rsidR="005A6D23" w:rsidRPr="00EF29A9" w:rsidRDefault="005A6D23" w:rsidP="005A6D23">
      <w:pPr>
        <w:autoSpaceDE w:val="0"/>
        <w:autoSpaceDN w:val="0"/>
        <w:adjustRightInd w:val="0"/>
        <w:rPr>
          <w:rFonts w:ascii="Calibri" w:hAnsi="Calibri" w:cs="Calibri"/>
          <w:sz w:val="24"/>
          <w:szCs w:val="24"/>
        </w:rPr>
      </w:pPr>
      <w:r w:rsidRPr="00EF29A9">
        <w:rPr>
          <w:rFonts w:ascii="Calibri" w:hAnsi="Calibri" w:cs="Calibri"/>
          <w:sz w:val="24"/>
          <w:szCs w:val="24"/>
        </w:rPr>
        <w:t xml:space="preserve">Safer recruitment </w:t>
      </w:r>
      <w:r w:rsidR="00846A55" w:rsidRPr="00EF29A9">
        <w:rPr>
          <w:rFonts w:ascii="Calibri" w:hAnsi="Calibri" w:cs="Calibri"/>
          <w:sz w:val="24"/>
          <w:szCs w:val="24"/>
        </w:rPr>
        <w:t>ensures</w:t>
      </w:r>
      <w:r w:rsidRPr="00EF29A9">
        <w:rPr>
          <w:rFonts w:ascii="Calibri" w:hAnsi="Calibri" w:cs="Calibri"/>
          <w:sz w:val="24"/>
          <w:szCs w:val="24"/>
        </w:rPr>
        <w:t xml:space="preserve"> that all applicants will: </w:t>
      </w:r>
    </w:p>
    <w:p w14:paraId="2E14AE74" w14:textId="77777777" w:rsidR="005A6D23" w:rsidRPr="00EF29A9" w:rsidRDefault="005A6D23" w:rsidP="00693B9B">
      <w:pPr>
        <w:widowControl w:val="0"/>
        <w:numPr>
          <w:ilvl w:val="0"/>
          <w:numId w:val="68"/>
        </w:numPr>
        <w:autoSpaceDE w:val="0"/>
        <w:autoSpaceDN w:val="0"/>
        <w:adjustRightInd w:val="0"/>
        <w:spacing w:after="0" w:line="240" w:lineRule="auto"/>
        <w:rPr>
          <w:rFonts w:ascii="Calibri" w:hAnsi="Calibri" w:cs="Calibri"/>
          <w:sz w:val="24"/>
          <w:szCs w:val="24"/>
        </w:rPr>
      </w:pPr>
      <w:r w:rsidRPr="00EF29A9">
        <w:rPr>
          <w:rFonts w:ascii="Calibri" w:hAnsi="Calibri" w:cs="Calibri"/>
          <w:sz w:val="24"/>
          <w:szCs w:val="24"/>
        </w:rPr>
        <w:t>complete an application form which includes their employment history</w:t>
      </w:r>
    </w:p>
    <w:p w14:paraId="6A755B6D" w14:textId="77777777" w:rsidR="005A6D23" w:rsidRPr="00EF29A9" w:rsidRDefault="005A6D23" w:rsidP="00693B9B">
      <w:pPr>
        <w:widowControl w:val="0"/>
        <w:numPr>
          <w:ilvl w:val="0"/>
          <w:numId w:val="68"/>
        </w:numPr>
        <w:autoSpaceDE w:val="0"/>
        <w:autoSpaceDN w:val="0"/>
        <w:adjustRightInd w:val="0"/>
        <w:spacing w:after="0" w:line="240" w:lineRule="auto"/>
        <w:rPr>
          <w:rFonts w:ascii="Calibri" w:hAnsi="Calibri" w:cs="Calibri"/>
          <w:sz w:val="24"/>
          <w:szCs w:val="24"/>
        </w:rPr>
      </w:pPr>
      <w:r w:rsidRPr="00EF29A9">
        <w:rPr>
          <w:rFonts w:ascii="Calibri" w:hAnsi="Calibri" w:cs="Calibri"/>
          <w:sz w:val="24"/>
          <w:szCs w:val="24"/>
        </w:rPr>
        <w:t xml:space="preserve">provide two referees, including one from the applicant’s latest employer and one from someone who can comment on the applicant’s suitability to work with children </w:t>
      </w:r>
    </w:p>
    <w:p w14:paraId="334142C9" w14:textId="77777777" w:rsidR="005A6D23" w:rsidRPr="00EF29A9" w:rsidRDefault="005A6D23" w:rsidP="00693B9B">
      <w:pPr>
        <w:widowControl w:val="0"/>
        <w:numPr>
          <w:ilvl w:val="0"/>
          <w:numId w:val="68"/>
        </w:numPr>
        <w:autoSpaceDE w:val="0"/>
        <w:autoSpaceDN w:val="0"/>
        <w:adjustRightInd w:val="0"/>
        <w:spacing w:after="0" w:line="240" w:lineRule="auto"/>
        <w:rPr>
          <w:rFonts w:ascii="Calibri" w:hAnsi="Calibri" w:cs="Calibri"/>
          <w:sz w:val="24"/>
          <w:szCs w:val="24"/>
        </w:rPr>
      </w:pPr>
      <w:r w:rsidRPr="00EF29A9">
        <w:rPr>
          <w:rFonts w:ascii="Calibri" w:hAnsi="Calibri" w:cs="Calibri"/>
          <w:sz w:val="24"/>
          <w:szCs w:val="24"/>
        </w:rPr>
        <w:t xml:space="preserve">provide evidence of identity and qualifications </w:t>
      </w:r>
    </w:p>
    <w:p w14:paraId="69ABD8DB" w14:textId="77777777" w:rsidR="005A6D23" w:rsidRPr="00EF29A9" w:rsidRDefault="005A6D23" w:rsidP="00693B9B">
      <w:pPr>
        <w:widowControl w:val="0"/>
        <w:numPr>
          <w:ilvl w:val="0"/>
          <w:numId w:val="68"/>
        </w:numPr>
        <w:autoSpaceDE w:val="0"/>
        <w:autoSpaceDN w:val="0"/>
        <w:adjustRightInd w:val="0"/>
        <w:spacing w:after="0" w:line="240" w:lineRule="auto"/>
        <w:rPr>
          <w:rFonts w:ascii="Calibri" w:hAnsi="Calibri" w:cs="Calibri"/>
          <w:sz w:val="24"/>
          <w:szCs w:val="24"/>
        </w:rPr>
      </w:pPr>
      <w:r w:rsidRPr="00EF29A9">
        <w:rPr>
          <w:rFonts w:ascii="Calibri" w:hAnsi="Calibri" w:cs="Calibri"/>
          <w:sz w:val="24"/>
          <w:szCs w:val="24"/>
        </w:rPr>
        <w:t xml:space="preserve">be Enhanced DBS checked and Barred List checked as appropriate to their role </w:t>
      </w:r>
    </w:p>
    <w:p w14:paraId="00AB4079" w14:textId="53E56E94" w:rsidR="005A6D23" w:rsidRPr="00EF29A9" w:rsidRDefault="005A6D23" w:rsidP="00693B9B">
      <w:pPr>
        <w:widowControl w:val="0"/>
        <w:numPr>
          <w:ilvl w:val="0"/>
          <w:numId w:val="68"/>
        </w:numPr>
        <w:autoSpaceDE w:val="0"/>
        <w:autoSpaceDN w:val="0"/>
        <w:adjustRightInd w:val="0"/>
        <w:spacing w:after="0" w:line="240" w:lineRule="auto"/>
        <w:rPr>
          <w:rFonts w:ascii="Calibri" w:hAnsi="Calibri" w:cs="Calibri"/>
          <w:sz w:val="24"/>
          <w:szCs w:val="24"/>
        </w:rPr>
      </w:pPr>
      <w:r w:rsidRPr="00EF29A9">
        <w:rPr>
          <w:rFonts w:ascii="Calibri" w:hAnsi="Calibri" w:cs="Calibri"/>
          <w:sz w:val="24"/>
          <w:szCs w:val="24"/>
        </w:rPr>
        <w:t xml:space="preserve">complete a declaration in accordance with the </w:t>
      </w:r>
      <w:r w:rsidRPr="00EF29A9">
        <w:rPr>
          <w:rFonts w:ascii="Calibri" w:hAnsi="Calibri" w:cs="Calibri"/>
          <w:sz w:val="24"/>
          <w:szCs w:val="24"/>
          <w:u w:val="single"/>
        </w:rPr>
        <w:t>Disqualification under the Childcare Act (2006</w:t>
      </w:r>
      <w:r w:rsidRPr="00EF29A9">
        <w:rPr>
          <w:rFonts w:ascii="Calibri" w:hAnsi="Calibri" w:cs="Calibri"/>
          <w:sz w:val="24"/>
          <w:szCs w:val="24"/>
        </w:rPr>
        <w:t>) if the rol</w:t>
      </w:r>
      <w:r w:rsidR="00DF0F9B" w:rsidRPr="00EF29A9">
        <w:rPr>
          <w:rFonts w:ascii="Calibri" w:hAnsi="Calibri" w:cs="Calibri"/>
          <w:sz w:val="24"/>
          <w:szCs w:val="24"/>
        </w:rPr>
        <w:t xml:space="preserve">e meets the required criteria. </w:t>
      </w:r>
    </w:p>
    <w:p w14:paraId="585B5A40" w14:textId="47B5839D" w:rsidR="005A6D23" w:rsidRPr="00EF29A9" w:rsidRDefault="005A6D23" w:rsidP="00693B9B">
      <w:pPr>
        <w:widowControl w:val="0"/>
        <w:numPr>
          <w:ilvl w:val="0"/>
          <w:numId w:val="68"/>
        </w:numPr>
        <w:autoSpaceDE w:val="0"/>
        <w:autoSpaceDN w:val="0"/>
        <w:adjustRightInd w:val="0"/>
        <w:spacing w:after="0" w:line="240" w:lineRule="auto"/>
        <w:rPr>
          <w:rFonts w:ascii="Calibri" w:hAnsi="Calibri" w:cs="Calibri"/>
          <w:sz w:val="24"/>
          <w:szCs w:val="24"/>
        </w:rPr>
      </w:pPr>
      <w:r w:rsidRPr="00EF29A9">
        <w:rPr>
          <w:rFonts w:ascii="Calibri" w:hAnsi="Calibri" w:cs="Calibri"/>
          <w:sz w:val="24"/>
          <w:szCs w:val="24"/>
        </w:rPr>
        <w:t>establish their right to work in the UK</w:t>
      </w:r>
    </w:p>
    <w:p w14:paraId="1986ECA3" w14:textId="77777777" w:rsidR="0063087D" w:rsidRPr="00EF29A9" w:rsidRDefault="0063087D" w:rsidP="0063087D">
      <w:pPr>
        <w:widowControl w:val="0"/>
        <w:autoSpaceDE w:val="0"/>
        <w:autoSpaceDN w:val="0"/>
        <w:adjustRightInd w:val="0"/>
        <w:spacing w:after="0" w:line="240" w:lineRule="auto"/>
        <w:ind w:left="360"/>
        <w:rPr>
          <w:rFonts w:ascii="Calibri" w:hAnsi="Calibri" w:cs="Calibri"/>
          <w:sz w:val="24"/>
          <w:szCs w:val="24"/>
        </w:rPr>
      </w:pPr>
    </w:p>
    <w:p w14:paraId="61163C0E" w14:textId="6BC7C12B" w:rsidR="00846A55" w:rsidRPr="00EF29A9" w:rsidRDefault="00846A55" w:rsidP="00846A55">
      <w:pPr>
        <w:autoSpaceDE w:val="0"/>
        <w:autoSpaceDN w:val="0"/>
        <w:adjustRightInd w:val="0"/>
        <w:spacing w:after="0" w:line="240" w:lineRule="auto"/>
        <w:rPr>
          <w:rFonts w:ascii="Calibri" w:hAnsi="Calibri" w:cs="Calibri"/>
          <w:sz w:val="24"/>
          <w:szCs w:val="24"/>
        </w:rPr>
      </w:pPr>
      <w:r w:rsidRPr="00EF29A9">
        <w:rPr>
          <w:rFonts w:ascii="Calibri" w:hAnsi="Calibri" w:cs="Calibri"/>
          <w:sz w:val="24"/>
          <w:szCs w:val="24"/>
        </w:rPr>
        <w:t>During recruitment:</w:t>
      </w:r>
    </w:p>
    <w:p w14:paraId="694A6F0D" w14:textId="77777777" w:rsidR="0063087D" w:rsidRPr="00EF29A9" w:rsidRDefault="0063087D" w:rsidP="00846A55">
      <w:pPr>
        <w:autoSpaceDE w:val="0"/>
        <w:autoSpaceDN w:val="0"/>
        <w:adjustRightInd w:val="0"/>
        <w:spacing w:after="0" w:line="240" w:lineRule="auto"/>
        <w:rPr>
          <w:rFonts w:ascii="Calibri" w:hAnsi="Calibri" w:cs="Calibri"/>
          <w:sz w:val="24"/>
          <w:szCs w:val="24"/>
        </w:rPr>
      </w:pPr>
    </w:p>
    <w:p w14:paraId="43A21BE5" w14:textId="7BE6D214" w:rsidR="005A6D23" w:rsidRPr="00EF29A9" w:rsidRDefault="005A6D23" w:rsidP="00693B9B">
      <w:pPr>
        <w:pStyle w:val="ListParagraph"/>
        <w:numPr>
          <w:ilvl w:val="0"/>
          <w:numId w:val="69"/>
        </w:numPr>
        <w:autoSpaceDE w:val="0"/>
        <w:autoSpaceDN w:val="0"/>
        <w:adjustRightInd w:val="0"/>
        <w:spacing w:after="0" w:line="240" w:lineRule="auto"/>
        <w:contextualSpacing w:val="0"/>
        <w:rPr>
          <w:rFonts w:ascii="Calibri" w:hAnsi="Calibri" w:cs="Calibri"/>
          <w:sz w:val="24"/>
          <w:szCs w:val="24"/>
        </w:rPr>
      </w:pPr>
      <w:r w:rsidRPr="00EF29A9">
        <w:rPr>
          <w:rFonts w:ascii="Calibri" w:hAnsi="Calibri" w:cs="Calibri"/>
          <w:sz w:val="24"/>
          <w:szCs w:val="24"/>
        </w:rPr>
        <w:t xml:space="preserve">At least one member of each recruitment panel will have attended safer recruitment training </w:t>
      </w:r>
    </w:p>
    <w:p w14:paraId="3D150771" w14:textId="77777777" w:rsidR="005A6D23" w:rsidRPr="00EF29A9" w:rsidRDefault="005A6D23" w:rsidP="00693B9B">
      <w:pPr>
        <w:pStyle w:val="ListParagraph"/>
        <w:widowControl w:val="0"/>
        <w:numPr>
          <w:ilvl w:val="0"/>
          <w:numId w:val="69"/>
        </w:numPr>
        <w:autoSpaceDE w:val="0"/>
        <w:autoSpaceDN w:val="0"/>
        <w:adjustRightInd w:val="0"/>
        <w:spacing w:after="0" w:line="240" w:lineRule="auto"/>
        <w:contextualSpacing w:val="0"/>
        <w:rPr>
          <w:rFonts w:ascii="Calibri" w:hAnsi="Calibri" w:cs="Calibri"/>
          <w:sz w:val="24"/>
          <w:szCs w:val="24"/>
        </w:rPr>
      </w:pPr>
      <w:r w:rsidRPr="00EF29A9">
        <w:rPr>
          <w:rFonts w:ascii="Calibri" w:hAnsi="Calibri" w:cs="Calibri"/>
          <w:sz w:val="24"/>
          <w:szCs w:val="24"/>
        </w:rPr>
        <w:t>All new members of staff will undergo an induction that includes familiarisation with the school’s safeguarding suite of policies and identification of their safeguarding training needs</w:t>
      </w:r>
    </w:p>
    <w:p w14:paraId="1A3AB740" w14:textId="0E7B18DA" w:rsidR="00846A55" w:rsidRPr="00EF29A9" w:rsidRDefault="005A6D23" w:rsidP="00693B9B">
      <w:pPr>
        <w:pStyle w:val="ListParagraph"/>
        <w:widowControl w:val="0"/>
        <w:numPr>
          <w:ilvl w:val="0"/>
          <w:numId w:val="69"/>
        </w:numPr>
        <w:autoSpaceDE w:val="0"/>
        <w:autoSpaceDN w:val="0"/>
        <w:adjustRightInd w:val="0"/>
        <w:spacing w:after="0" w:line="240" w:lineRule="auto"/>
        <w:contextualSpacing w:val="0"/>
        <w:rPr>
          <w:rFonts w:ascii="Calibri" w:hAnsi="Calibri" w:cs="Calibri"/>
          <w:sz w:val="24"/>
          <w:szCs w:val="24"/>
        </w:rPr>
      </w:pPr>
      <w:r w:rsidRPr="00EF29A9">
        <w:rPr>
          <w:rFonts w:ascii="Calibri" w:hAnsi="Calibri" w:cs="Calibri"/>
          <w:sz w:val="24"/>
          <w:szCs w:val="24"/>
        </w:rPr>
        <w:t xml:space="preserve">All staff are required to confirm they have received a copy of the Part One, Part Five </w:t>
      </w:r>
      <w:r w:rsidRPr="00EF29A9">
        <w:rPr>
          <w:rFonts w:ascii="Calibri" w:hAnsi="Calibri" w:cs="Calibri"/>
          <w:sz w:val="24"/>
          <w:szCs w:val="24"/>
          <w:u w:val="single"/>
        </w:rPr>
        <w:t xml:space="preserve">Keeping children safe in education </w:t>
      </w:r>
      <w:r w:rsidR="00790EEC" w:rsidRPr="00EF29A9">
        <w:rPr>
          <w:rFonts w:ascii="Calibri" w:hAnsi="Calibri" w:cs="Calibri"/>
          <w:sz w:val="24"/>
          <w:szCs w:val="24"/>
          <w:u w:val="single"/>
        </w:rPr>
        <w:t xml:space="preserve">September </w:t>
      </w:r>
      <w:r w:rsidR="002F264D" w:rsidRPr="00EF29A9">
        <w:rPr>
          <w:rFonts w:ascii="Calibri" w:hAnsi="Calibri" w:cs="Calibri"/>
          <w:sz w:val="24"/>
          <w:szCs w:val="24"/>
          <w:u w:val="single"/>
        </w:rPr>
        <w:t>202</w:t>
      </w:r>
      <w:r w:rsidR="00CB094B" w:rsidRPr="00EF29A9">
        <w:rPr>
          <w:rFonts w:ascii="Calibri" w:hAnsi="Calibri" w:cs="Calibri"/>
          <w:sz w:val="24"/>
          <w:szCs w:val="24"/>
          <w:u w:val="single"/>
        </w:rPr>
        <w:t>6</w:t>
      </w:r>
      <w:r w:rsidRPr="00EF29A9">
        <w:rPr>
          <w:rFonts w:ascii="Calibri" w:hAnsi="Calibri" w:cs="Calibri"/>
          <w:sz w:val="24"/>
          <w:szCs w:val="24"/>
        </w:rPr>
        <w:t xml:space="preserve"> and Annex B, the school’s </w:t>
      </w:r>
      <w:r w:rsidRPr="00EF29A9">
        <w:rPr>
          <w:rFonts w:ascii="Calibri" w:hAnsi="Calibri" w:cs="Calibri"/>
          <w:sz w:val="24"/>
          <w:szCs w:val="24"/>
          <w:u w:val="single"/>
        </w:rPr>
        <w:t>Child Protection and Safeguarding Policy; What to do if you’re worried a child</w:t>
      </w:r>
      <w:r w:rsidRPr="00EF29A9">
        <w:rPr>
          <w:rFonts w:ascii="Calibri" w:hAnsi="Calibri" w:cs="Calibri"/>
          <w:sz w:val="24"/>
          <w:szCs w:val="24"/>
        </w:rPr>
        <w:t xml:space="preserve"> is being abused, </w:t>
      </w:r>
      <w:r w:rsidRPr="00EF29A9">
        <w:rPr>
          <w:rFonts w:ascii="Calibri" w:hAnsi="Calibri" w:cs="Calibri"/>
          <w:sz w:val="24"/>
          <w:szCs w:val="24"/>
          <w:u w:val="single"/>
        </w:rPr>
        <w:t>Staff Handbook and our Whistleblowing Policy</w:t>
      </w:r>
    </w:p>
    <w:p w14:paraId="3F4F6EDE" w14:textId="344149D5" w:rsidR="002A3131" w:rsidRPr="00EF29A9" w:rsidRDefault="005A6D23" w:rsidP="00693B9B">
      <w:pPr>
        <w:pStyle w:val="ListParagraph"/>
        <w:widowControl w:val="0"/>
        <w:numPr>
          <w:ilvl w:val="0"/>
          <w:numId w:val="69"/>
        </w:numPr>
        <w:autoSpaceDE w:val="0"/>
        <w:autoSpaceDN w:val="0"/>
        <w:adjustRightInd w:val="0"/>
        <w:spacing w:after="0" w:line="240" w:lineRule="auto"/>
        <w:contextualSpacing w:val="0"/>
        <w:rPr>
          <w:rFonts w:ascii="Calibri" w:hAnsi="Calibri" w:cs="Calibri"/>
          <w:sz w:val="24"/>
          <w:szCs w:val="24"/>
        </w:rPr>
      </w:pPr>
      <w:r w:rsidRPr="00EF29A9">
        <w:rPr>
          <w:rFonts w:ascii="Calibri" w:hAnsi="Calibri" w:cs="Calibri"/>
          <w:sz w:val="24"/>
          <w:szCs w:val="24"/>
        </w:rPr>
        <w:t>The school obtains written confirmation from supply and third-party agencies that they have carried out the checks on an individual, who will be working at the school that the school would otherwise perform</w:t>
      </w:r>
    </w:p>
    <w:p w14:paraId="47BA5036" w14:textId="26105D0D" w:rsidR="00790EEC" w:rsidRPr="00EF29A9" w:rsidRDefault="00790EEC" w:rsidP="00693B9B">
      <w:pPr>
        <w:pStyle w:val="ListParagraph"/>
        <w:widowControl w:val="0"/>
        <w:numPr>
          <w:ilvl w:val="0"/>
          <w:numId w:val="69"/>
        </w:numPr>
        <w:autoSpaceDE w:val="0"/>
        <w:autoSpaceDN w:val="0"/>
        <w:adjustRightInd w:val="0"/>
        <w:spacing w:after="0" w:line="240" w:lineRule="auto"/>
        <w:contextualSpacing w:val="0"/>
        <w:rPr>
          <w:rFonts w:ascii="Calibri" w:hAnsi="Calibri" w:cs="Calibri"/>
          <w:sz w:val="24"/>
          <w:szCs w:val="24"/>
        </w:rPr>
      </w:pPr>
      <w:r w:rsidRPr="00EF29A9">
        <w:rPr>
          <w:rFonts w:ascii="Calibri" w:hAnsi="Calibri" w:cs="Calibri"/>
          <w:sz w:val="24"/>
          <w:szCs w:val="24"/>
        </w:rPr>
        <w:t>All shortlisted candidates will be informed that online searches will be done as part or pre-recruitment checks.</w:t>
      </w:r>
    </w:p>
    <w:p w14:paraId="5CCE7963" w14:textId="68415580" w:rsidR="00790EEC" w:rsidRPr="00EF29A9" w:rsidRDefault="00790EEC" w:rsidP="00693B9B">
      <w:pPr>
        <w:pStyle w:val="ListParagraph"/>
        <w:widowControl w:val="0"/>
        <w:numPr>
          <w:ilvl w:val="0"/>
          <w:numId w:val="69"/>
        </w:numPr>
        <w:autoSpaceDE w:val="0"/>
        <w:autoSpaceDN w:val="0"/>
        <w:adjustRightInd w:val="0"/>
        <w:spacing w:after="0" w:line="240" w:lineRule="auto"/>
        <w:contextualSpacing w:val="0"/>
        <w:rPr>
          <w:rFonts w:ascii="Calibri" w:hAnsi="Calibri" w:cs="Calibri"/>
          <w:sz w:val="24"/>
          <w:szCs w:val="24"/>
        </w:rPr>
      </w:pPr>
      <w:r w:rsidRPr="00EF29A9">
        <w:rPr>
          <w:rFonts w:ascii="Calibri" w:hAnsi="Calibri" w:cs="Calibri"/>
          <w:sz w:val="24"/>
          <w:szCs w:val="24"/>
        </w:rPr>
        <w:t>Online checks will be completed for all shortlisted candidates. This will be added to the SCR as part of our safer recruitment checks.</w:t>
      </w:r>
    </w:p>
    <w:p w14:paraId="27D7DD48" w14:textId="77777777" w:rsidR="007B1BDD" w:rsidRPr="00EF29A9" w:rsidRDefault="007B1BDD" w:rsidP="00BC4CB6">
      <w:pPr>
        <w:jc w:val="both"/>
        <w:rPr>
          <w:rFonts w:ascii="Calibri" w:hAnsi="Calibri" w:cs="Calibri"/>
          <w:color w:val="FF0000"/>
          <w:sz w:val="24"/>
          <w:szCs w:val="24"/>
        </w:rPr>
      </w:pPr>
    </w:p>
    <w:p w14:paraId="3BE3C2B6" w14:textId="23751A45" w:rsidR="00BC4CB6" w:rsidRPr="00EF29A9" w:rsidRDefault="00BC4CB6" w:rsidP="00BC4CB6">
      <w:pPr>
        <w:jc w:val="both"/>
        <w:rPr>
          <w:rFonts w:ascii="Calibri" w:hAnsi="Calibri" w:cs="Calibri"/>
          <w:sz w:val="24"/>
          <w:szCs w:val="24"/>
        </w:rPr>
      </w:pPr>
      <w:r w:rsidRPr="00EF29A9">
        <w:rPr>
          <w:rFonts w:ascii="Calibri" w:hAnsi="Calibri" w:cs="Calibri"/>
          <w:b/>
          <w:bCs/>
          <w:sz w:val="24"/>
          <w:szCs w:val="24"/>
        </w:rPr>
        <w:t>Staff suitability</w:t>
      </w:r>
    </w:p>
    <w:p w14:paraId="7DC38CF7" w14:textId="0343EA6E" w:rsidR="00BC4CB6" w:rsidRPr="00EF29A9" w:rsidRDefault="00BC4CB6" w:rsidP="00BC4CB6">
      <w:pPr>
        <w:jc w:val="both"/>
        <w:rPr>
          <w:rFonts w:ascii="Calibri" w:hAnsi="Calibri" w:cs="Calibri"/>
          <w:sz w:val="24"/>
          <w:szCs w:val="24"/>
        </w:rPr>
      </w:pPr>
      <w:r w:rsidRPr="00EF29A9">
        <w:rPr>
          <w:rFonts w:ascii="Calibri" w:hAnsi="Calibri" w:cs="Calibri"/>
          <w:sz w:val="24"/>
          <w:szCs w:val="24"/>
        </w:rPr>
        <w:t>All centres providing care for pupils under the age of eight must ensure that staff and volunteers working in these settings are not disqualified from doing so under the Childcare (Disqualification) and Childcare (Early Years Provision Free of Charge) (Extended Entitlement) (Amendment) Regulations 2018. A person may be disqualified if they:</w:t>
      </w:r>
    </w:p>
    <w:p w14:paraId="5203D092" w14:textId="77777777" w:rsidR="00BC4CB6" w:rsidRPr="00EF29A9" w:rsidRDefault="00BC4CB6" w:rsidP="00693B9B">
      <w:pPr>
        <w:pStyle w:val="ListParagraph"/>
        <w:numPr>
          <w:ilvl w:val="0"/>
          <w:numId w:val="43"/>
        </w:numPr>
        <w:jc w:val="both"/>
        <w:rPr>
          <w:rFonts w:ascii="Calibri" w:hAnsi="Calibri" w:cs="Calibri"/>
          <w:sz w:val="24"/>
          <w:szCs w:val="24"/>
        </w:rPr>
      </w:pPr>
      <w:r w:rsidRPr="00EF29A9">
        <w:rPr>
          <w:rFonts w:ascii="Calibri" w:hAnsi="Calibri" w:cs="Calibri"/>
          <w:sz w:val="24"/>
          <w:szCs w:val="24"/>
        </w:rPr>
        <w:t>Have certain orders or other restrictions placed upon them.</w:t>
      </w:r>
    </w:p>
    <w:p w14:paraId="77656028" w14:textId="77777777" w:rsidR="00BC4CB6" w:rsidRPr="00EF29A9" w:rsidRDefault="00BC4CB6" w:rsidP="00693B9B">
      <w:pPr>
        <w:pStyle w:val="ListParagraph"/>
        <w:numPr>
          <w:ilvl w:val="0"/>
          <w:numId w:val="43"/>
        </w:numPr>
        <w:jc w:val="both"/>
        <w:rPr>
          <w:rFonts w:ascii="Calibri" w:hAnsi="Calibri" w:cs="Calibri"/>
          <w:sz w:val="24"/>
          <w:szCs w:val="24"/>
        </w:rPr>
      </w:pPr>
      <w:r w:rsidRPr="00EF29A9">
        <w:rPr>
          <w:rFonts w:ascii="Calibri" w:hAnsi="Calibri" w:cs="Calibri"/>
          <w:sz w:val="24"/>
          <w:szCs w:val="24"/>
        </w:rPr>
        <w:t>Have committed certain offences.</w:t>
      </w:r>
    </w:p>
    <w:p w14:paraId="0726C6AF" w14:textId="48EA138F" w:rsidR="00BC4CB6" w:rsidRPr="00EF29A9" w:rsidRDefault="00BC4CB6" w:rsidP="00BC4CB6">
      <w:pPr>
        <w:jc w:val="both"/>
        <w:rPr>
          <w:rFonts w:ascii="Calibri" w:hAnsi="Calibri" w:cs="Calibri"/>
          <w:sz w:val="24"/>
          <w:szCs w:val="24"/>
        </w:rPr>
      </w:pPr>
      <w:r w:rsidRPr="00EF29A9">
        <w:rPr>
          <w:rFonts w:ascii="Calibri" w:hAnsi="Calibri" w:cs="Calibri"/>
          <w:sz w:val="24"/>
          <w:szCs w:val="24"/>
        </w:rPr>
        <w:lastRenderedPageBreak/>
        <w:t xml:space="preserve">All staff members are required to sign the </w:t>
      </w:r>
      <w:hyperlink w:anchor="Staffdisqual1" w:history="1">
        <w:r w:rsidRPr="00EF29A9">
          <w:rPr>
            <w:rStyle w:val="Hyperlink"/>
            <w:rFonts w:ascii="Calibri" w:hAnsi="Calibri" w:cs="Calibri"/>
            <w:sz w:val="24"/>
            <w:szCs w:val="24"/>
          </w:rPr>
          <w:t>declaration form</w:t>
        </w:r>
      </w:hyperlink>
      <w:r w:rsidRPr="00EF29A9">
        <w:rPr>
          <w:rFonts w:ascii="Calibri" w:hAnsi="Calibri" w:cs="Calibri"/>
          <w:sz w:val="24"/>
          <w:szCs w:val="24"/>
        </w:rPr>
        <w:t xml:space="preserve"> provided in the appendices of this policy confirming that they are not disqualified from working in a schooling environment. A disqualified person will not be permitted to continue working at </w:t>
      </w:r>
      <w:r w:rsidR="00335B7B" w:rsidRPr="00EF29A9">
        <w:rPr>
          <w:rFonts w:ascii="Calibri" w:hAnsi="Calibri" w:cs="Calibri"/>
          <w:sz w:val="24"/>
          <w:szCs w:val="24"/>
        </w:rPr>
        <w:t>our school</w:t>
      </w:r>
      <w:r w:rsidRPr="00EF29A9">
        <w:rPr>
          <w:rFonts w:ascii="Calibri" w:hAnsi="Calibri" w:cs="Calibri"/>
          <w:sz w:val="24"/>
          <w:szCs w:val="24"/>
        </w:rPr>
        <w:t xml:space="preserve">, unless they apply for and are granted a waiver from Ofsted. </w:t>
      </w:r>
      <w:r w:rsidR="00335B7B" w:rsidRPr="00EF29A9">
        <w:rPr>
          <w:rFonts w:ascii="Calibri" w:hAnsi="Calibri" w:cs="Calibri"/>
          <w:sz w:val="24"/>
          <w:szCs w:val="24"/>
        </w:rPr>
        <w:t>Our school</w:t>
      </w:r>
      <w:r w:rsidRPr="00EF29A9">
        <w:rPr>
          <w:rFonts w:ascii="Calibri" w:hAnsi="Calibri" w:cs="Calibri"/>
          <w:sz w:val="24"/>
          <w:szCs w:val="24"/>
        </w:rPr>
        <w:t xml:space="preserve"> will provide support with this process.</w:t>
      </w:r>
    </w:p>
    <w:p w14:paraId="0C52E669" w14:textId="77777777" w:rsidR="00A27569" w:rsidRPr="00EF29A9" w:rsidRDefault="00BC4CB6" w:rsidP="00522FD0">
      <w:pPr>
        <w:jc w:val="both"/>
        <w:rPr>
          <w:rFonts w:ascii="Calibri" w:hAnsi="Calibri" w:cs="Calibri"/>
          <w:b/>
          <w:sz w:val="24"/>
          <w:szCs w:val="24"/>
        </w:rPr>
      </w:pPr>
      <w:r w:rsidRPr="00EF29A9">
        <w:rPr>
          <w:rFonts w:ascii="Calibri" w:hAnsi="Calibri" w:cs="Calibri"/>
          <w:b/>
          <w:sz w:val="24"/>
          <w:szCs w:val="24"/>
        </w:rPr>
        <w:t>Ongoing suitability</w:t>
      </w:r>
    </w:p>
    <w:p w14:paraId="264DC027" w14:textId="120830AD" w:rsidR="00A27569" w:rsidRPr="00EF29A9" w:rsidRDefault="00BC4CB6" w:rsidP="00522FD0">
      <w:pPr>
        <w:jc w:val="both"/>
        <w:rPr>
          <w:rFonts w:ascii="Calibri" w:hAnsi="Calibri" w:cs="Calibri"/>
          <w:b/>
          <w:sz w:val="24"/>
          <w:szCs w:val="24"/>
        </w:rPr>
      </w:pPr>
      <w:r w:rsidRPr="00EF29A9">
        <w:rPr>
          <w:rFonts w:ascii="Calibri" w:hAnsi="Calibri" w:cs="Calibri"/>
          <w:sz w:val="24"/>
          <w:szCs w:val="24"/>
        </w:rPr>
        <w:t>Following appointment, consideration will be given to staff and volunteers’ ongoing suitability – to prevent the opportunity for harm to childr</w:t>
      </w:r>
      <w:r w:rsidR="00DF0F9B" w:rsidRPr="00EF29A9">
        <w:rPr>
          <w:rFonts w:ascii="Calibri" w:hAnsi="Calibri" w:cs="Calibri"/>
          <w:sz w:val="24"/>
          <w:szCs w:val="24"/>
        </w:rPr>
        <w:t>en or placing children at risk.</w:t>
      </w:r>
    </w:p>
    <w:p w14:paraId="671D7155" w14:textId="635DF35A" w:rsidR="002A3131" w:rsidRPr="00EF29A9" w:rsidRDefault="002A3131" w:rsidP="00522FD0">
      <w:pPr>
        <w:jc w:val="both"/>
        <w:rPr>
          <w:rFonts w:ascii="Calibri" w:hAnsi="Calibri" w:cs="Calibri"/>
          <w:b/>
          <w:bCs/>
          <w:sz w:val="24"/>
          <w:szCs w:val="24"/>
        </w:rPr>
      </w:pPr>
      <w:r w:rsidRPr="00EF29A9">
        <w:rPr>
          <w:rFonts w:ascii="Calibri" w:hAnsi="Calibri" w:cs="Calibri"/>
          <w:b/>
          <w:bCs/>
          <w:sz w:val="24"/>
          <w:szCs w:val="24"/>
        </w:rPr>
        <w:t>Referral to the DBS</w:t>
      </w:r>
    </w:p>
    <w:p w14:paraId="67B1891E" w14:textId="38B366D5" w:rsidR="005A6D23" w:rsidRPr="00EF29A9" w:rsidRDefault="00335B7B" w:rsidP="00DF0F9B">
      <w:pPr>
        <w:jc w:val="both"/>
        <w:rPr>
          <w:rFonts w:ascii="Calibri" w:hAnsi="Calibri" w:cs="Calibri"/>
          <w:sz w:val="24"/>
          <w:szCs w:val="24"/>
        </w:rPr>
      </w:pPr>
      <w:r w:rsidRPr="00EF29A9">
        <w:rPr>
          <w:rFonts w:ascii="Calibri" w:hAnsi="Calibri" w:cs="Calibri"/>
          <w:sz w:val="24"/>
          <w:szCs w:val="24"/>
        </w:rPr>
        <w:t>Our school</w:t>
      </w:r>
      <w:r w:rsidR="002A3131" w:rsidRPr="00EF29A9">
        <w:rPr>
          <w:rFonts w:ascii="Calibri" w:hAnsi="Calibri" w:cs="Calibri"/>
          <w:sz w:val="24"/>
          <w:szCs w:val="24"/>
        </w:rPr>
        <w:t xml:space="preserve"> will refer to the DBS anyone who has harmed a child or poses a risk of harm to a child, or if there is reason to believe the member of staff has committed an offence and has been removed from working in regulated activity. The duty will also apply in circumstances where an individual is deployed to another area of work that is not in regulated a</w:t>
      </w:r>
      <w:r w:rsidR="00DF0F9B" w:rsidRPr="00EF29A9">
        <w:rPr>
          <w:rFonts w:ascii="Calibri" w:hAnsi="Calibri" w:cs="Calibri"/>
          <w:sz w:val="24"/>
          <w:szCs w:val="24"/>
        </w:rPr>
        <w:t xml:space="preserve">ctivity or they are suspended.  </w:t>
      </w:r>
      <w:r w:rsidR="005A6D23" w:rsidRPr="00EF29A9">
        <w:rPr>
          <w:rFonts w:ascii="Calibri" w:hAnsi="Calibri" w:cs="Calibri"/>
          <w:sz w:val="24"/>
          <w:szCs w:val="24"/>
        </w:rPr>
        <w:t xml:space="preserve">Our school endeavours to ensure that we do our utmost to employ ‘safe’ staff by following our </w:t>
      </w:r>
      <w:r w:rsidR="005A6D23" w:rsidRPr="00EF29A9">
        <w:rPr>
          <w:rFonts w:ascii="Calibri" w:hAnsi="Calibri" w:cs="Calibri"/>
          <w:sz w:val="24"/>
          <w:szCs w:val="24"/>
          <w:u w:val="single"/>
        </w:rPr>
        <w:t>Recruitment and Selection Policy</w:t>
      </w:r>
      <w:r w:rsidR="005A6D23" w:rsidRPr="00EF29A9">
        <w:rPr>
          <w:rFonts w:ascii="Calibri" w:hAnsi="Calibri" w:cs="Calibri"/>
          <w:sz w:val="24"/>
          <w:szCs w:val="24"/>
        </w:rPr>
        <w:t xml:space="preserve"> which has been written in line with the guidance in </w:t>
      </w:r>
      <w:r w:rsidR="005A6D23" w:rsidRPr="00EF29A9">
        <w:rPr>
          <w:rFonts w:ascii="Calibri" w:hAnsi="Calibri" w:cs="Calibri"/>
          <w:iCs/>
          <w:sz w:val="24"/>
          <w:szCs w:val="24"/>
          <w:u w:val="single"/>
        </w:rPr>
        <w:t xml:space="preserve">Keeping children safe in education </w:t>
      </w:r>
      <w:r w:rsidR="00790EEC" w:rsidRPr="00EF29A9">
        <w:rPr>
          <w:rFonts w:ascii="Calibri" w:hAnsi="Calibri" w:cs="Calibri"/>
          <w:iCs/>
          <w:sz w:val="24"/>
          <w:szCs w:val="24"/>
          <w:u w:val="single"/>
        </w:rPr>
        <w:t xml:space="preserve">September </w:t>
      </w:r>
      <w:r w:rsidR="002F264D" w:rsidRPr="00EF29A9">
        <w:rPr>
          <w:rFonts w:ascii="Calibri" w:hAnsi="Calibri" w:cs="Calibri"/>
          <w:iCs/>
          <w:sz w:val="24"/>
          <w:szCs w:val="24"/>
          <w:u w:val="single"/>
        </w:rPr>
        <w:t>202</w:t>
      </w:r>
      <w:r w:rsidR="00CB094B" w:rsidRPr="00EF29A9">
        <w:rPr>
          <w:rFonts w:ascii="Calibri" w:hAnsi="Calibri" w:cs="Calibri"/>
          <w:iCs/>
          <w:sz w:val="24"/>
          <w:szCs w:val="24"/>
          <w:u w:val="single"/>
        </w:rPr>
        <w:t>6</w:t>
      </w:r>
      <w:r w:rsidR="005A6D23" w:rsidRPr="00EF29A9">
        <w:rPr>
          <w:rFonts w:ascii="Calibri" w:hAnsi="Calibri" w:cs="Calibri"/>
          <w:sz w:val="24"/>
          <w:szCs w:val="24"/>
        </w:rPr>
        <w:t xml:space="preserve"> and Bradford Safeguarding Partnership arrangements.  </w:t>
      </w:r>
    </w:p>
    <w:p w14:paraId="4C8F5E4E" w14:textId="3626A48C" w:rsidR="005A6D23" w:rsidRPr="00EF29A9" w:rsidRDefault="005A6D23" w:rsidP="005A6D23">
      <w:pPr>
        <w:autoSpaceDE w:val="0"/>
        <w:autoSpaceDN w:val="0"/>
        <w:adjustRightInd w:val="0"/>
        <w:spacing w:after="0" w:line="240" w:lineRule="auto"/>
        <w:rPr>
          <w:rFonts w:ascii="Calibri" w:hAnsi="Calibri" w:cs="Calibri"/>
          <w:sz w:val="24"/>
          <w:szCs w:val="24"/>
        </w:rPr>
      </w:pPr>
      <w:r w:rsidRPr="00EF29A9">
        <w:rPr>
          <w:rFonts w:ascii="Calibri" w:hAnsi="Calibri" w:cs="Calibri"/>
          <w:b/>
          <w:sz w:val="24"/>
          <w:szCs w:val="24"/>
        </w:rPr>
        <w:t>Volunteers</w:t>
      </w:r>
    </w:p>
    <w:p w14:paraId="2FF48E90" w14:textId="6EA90714" w:rsidR="005A6D23" w:rsidRDefault="005A6D23" w:rsidP="005A6D23">
      <w:pPr>
        <w:jc w:val="both"/>
        <w:rPr>
          <w:rFonts w:ascii="Calibri" w:hAnsi="Calibri" w:cs="Calibri"/>
          <w:sz w:val="24"/>
          <w:szCs w:val="24"/>
        </w:rPr>
      </w:pPr>
      <w:r w:rsidRPr="00EF29A9">
        <w:rPr>
          <w:rFonts w:ascii="Calibri" w:hAnsi="Calibri" w:cs="Calibri"/>
          <w:sz w:val="24"/>
          <w:szCs w:val="24"/>
        </w:rPr>
        <w:t xml:space="preserve">We understand that some people otherwise unsuitable for working with children may use volunteering to gain access to children; for this reason, any volunteers in the school, in whatever capacity, will be given the same consideration as paid staff including a risk assessment as required in KCSiE. </w:t>
      </w:r>
      <w:r w:rsidR="00246773">
        <w:rPr>
          <w:rFonts w:ascii="Calibri" w:hAnsi="Calibri" w:cs="Calibri"/>
          <w:sz w:val="24"/>
          <w:szCs w:val="24"/>
        </w:rPr>
        <w:t>I</w:t>
      </w:r>
      <w:r w:rsidRPr="00EF29A9">
        <w:rPr>
          <w:rFonts w:ascii="Calibri" w:hAnsi="Calibri" w:cs="Calibri"/>
          <w:sz w:val="24"/>
          <w:szCs w:val="24"/>
        </w:rPr>
        <w:t>f a parent or other volunteer is to be in school regularly or over a longer period, they will undergo checks commensurate with their work in the school and contact with pupils. The outcomes of the checks carried out are held</w:t>
      </w:r>
      <w:r w:rsidR="007B1BDD" w:rsidRPr="00EF29A9">
        <w:rPr>
          <w:rFonts w:ascii="Calibri" w:hAnsi="Calibri" w:cs="Calibri"/>
          <w:sz w:val="24"/>
          <w:szCs w:val="24"/>
        </w:rPr>
        <w:t xml:space="preserve"> in the Single Central Record. </w:t>
      </w:r>
    </w:p>
    <w:p w14:paraId="0162ABAD"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Any person volunteering in a school or college in a role that involves teaching, training, instructing or supervising children for more than 3 days in a 30-day period or overnight is now in regulated activity. This requires schools to obtain enhanced DBS with barred list checks or work with other relevant settings where the person is volunteering to decide who applies for the check.</w:t>
      </w:r>
    </w:p>
    <w:p w14:paraId="4160BAC1" w14:textId="77777777"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Schools must also obtain enhanced DBS with barred list checks for existing volunteers who now fall under regulated activity.</w:t>
      </w:r>
    </w:p>
    <w:p w14:paraId="36E94CB7" w14:textId="65816A79" w:rsidR="00246773" w:rsidRPr="00EF29A9" w:rsidRDefault="00246773" w:rsidP="00246773">
      <w:pPr>
        <w:pStyle w:val="NormalWeb"/>
        <w:spacing w:before="0" w:beforeAutospacing="0" w:after="0" w:afterAutospacing="0"/>
        <w:rPr>
          <w:rFonts w:ascii="Calibri" w:hAnsi="Calibri" w:cs="Calibri"/>
          <w:color w:val="EE0000"/>
        </w:rPr>
      </w:pPr>
      <w:r w:rsidRPr="00EF29A9">
        <w:rPr>
          <w:rFonts w:ascii="Calibri" w:hAnsi="Calibri" w:cs="Calibri"/>
          <w:color w:val="EE0000"/>
        </w:rPr>
        <w:t xml:space="preserve">• In cases where volunteers do not fall under regulated activity, schools should undertake a written risk assessment and use professional judgement to decide which checks, if any, are required. </w:t>
      </w:r>
    </w:p>
    <w:p w14:paraId="43D68FD6" w14:textId="77777777" w:rsidR="00246773" w:rsidRPr="00EF29A9" w:rsidRDefault="00246773" w:rsidP="005A6D23">
      <w:pPr>
        <w:jc w:val="both"/>
        <w:rPr>
          <w:rFonts w:ascii="Calibri" w:hAnsi="Calibri" w:cs="Calibri"/>
          <w:sz w:val="24"/>
          <w:szCs w:val="24"/>
        </w:rPr>
      </w:pPr>
    </w:p>
    <w:p w14:paraId="540DF072" w14:textId="77777777" w:rsidR="005A6D23" w:rsidRPr="00EF29A9" w:rsidRDefault="005A6D23" w:rsidP="005A6D23">
      <w:pPr>
        <w:autoSpaceDE w:val="0"/>
        <w:autoSpaceDN w:val="0"/>
        <w:adjustRightInd w:val="0"/>
        <w:rPr>
          <w:rFonts w:ascii="Calibri" w:hAnsi="Calibri" w:cs="Calibri"/>
          <w:b/>
          <w:sz w:val="24"/>
          <w:szCs w:val="24"/>
        </w:rPr>
      </w:pPr>
      <w:r w:rsidRPr="00EF29A9">
        <w:rPr>
          <w:rFonts w:ascii="Calibri" w:hAnsi="Calibri" w:cs="Calibri"/>
          <w:b/>
          <w:sz w:val="24"/>
          <w:szCs w:val="24"/>
        </w:rPr>
        <w:t>Governors</w:t>
      </w:r>
    </w:p>
    <w:p w14:paraId="3FA8D140" w14:textId="27E538F3" w:rsidR="005A6D23" w:rsidRPr="00EF29A9" w:rsidRDefault="005A6D23" w:rsidP="005A6D23">
      <w:pPr>
        <w:autoSpaceDE w:val="0"/>
        <w:autoSpaceDN w:val="0"/>
        <w:adjustRightInd w:val="0"/>
        <w:rPr>
          <w:rFonts w:ascii="Calibri" w:hAnsi="Calibri" w:cs="Calibri"/>
          <w:sz w:val="24"/>
          <w:szCs w:val="24"/>
        </w:rPr>
      </w:pPr>
      <w:r w:rsidRPr="00EF29A9">
        <w:rPr>
          <w:rFonts w:ascii="Calibri" w:hAnsi="Calibri" w:cs="Calibri"/>
          <w:sz w:val="24"/>
          <w:szCs w:val="24"/>
        </w:rPr>
        <w:t>Following amendment to legislation (18</w:t>
      </w:r>
      <w:r w:rsidRPr="00EF29A9">
        <w:rPr>
          <w:rFonts w:ascii="Calibri" w:hAnsi="Calibri" w:cs="Calibri"/>
          <w:sz w:val="24"/>
          <w:szCs w:val="24"/>
          <w:vertAlign w:val="superscript"/>
        </w:rPr>
        <w:t>th</w:t>
      </w:r>
      <w:r w:rsidRPr="00EF29A9">
        <w:rPr>
          <w:rFonts w:ascii="Calibri" w:hAnsi="Calibri" w:cs="Calibri"/>
          <w:sz w:val="24"/>
          <w:szCs w:val="24"/>
        </w:rPr>
        <w:t xml:space="preserve"> March 2016). All governors must have an Enhanced DBS certificate. New governors must apply for a DBS certificate within 21 days of being appointed. All governors will attend safeguarding training, at least annually. In addition, we will carry out a risk assessment and prohibition check under </w:t>
      </w:r>
      <w:hyperlink r:id="rId36" w:history="1">
        <w:r w:rsidRPr="00EF29A9">
          <w:rPr>
            <w:rFonts w:ascii="Calibri" w:hAnsi="Calibri" w:cs="Calibri"/>
            <w:sz w:val="24"/>
            <w:szCs w:val="24"/>
            <w:u w:val="single"/>
          </w:rPr>
          <w:t xml:space="preserve">section 128 </w:t>
        </w:r>
        <w:r w:rsidRPr="00EF29A9">
          <w:rPr>
            <w:rFonts w:ascii="Calibri" w:hAnsi="Calibri" w:cs="Calibri"/>
            <w:sz w:val="24"/>
            <w:szCs w:val="24"/>
            <w:u w:val="single"/>
            <w:lang w:bidi="en-GB"/>
          </w:rPr>
          <w:t>Education and Skills Act 2008</w:t>
        </w:r>
      </w:hyperlink>
      <w:r w:rsidRPr="00EF29A9">
        <w:rPr>
          <w:rFonts w:ascii="Calibri" w:hAnsi="Calibri" w:cs="Calibri"/>
          <w:sz w:val="24"/>
          <w:szCs w:val="24"/>
          <w:u w:val="single"/>
          <w:lang w:bidi="en-GB"/>
        </w:rPr>
        <w:t>.</w:t>
      </w:r>
    </w:p>
    <w:p w14:paraId="4A706309" w14:textId="77777777" w:rsidR="005A6D23" w:rsidRPr="00EF29A9" w:rsidRDefault="005A6D23" w:rsidP="005A6D23">
      <w:pPr>
        <w:autoSpaceDE w:val="0"/>
        <w:autoSpaceDN w:val="0"/>
        <w:adjustRightInd w:val="0"/>
        <w:rPr>
          <w:rFonts w:ascii="Calibri" w:hAnsi="Calibri" w:cs="Calibri"/>
          <w:b/>
          <w:sz w:val="24"/>
          <w:szCs w:val="24"/>
        </w:rPr>
      </w:pPr>
      <w:r w:rsidRPr="00EF29A9">
        <w:rPr>
          <w:rFonts w:ascii="Calibri" w:hAnsi="Calibri" w:cs="Calibri"/>
          <w:b/>
          <w:sz w:val="24"/>
          <w:szCs w:val="24"/>
        </w:rPr>
        <w:t>Contractors</w:t>
      </w:r>
    </w:p>
    <w:p w14:paraId="0E82B76F" w14:textId="4E050A85" w:rsidR="005A6D23" w:rsidRPr="00EF29A9" w:rsidRDefault="005A6D23" w:rsidP="005A6D23">
      <w:pPr>
        <w:widowControl w:val="0"/>
        <w:autoSpaceDE w:val="0"/>
        <w:autoSpaceDN w:val="0"/>
        <w:adjustRightInd w:val="0"/>
        <w:ind w:right="-24"/>
        <w:rPr>
          <w:rFonts w:ascii="Calibri" w:hAnsi="Calibri" w:cs="Calibri"/>
          <w:sz w:val="24"/>
          <w:szCs w:val="24"/>
        </w:rPr>
      </w:pPr>
      <w:r w:rsidRPr="00EF29A9">
        <w:rPr>
          <w:rFonts w:ascii="Calibri" w:hAnsi="Calibri" w:cs="Calibri"/>
          <w:sz w:val="24"/>
          <w:szCs w:val="24"/>
        </w:rPr>
        <w:t xml:space="preserve">School will ensure that any contractor, or any employee of the contractor, who is to work at the </w:t>
      </w:r>
      <w:r w:rsidRPr="00EF29A9">
        <w:rPr>
          <w:rFonts w:ascii="Calibri" w:hAnsi="Calibri" w:cs="Calibri"/>
          <w:sz w:val="24"/>
          <w:szCs w:val="24"/>
        </w:rPr>
        <w:lastRenderedPageBreak/>
        <w:t>school has had the a</w:t>
      </w:r>
      <w:r w:rsidR="00846A55" w:rsidRPr="00EF29A9">
        <w:rPr>
          <w:rFonts w:ascii="Calibri" w:hAnsi="Calibri" w:cs="Calibri"/>
          <w:sz w:val="24"/>
          <w:szCs w:val="24"/>
        </w:rPr>
        <w:t xml:space="preserve">ppropriate level of DBS check. </w:t>
      </w:r>
      <w:r w:rsidRPr="00EF29A9">
        <w:rPr>
          <w:rFonts w:ascii="Calibri" w:hAnsi="Calibri" w:cs="Calibri"/>
          <w:sz w:val="24"/>
          <w:szCs w:val="24"/>
        </w:rPr>
        <w:t>This will be:</w:t>
      </w:r>
    </w:p>
    <w:p w14:paraId="47C3E6D4" w14:textId="77777777" w:rsidR="005A6D23" w:rsidRPr="00EF29A9" w:rsidRDefault="005A6D23" w:rsidP="00693B9B">
      <w:pPr>
        <w:numPr>
          <w:ilvl w:val="0"/>
          <w:numId w:val="70"/>
        </w:numPr>
        <w:spacing w:after="0" w:line="240" w:lineRule="auto"/>
        <w:ind w:left="709" w:right="-24"/>
        <w:rPr>
          <w:rFonts w:ascii="Calibri" w:hAnsi="Calibri" w:cs="Calibri"/>
          <w:sz w:val="24"/>
          <w:szCs w:val="24"/>
        </w:rPr>
      </w:pPr>
      <w:r w:rsidRPr="00EF29A9">
        <w:rPr>
          <w:rFonts w:ascii="Calibri" w:hAnsi="Calibri" w:cs="Calibri"/>
          <w:sz w:val="24"/>
          <w:szCs w:val="24"/>
        </w:rPr>
        <w:t>an enhanced DBS check with barred list information for contractors engaging in regulated activity</w:t>
      </w:r>
    </w:p>
    <w:p w14:paraId="2E8B72B0" w14:textId="33C52F35" w:rsidR="005A6D23" w:rsidRPr="00EF29A9" w:rsidRDefault="005A6D23" w:rsidP="00DF0F9B">
      <w:pPr>
        <w:numPr>
          <w:ilvl w:val="0"/>
          <w:numId w:val="70"/>
        </w:numPr>
        <w:spacing w:after="0" w:line="240" w:lineRule="auto"/>
        <w:ind w:left="709" w:right="-24"/>
        <w:rPr>
          <w:rFonts w:ascii="Calibri" w:hAnsi="Calibri" w:cs="Calibri"/>
          <w:sz w:val="24"/>
          <w:szCs w:val="24"/>
        </w:rPr>
      </w:pPr>
      <w:r w:rsidRPr="00EF29A9">
        <w:rPr>
          <w:rFonts w:ascii="Calibri" w:hAnsi="Calibri" w:cs="Calibri"/>
          <w:sz w:val="24"/>
          <w:szCs w:val="24"/>
        </w:rPr>
        <w:t xml:space="preserve">an enhanced DBS check, not including barred list information, for all other contractors who are not in regulated </w:t>
      </w:r>
      <w:proofErr w:type="gramStart"/>
      <w:r w:rsidRPr="00EF29A9">
        <w:rPr>
          <w:rFonts w:ascii="Calibri" w:hAnsi="Calibri" w:cs="Calibri"/>
          <w:sz w:val="24"/>
          <w:szCs w:val="24"/>
        </w:rPr>
        <w:t>activity</w:t>
      </w:r>
      <w:proofErr w:type="gramEnd"/>
      <w:r w:rsidRPr="00EF29A9">
        <w:rPr>
          <w:rFonts w:ascii="Calibri" w:hAnsi="Calibri" w:cs="Calibri"/>
          <w:sz w:val="24"/>
          <w:szCs w:val="24"/>
        </w:rPr>
        <w:t xml:space="preserve"> but whose work provides them with an opportunity for regular contact with children </w:t>
      </w:r>
    </w:p>
    <w:p w14:paraId="2EB0D58D" w14:textId="77777777" w:rsidR="00DF0F9B" w:rsidRPr="00EF29A9" w:rsidRDefault="00DF0F9B" w:rsidP="00DF0F9B">
      <w:pPr>
        <w:spacing w:after="0" w:line="240" w:lineRule="auto"/>
        <w:ind w:left="709" w:right="-24"/>
        <w:rPr>
          <w:rFonts w:ascii="Calibri" w:hAnsi="Calibri" w:cs="Calibri"/>
          <w:sz w:val="24"/>
          <w:szCs w:val="24"/>
        </w:rPr>
      </w:pPr>
    </w:p>
    <w:p w14:paraId="62B69449" w14:textId="3C713A65" w:rsidR="005A6D23" w:rsidRPr="00EF29A9" w:rsidRDefault="005A6D23" w:rsidP="005A6D23">
      <w:pPr>
        <w:widowControl w:val="0"/>
        <w:autoSpaceDE w:val="0"/>
        <w:autoSpaceDN w:val="0"/>
        <w:adjustRightInd w:val="0"/>
        <w:ind w:right="-24"/>
        <w:rPr>
          <w:rFonts w:ascii="Calibri" w:hAnsi="Calibri" w:cs="Calibri"/>
          <w:sz w:val="24"/>
          <w:szCs w:val="24"/>
        </w:rPr>
      </w:pPr>
      <w:r w:rsidRPr="00EF29A9">
        <w:rPr>
          <w:rFonts w:ascii="Calibri" w:hAnsi="Calibri" w:cs="Calibri"/>
          <w:sz w:val="24"/>
          <w:szCs w:val="24"/>
        </w:rPr>
        <w:t>We will obtain the DBS check</w:t>
      </w:r>
      <w:r w:rsidR="00846A55" w:rsidRPr="00EF29A9">
        <w:rPr>
          <w:rFonts w:ascii="Calibri" w:hAnsi="Calibri" w:cs="Calibri"/>
          <w:sz w:val="24"/>
          <w:szCs w:val="24"/>
        </w:rPr>
        <w:t xml:space="preserve"> for self-employed contractors. </w:t>
      </w:r>
      <w:r w:rsidRPr="00EF29A9">
        <w:rPr>
          <w:rFonts w:ascii="Calibri" w:hAnsi="Calibri" w:cs="Calibri"/>
          <w:sz w:val="24"/>
          <w:szCs w:val="24"/>
        </w:rPr>
        <w:t>Contractors who have not had any checks will not be allowed to work unsupervised or engage in regulated act</w:t>
      </w:r>
      <w:r w:rsidR="00846A55" w:rsidRPr="00EF29A9">
        <w:rPr>
          <w:rFonts w:ascii="Calibri" w:hAnsi="Calibri" w:cs="Calibri"/>
          <w:sz w:val="24"/>
          <w:szCs w:val="24"/>
        </w:rPr>
        <w:t xml:space="preserve">ivity under any circumstances. </w:t>
      </w:r>
      <w:r w:rsidRPr="00EF29A9">
        <w:rPr>
          <w:rFonts w:ascii="Calibri" w:hAnsi="Calibri" w:cs="Calibri"/>
          <w:sz w:val="24"/>
          <w:szCs w:val="24"/>
        </w:rPr>
        <w:t xml:space="preserve">We will check the identity of all contractors and their </w:t>
      </w:r>
      <w:r w:rsidR="00846A55" w:rsidRPr="00EF29A9">
        <w:rPr>
          <w:rFonts w:ascii="Calibri" w:hAnsi="Calibri" w:cs="Calibri"/>
          <w:sz w:val="24"/>
          <w:szCs w:val="24"/>
        </w:rPr>
        <w:t xml:space="preserve">staff on arrival at the school. </w:t>
      </w:r>
      <w:r w:rsidRPr="00EF29A9">
        <w:rPr>
          <w:rFonts w:ascii="Calibri" w:hAnsi="Calibri" w:cs="Calibri"/>
          <w:sz w:val="24"/>
          <w:szCs w:val="24"/>
        </w:rPr>
        <w:t xml:space="preserve">For self-employed contractors such as music teachers or sports coaches, we will ensure that appropriate checks are carried out to ensure that individuals are not disqualified under the </w:t>
      </w:r>
      <w:hyperlink r:id="rId37" w:history="1">
        <w:r w:rsidRPr="00EF29A9">
          <w:rPr>
            <w:rFonts w:ascii="Calibri" w:hAnsi="Calibri" w:cs="Calibri"/>
            <w:sz w:val="24"/>
            <w:szCs w:val="24"/>
            <w:u w:val="single"/>
          </w:rPr>
          <w:t>2018 Childcare Disqualification Regulations and Childcare Act 2006</w:t>
        </w:r>
      </w:hyperlink>
      <w:r w:rsidRPr="00EF29A9">
        <w:rPr>
          <w:rFonts w:ascii="Calibri" w:hAnsi="Calibri" w:cs="Calibri"/>
          <w:sz w:val="24"/>
          <w:szCs w:val="24"/>
        </w:rPr>
        <w:t>. Where we decide that an individual falls outside of the scope of these regulations and we do not carry out such checks, we will retain a record of our assessment. This will include our evaluation of any risks and control measures put i</w:t>
      </w:r>
      <w:r w:rsidR="00846A55" w:rsidRPr="00EF29A9">
        <w:rPr>
          <w:rFonts w:ascii="Calibri" w:hAnsi="Calibri" w:cs="Calibri"/>
          <w:sz w:val="24"/>
          <w:szCs w:val="24"/>
        </w:rPr>
        <w:t>n place, and any advice sought.</w:t>
      </w:r>
    </w:p>
    <w:p w14:paraId="6D7943AE" w14:textId="77777777" w:rsidR="00846A55" w:rsidRPr="00EF29A9" w:rsidRDefault="00846A55" w:rsidP="00846A55">
      <w:pPr>
        <w:widowControl w:val="0"/>
        <w:autoSpaceDE w:val="0"/>
        <w:autoSpaceDN w:val="0"/>
        <w:adjustRightInd w:val="0"/>
        <w:ind w:right="-24"/>
        <w:rPr>
          <w:rFonts w:ascii="Calibri" w:hAnsi="Calibri" w:cs="Calibri"/>
          <w:b/>
          <w:sz w:val="24"/>
          <w:szCs w:val="24"/>
        </w:rPr>
      </w:pPr>
      <w:r w:rsidRPr="00EF29A9">
        <w:rPr>
          <w:rFonts w:ascii="Calibri" w:hAnsi="Calibri" w:cs="Calibri"/>
          <w:b/>
          <w:sz w:val="24"/>
          <w:szCs w:val="24"/>
        </w:rPr>
        <w:t>Visitors</w:t>
      </w:r>
    </w:p>
    <w:p w14:paraId="396A35B8" w14:textId="7366CA39" w:rsidR="005A6D23" w:rsidRPr="00EF29A9" w:rsidRDefault="005A6D23" w:rsidP="00846A55">
      <w:pPr>
        <w:widowControl w:val="0"/>
        <w:autoSpaceDE w:val="0"/>
        <w:autoSpaceDN w:val="0"/>
        <w:adjustRightInd w:val="0"/>
        <w:ind w:right="-24"/>
        <w:rPr>
          <w:rFonts w:ascii="Calibri" w:hAnsi="Calibri" w:cs="Calibri"/>
          <w:b/>
          <w:sz w:val="24"/>
          <w:szCs w:val="24"/>
        </w:rPr>
      </w:pPr>
      <w:r w:rsidRPr="00EF29A9">
        <w:rPr>
          <w:rFonts w:ascii="Calibri" w:hAnsi="Calibri" w:cs="Calibri"/>
          <w:sz w:val="24"/>
          <w:szCs w:val="24"/>
        </w:rPr>
        <w:t xml:space="preserve">All visitors will be required to verify their identity to the satisfaction of staff and to leave their belongings, including their mobile phone(s), in a safe place during their visit. If the visitor is unknown to the setting, we will check their credentials and reason for visiting before allowing them to enter the setting. Visitors should be ready to produce identification. Visitors are expected to sign in using the electronic system and wear a visitor’s badge. Visitors with a valid and verified DBS check in place will be provided with a yellow lanyard. </w:t>
      </w:r>
      <w:r w:rsidR="004113AD" w:rsidRPr="00EF29A9">
        <w:rPr>
          <w:rFonts w:ascii="Calibri" w:hAnsi="Calibri" w:cs="Calibri"/>
          <w:sz w:val="24"/>
          <w:szCs w:val="24"/>
        </w:rPr>
        <w:t xml:space="preserve">Any staff recruited by the local authority will be welcomed to school </w:t>
      </w:r>
      <w:proofErr w:type="gramStart"/>
      <w:r w:rsidR="004113AD" w:rsidRPr="00EF29A9">
        <w:rPr>
          <w:rFonts w:ascii="Calibri" w:hAnsi="Calibri" w:cs="Calibri"/>
          <w:sz w:val="24"/>
          <w:szCs w:val="24"/>
        </w:rPr>
        <w:t>as long as</w:t>
      </w:r>
      <w:proofErr w:type="gramEnd"/>
      <w:r w:rsidR="004113AD" w:rsidRPr="00EF29A9">
        <w:rPr>
          <w:rFonts w:ascii="Calibri" w:hAnsi="Calibri" w:cs="Calibri"/>
          <w:sz w:val="24"/>
          <w:szCs w:val="24"/>
        </w:rPr>
        <w:t xml:space="preserve"> they have their Bradford council badge. </w:t>
      </w:r>
      <w:r w:rsidRPr="00EF29A9">
        <w:rPr>
          <w:rFonts w:ascii="Calibri" w:hAnsi="Calibri" w:cs="Calibri"/>
          <w:sz w:val="24"/>
          <w:szCs w:val="24"/>
        </w:rPr>
        <w:t>Those without a verified DBS will be provided with a red lanyard. School staff with a valid DBS check in p</w:t>
      </w:r>
      <w:r w:rsidR="00846A55" w:rsidRPr="00EF29A9">
        <w:rPr>
          <w:rFonts w:ascii="Calibri" w:hAnsi="Calibri" w:cs="Calibri"/>
          <w:sz w:val="24"/>
          <w:szCs w:val="24"/>
        </w:rPr>
        <w:t>lace wear green</w:t>
      </w:r>
      <w:r w:rsidRPr="00EF29A9">
        <w:rPr>
          <w:rFonts w:ascii="Calibri" w:hAnsi="Calibri" w:cs="Calibri"/>
          <w:sz w:val="24"/>
          <w:szCs w:val="24"/>
        </w:rPr>
        <w:t xml:space="preserve"> lanyards. All other visitors, including visiting speakers, will be </w:t>
      </w:r>
      <w:proofErr w:type="gramStart"/>
      <w:r w:rsidRPr="00EF29A9">
        <w:rPr>
          <w:rFonts w:ascii="Calibri" w:hAnsi="Calibri" w:cs="Calibri"/>
          <w:sz w:val="24"/>
          <w:szCs w:val="24"/>
        </w:rPr>
        <w:t>accompanied by a member of staff at all times</w:t>
      </w:r>
      <w:proofErr w:type="gramEnd"/>
      <w:r w:rsidRPr="00EF29A9">
        <w:rPr>
          <w:rFonts w:ascii="Calibri" w:hAnsi="Calibri" w:cs="Calibri"/>
          <w:sz w:val="24"/>
          <w:szCs w:val="24"/>
        </w:rPr>
        <w:t xml:space="preserve">. We will not invite into the school any speaker who is known to disseminate extremist </w:t>
      </w:r>
      <w:proofErr w:type="gramStart"/>
      <w:r w:rsidRPr="00EF29A9">
        <w:rPr>
          <w:rFonts w:ascii="Calibri" w:hAnsi="Calibri" w:cs="Calibri"/>
          <w:sz w:val="24"/>
          <w:szCs w:val="24"/>
        </w:rPr>
        <w:t>views, and</w:t>
      </w:r>
      <w:proofErr w:type="gramEnd"/>
      <w:r w:rsidRPr="00EF29A9">
        <w:rPr>
          <w:rFonts w:ascii="Calibri" w:hAnsi="Calibri" w:cs="Calibri"/>
          <w:sz w:val="24"/>
          <w:szCs w:val="24"/>
        </w:rPr>
        <w:t xml:space="preserve"> will carry out appropriate checks to ensure that any individual or organisation using school facilities is not seeking to disseminate extremist views or radicalise pupils or staff.</w:t>
      </w:r>
    </w:p>
    <w:p w14:paraId="2E332648" w14:textId="77777777" w:rsidR="007B1BDD" w:rsidRPr="00EF29A9" w:rsidRDefault="007B1BDD" w:rsidP="007B1BDD">
      <w:pPr>
        <w:autoSpaceDE w:val="0"/>
        <w:autoSpaceDN w:val="0"/>
        <w:adjustRightInd w:val="0"/>
        <w:jc w:val="both"/>
        <w:rPr>
          <w:rFonts w:ascii="Calibri" w:hAnsi="Calibri" w:cs="Calibri"/>
          <w:b/>
          <w:bCs/>
          <w:sz w:val="24"/>
          <w:szCs w:val="24"/>
        </w:rPr>
      </w:pPr>
      <w:r w:rsidRPr="00EF29A9">
        <w:rPr>
          <w:rFonts w:ascii="Calibri" w:hAnsi="Calibri" w:cs="Calibri"/>
          <w:b/>
          <w:bCs/>
          <w:sz w:val="24"/>
          <w:szCs w:val="24"/>
        </w:rPr>
        <w:t>Site security</w:t>
      </w:r>
    </w:p>
    <w:p w14:paraId="0DDB51FA" w14:textId="0B58720D" w:rsidR="005A6D23" w:rsidRPr="00EF29A9" w:rsidRDefault="005A6D23" w:rsidP="007B1BDD">
      <w:pPr>
        <w:autoSpaceDE w:val="0"/>
        <w:autoSpaceDN w:val="0"/>
        <w:adjustRightInd w:val="0"/>
        <w:jc w:val="both"/>
        <w:rPr>
          <w:rFonts w:ascii="Calibri" w:hAnsi="Calibri" w:cs="Calibri"/>
          <w:b/>
          <w:bCs/>
          <w:sz w:val="24"/>
          <w:szCs w:val="24"/>
        </w:rPr>
      </w:pPr>
      <w:r w:rsidRPr="00EF29A9">
        <w:rPr>
          <w:rFonts w:ascii="Calibri" w:hAnsi="Calibri" w:cs="Calibri"/>
          <w:sz w:val="24"/>
          <w:szCs w:val="24"/>
        </w:rPr>
        <w:t xml:space="preserve">Hoyle Court Primary School provides a secure site, but the site is only as secure as the people who use it. Therefore, all people on the site </w:t>
      </w:r>
      <w:proofErr w:type="gramStart"/>
      <w:r w:rsidRPr="00EF29A9">
        <w:rPr>
          <w:rFonts w:ascii="Calibri" w:hAnsi="Calibri" w:cs="Calibri"/>
          <w:sz w:val="24"/>
          <w:szCs w:val="24"/>
        </w:rPr>
        <w:t>have to</w:t>
      </w:r>
      <w:proofErr w:type="gramEnd"/>
      <w:r w:rsidRPr="00EF29A9">
        <w:rPr>
          <w:rFonts w:ascii="Calibri" w:hAnsi="Calibri" w:cs="Calibri"/>
          <w:sz w:val="24"/>
          <w:szCs w:val="24"/>
        </w:rPr>
        <w:t xml:space="preserve"> adhere to school’s suite of policies. Laxity can cause potential problems to </w:t>
      </w:r>
      <w:proofErr w:type="gramStart"/>
      <w:r w:rsidRPr="00EF29A9">
        <w:rPr>
          <w:rFonts w:ascii="Calibri" w:hAnsi="Calibri" w:cs="Calibri"/>
          <w:sz w:val="24"/>
          <w:szCs w:val="24"/>
        </w:rPr>
        <w:t>safeguarding</w:t>
      </w:r>
      <w:proofErr w:type="gramEnd"/>
      <w:r w:rsidRPr="00EF29A9">
        <w:rPr>
          <w:rFonts w:ascii="Calibri" w:hAnsi="Calibri" w:cs="Calibri"/>
          <w:sz w:val="24"/>
          <w:szCs w:val="24"/>
        </w:rPr>
        <w:t xml:space="preserve">. The </w:t>
      </w:r>
      <w:r w:rsidR="00693B9B" w:rsidRPr="00EF29A9">
        <w:rPr>
          <w:rFonts w:ascii="Calibri" w:hAnsi="Calibri" w:cs="Calibri"/>
          <w:sz w:val="24"/>
          <w:szCs w:val="24"/>
        </w:rPr>
        <w:t>Headteacher</w:t>
      </w:r>
      <w:r w:rsidRPr="00EF29A9">
        <w:rPr>
          <w:rFonts w:ascii="Calibri" w:hAnsi="Calibri" w:cs="Calibri"/>
          <w:sz w:val="24"/>
          <w:szCs w:val="24"/>
        </w:rPr>
        <w:t xml:space="preserve"> / SLT will exercise professional judgement in determining whether any visitor should be escort</w:t>
      </w:r>
      <w:r w:rsidR="007B1BDD" w:rsidRPr="00EF29A9">
        <w:rPr>
          <w:rFonts w:ascii="Calibri" w:hAnsi="Calibri" w:cs="Calibri"/>
          <w:sz w:val="24"/>
          <w:szCs w:val="24"/>
        </w:rPr>
        <w:t>ed or supervised while on site.</w:t>
      </w:r>
    </w:p>
    <w:p w14:paraId="3D27A1AC" w14:textId="3E39F0C4" w:rsidR="007B1BDD" w:rsidRPr="00EF29A9" w:rsidRDefault="005A6D23" w:rsidP="00846A55">
      <w:pPr>
        <w:pStyle w:val="Default"/>
        <w:widowControl w:val="0"/>
        <w:ind w:left="0" w:right="117" w:firstLine="0"/>
        <w:rPr>
          <w:rFonts w:ascii="Calibri" w:hAnsi="Calibri" w:cs="Calibri"/>
          <w:b/>
          <w:bCs/>
          <w:color w:val="auto"/>
        </w:rPr>
      </w:pPr>
      <w:r w:rsidRPr="00EF29A9">
        <w:rPr>
          <w:rFonts w:ascii="Calibri" w:hAnsi="Calibri" w:cs="Calibri"/>
          <w:b/>
          <w:bCs/>
          <w:color w:val="auto"/>
        </w:rPr>
        <w:t xml:space="preserve">Extended School and off-site arrangements </w:t>
      </w:r>
    </w:p>
    <w:p w14:paraId="4FD663A6" w14:textId="77777777" w:rsidR="007B1BDD" w:rsidRPr="00EF29A9" w:rsidRDefault="007B1BDD" w:rsidP="00846A55">
      <w:pPr>
        <w:pStyle w:val="Default"/>
        <w:widowControl w:val="0"/>
        <w:ind w:left="0" w:right="117" w:firstLine="0"/>
        <w:rPr>
          <w:rFonts w:ascii="Calibri" w:hAnsi="Calibri" w:cs="Calibri"/>
          <w:b/>
          <w:bCs/>
          <w:color w:val="auto"/>
        </w:rPr>
      </w:pPr>
    </w:p>
    <w:p w14:paraId="0FC52A09" w14:textId="182A8367" w:rsidR="00246773" w:rsidRPr="00EF29A9" w:rsidRDefault="005A6D23" w:rsidP="00522FD0">
      <w:pPr>
        <w:jc w:val="both"/>
        <w:rPr>
          <w:rFonts w:ascii="Calibri" w:hAnsi="Calibri" w:cs="Calibri"/>
          <w:sz w:val="24"/>
          <w:szCs w:val="24"/>
        </w:rPr>
      </w:pPr>
      <w:r w:rsidRPr="00EF29A9">
        <w:rPr>
          <w:rFonts w:ascii="Calibri" w:hAnsi="Calibri" w:cs="Calibri"/>
          <w:sz w:val="24"/>
          <w:szCs w:val="24"/>
        </w:rPr>
        <w:t xml:space="preserve">Where extended school activities are provided by and managed by the school, our own child protection and safeguarding suite of policies and procedures apply. If other organisations provide services or activities on our </w:t>
      </w:r>
      <w:proofErr w:type="gramStart"/>
      <w:r w:rsidRPr="00EF29A9">
        <w:rPr>
          <w:rFonts w:ascii="Calibri" w:hAnsi="Calibri" w:cs="Calibri"/>
          <w:sz w:val="24"/>
          <w:szCs w:val="24"/>
        </w:rPr>
        <w:t>site</w:t>
      </w:r>
      <w:proofErr w:type="gramEnd"/>
      <w:r w:rsidRPr="00EF29A9">
        <w:rPr>
          <w:rFonts w:ascii="Calibri" w:hAnsi="Calibri" w:cs="Calibri"/>
          <w:sz w:val="24"/>
          <w:szCs w:val="24"/>
        </w:rPr>
        <w:t xml:space="preserve"> we will check that they have appropriate procedures in place, including safer recruitment procedures. Such considerations will be made explicit in any contract or service level </w:t>
      </w:r>
      <w:r w:rsidRPr="00EF29A9">
        <w:rPr>
          <w:rFonts w:ascii="Calibri" w:hAnsi="Calibri" w:cs="Calibri"/>
          <w:sz w:val="24"/>
          <w:szCs w:val="24"/>
        </w:rPr>
        <w:lastRenderedPageBreak/>
        <w:t xml:space="preserve">agreement with the provider. When our pupils attend off-site activities, including day and residential visits and </w:t>
      </w:r>
      <w:r w:rsidR="004B66AC" w:rsidRPr="00EF29A9">
        <w:rPr>
          <w:rFonts w:ascii="Calibri" w:hAnsi="Calibri" w:cs="Calibri"/>
          <w:sz w:val="24"/>
          <w:szCs w:val="24"/>
        </w:rPr>
        <w:t>work-related</w:t>
      </w:r>
      <w:r w:rsidRPr="00EF29A9">
        <w:rPr>
          <w:rFonts w:ascii="Calibri" w:hAnsi="Calibri" w:cs="Calibri"/>
          <w:sz w:val="24"/>
          <w:szCs w:val="24"/>
        </w:rPr>
        <w:t xml:space="preserve"> activities, we will check that effective safeguarding and child protection arrangements are in place. </w:t>
      </w:r>
    </w:p>
    <w:p w14:paraId="172469AB" w14:textId="75A42147" w:rsidR="002A3131" w:rsidRPr="00EF29A9" w:rsidRDefault="002A3131" w:rsidP="002E3335">
      <w:pPr>
        <w:pStyle w:val="Heading10"/>
        <w:rPr>
          <w:sz w:val="24"/>
          <w:szCs w:val="24"/>
        </w:rPr>
      </w:pPr>
      <w:bookmarkStart w:id="72" w:name="_Single_central_record"/>
      <w:bookmarkStart w:id="73" w:name="_[Updated]_Single_central"/>
      <w:bookmarkEnd w:id="72"/>
      <w:bookmarkEnd w:id="73"/>
      <w:r w:rsidRPr="00EF29A9">
        <w:rPr>
          <w:sz w:val="24"/>
          <w:szCs w:val="24"/>
        </w:rPr>
        <w:t>Single central record (SCR)</w:t>
      </w:r>
    </w:p>
    <w:p w14:paraId="21C9813F" w14:textId="7634E0BE" w:rsidR="00856CB6" w:rsidRPr="00EF29A9" w:rsidRDefault="00335B7B" w:rsidP="00522FD0">
      <w:pPr>
        <w:jc w:val="both"/>
        <w:rPr>
          <w:rFonts w:ascii="Calibri" w:hAnsi="Calibri" w:cs="Calibri"/>
          <w:sz w:val="24"/>
          <w:szCs w:val="24"/>
        </w:rPr>
      </w:pPr>
      <w:r w:rsidRPr="00EF29A9">
        <w:rPr>
          <w:rFonts w:ascii="Calibri" w:hAnsi="Calibri" w:cs="Calibri"/>
          <w:sz w:val="24"/>
          <w:szCs w:val="24"/>
        </w:rPr>
        <w:t>Our school</w:t>
      </w:r>
      <w:r w:rsidR="002A3131" w:rsidRPr="00EF29A9">
        <w:rPr>
          <w:rFonts w:ascii="Calibri" w:hAnsi="Calibri" w:cs="Calibri"/>
          <w:sz w:val="24"/>
          <w:szCs w:val="24"/>
        </w:rPr>
        <w:t xml:space="preserve"> keeps an SCR which records all staff, including </w:t>
      </w:r>
      <w:r w:rsidR="00856CB6" w:rsidRPr="00EF29A9">
        <w:rPr>
          <w:rFonts w:ascii="Calibri" w:hAnsi="Calibri" w:cs="Calibri"/>
          <w:sz w:val="24"/>
          <w:szCs w:val="24"/>
        </w:rPr>
        <w:t xml:space="preserve">agency and third-party </w:t>
      </w:r>
      <w:r w:rsidR="002A3131" w:rsidRPr="00EF29A9">
        <w:rPr>
          <w:rFonts w:ascii="Calibri" w:hAnsi="Calibri" w:cs="Calibri"/>
          <w:sz w:val="24"/>
          <w:szCs w:val="24"/>
        </w:rPr>
        <w:t>supply staff</w:t>
      </w:r>
      <w:r w:rsidR="00856CB6" w:rsidRPr="00EF29A9">
        <w:rPr>
          <w:rFonts w:ascii="Calibri" w:hAnsi="Calibri" w:cs="Calibri"/>
          <w:sz w:val="24"/>
          <w:szCs w:val="24"/>
        </w:rPr>
        <w:t>,</w:t>
      </w:r>
      <w:r w:rsidR="002A3131" w:rsidRPr="00EF29A9">
        <w:rPr>
          <w:rFonts w:ascii="Calibri" w:hAnsi="Calibri" w:cs="Calibri"/>
          <w:sz w:val="24"/>
          <w:szCs w:val="24"/>
        </w:rPr>
        <w:t xml:space="preserve"> and teacher trainees on salaried routes, who work at </w:t>
      </w:r>
      <w:r w:rsidRPr="00EF29A9">
        <w:rPr>
          <w:rFonts w:ascii="Calibri" w:hAnsi="Calibri" w:cs="Calibri"/>
          <w:sz w:val="24"/>
          <w:szCs w:val="24"/>
        </w:rPr>
        <w:t>our school</w:t>
      </w:r>
      <w:r w:rsidR="002A3131" w:rsidRPr="00EF29A9">
        <w:rPr>
          <w:rFonts w:ascii="Calibri" w:hAnsi="Calibri" w:cs="Calibri"/>
          <w:sz w:val="24"/>
          <w:szCs w:val="24"/>
        </w:rPr>
        <w:t>.</w:t>
      </w:r>
    </w:p>
    <w:p w14:paraId="72DA920B" w14:textId="77777777" w:rsidR="002A3131" w:rsidRPr="00EF29A9" w:rsidRDefault="002A3131" w:rsidP="00522FD0">
      <w:pPr>
        <w:jc w:val="both"/>
        <w:rPr>
          <w:rFonts w:ascii="Calibri" w:hAnsi="Calibri" w:cs="Calibri"/>
          <w:sz w:val="24"/>
          <w:szCs w:val="24"/>
        </w:rPr>
      </w:pPr>
      <w:r w:rsidRPr="00EF29A9">
        <w:rPr>
          <w:rFonts w:ascii="Calibri" w:hAnsi="Calibri" w:cs="Calibri"/>
          <w:sz w:val="24"/>
          <w:szCs w:val="24"/>
        </w:rPr>
        <w:t>The following information is recorded on the SCR:</w:t>
      </w:r>
    </w:p>
    <w:p w14:paraId="46219958" w14:textId="77777777" w:rsidR="002A3131" w:rsidRPr="00EF29A9" w:rsidRDefault="002A3131" w:rsidP="00693B9B">
      <w:pPr>
        <w:pStyle w:val="ListParagraph"/>
        <w:numPr>
          <w:ilvl w:val="0"/>
          <w:numId w:val="42"/>
        </w:numPr>
        <w:jc w:val="both"/>
        <w:rPr>
          <w:rFonts w:ascii="Calibri" w:hAnsi="Calibri" w:cs="Calibri"/>
          <w:sz w:val="24"/>
          <w:szCs w:val="24"/>
        </w:rPr>
      </w:pPr>
      <w:r w:rsidRPr="00EF29A9">
        <w:rPr>
          <w:rFonts w:ascii="Calibri" w:hAnsi="Calibri" w:cs="Calibri"/>
          <w:sz w:val="24"/>
          <w:szCs w:val="24"/>
        </w:rPr>
        <w:t>An identity check</w:t>
      </w:r>
    </w:p>
    <w:p w14:paraId="1204ADCC" w14:textId="77777777" w:rsidR="002A3131" w:rsidRPr="00EF29A9" w:rsidRDefault="002A3131" w:rsidP="00693B9B">
      <w:pPr>
        <w:pStyle w:val="ListParagraph"/>
        <w:numPr>
          <w:ilvl w:val="0"/>
          <w:numId w:val="42"/>
        </w:numPr>
        <w:jc w:val="both"/>
        <w:rPr>
          <w:rFonts w:ascii="Calibri" w:hAnsi="Calibri" w:cs="Calibri"/>
          <w:sz w:val="24"/>
          <w:szCs w:val="24"/>
        </w:rPr>
      </w:pPr>
      <w:r w:rsidRPr="00EF29A9">
        <w:rPr>
          <w:rFonts w:ascii="Calibri" w:hAnsi="Calibri" w:cs="Calibri"/>
          <w:sz w:val="24"/>
          <w:szCs w:val="24"/>
        </w:rPr>
        <w:t>A barred list check</w:t>
      </w:r>
    </w:p>
    <w:p w14:paraId="588C2301" w14:textId="77777777" w:rsidR="002A3131" w:rsidRPr="00EF29A9" w:rsidRDefault="002A3131" w:rsidP="00693B9B">
      <w:pPr>
        <w:pStyle w:val="ListParagraph"/>
        <w:numPr>
          <w:ilvl w:val="0"/>
          <w:numId w:val="42"/>
        </w:numPr>
        <w:jc w:val="both"/>
        <w:rPr>
          <w:rFonts w:ascii="Calibri" w:hAnsi="Calibri" w:cs="Calibri"/>
          <w:sz w:val="24"/>
          <w:szCs w:val="24"/>
        </w:rPr>
      </w:pPr>
      <w:r w:rsidRPr="00EF29A9">
        <w:rPr>
          <w:rFonts w:ascii="Calibri" w:hAnsi="Calibri" w:cs="Calibri"/>
          <w:sz w:val="24"/>
          <w:szCs w:val="24"/>
        </w:rPr>
        <w:t>An enhanced DBS check</w:t>
      </w:r>
    </w:p>
    <w:p w14:paraId="1327CA89" w14:textId="77777777" w:rsidR="002A3131" w:rsidRPr="00EF29A9" w:rsidRDefault="002A3131" w:rsidP="00693B9B">
      <w:pPr>
        <w:pStyle w:val="ListParagraph"/>
        <w:numPr>
          <w:ilvl w:val="0"/>
          <w:numId w:val="42"/>
        </w:numPr>
        <w:jc w:val="both"/>
        <w:rPr>
          <w:rFonts w:ascii="Calibri" w:hAnsi="Calibri" w:cs="Calibri"/>
          <w:sz w:val="24"/>
          <w:szCs w:val="24"/>
        </w:rPr>
      </w:pPr>
      <w:r w:rsidRPr="00EF29A9">
        <w:rPr>
          <w:rFonts w:ascii="Calibri" w:hAnsi="Calibri" w:cs="Calibri"/>
          <w:sz w:val="24"/>
          <w:szCs w:val="24"/>
        </w:rPr>
        <w:t>A prohibition from teaching check</w:t>
      </w:r>
    </w:p>
    <w:p w14:paraId="0907807F" w14:textId="1676E05A" w:rsidR="002A3131" w:rsidRPr="00EF29A9" w:rsidRDefault="002A3131" w:rsidP="00693B9B">
      <w:pPr>
        <w:pStyle w:val="ListParagraph"/>
        <w:numPr>
          <w:ilvl w:val="0"/>
          <w:numId w:val="42"/>
        </w:numPr>
        <w:jc w:val="both"/>
        <w:rPr>
          <w:rFonts w:ascii="Calibri" w:hAnsi="Calibri" w:cs="Calibri"/>
          <w:sz w:val="24"/>
          <w:szCs w:val="24"/>
        </w:rPr>
      </w:pPr>
      <w:r w:rsidRPr="00EF29A9">
        <w:rPr>
          <w:rFonts w:ascii="Calibri" w:hAnsi="Calibri" w:cs="Calibri"/>
          <w:sz w:val="24"/>
          <w:szCs w:val="24"/>
        </w:rPr>
        <w:t>A check of professional qualifications</w:t>
      </w:r>
      <w:r w:rsidR="00856CB6" w:rsidRPr="00EF29A9">
        <w:rPr>
          <w:rFonts w:ascii="Calibri" w:hAnsi="Calibri" w:cs="Calibri"/>
          <w:sz w:val="24"/>
          <w:szCs w:val="24"/>
        </w:rPr>
        <w:t>, where required</w:t>
      </w:r>
    </w:p>
    <w:p w14:paraId="7FD94400" w14:textId="77777777" w:rsidR="002A3131" w:rsidRPr="00EF29A9" w:rsidRDefault="002A3131" w:rsidP="00693B9B">
      <w:pPr>
        <w:pStyle w:val="ListParagraph"/>
        <w:numPr>
          <w:ilvl w:val="0"/>
          <w:numId w:val="42"/>
        </w:numPr>
        <w:jc w:val="both"/>
        <w:rPr>
          <w:rFonts w:ascii="Calibri" w:hAnsi="Calibri" w:cs="Calibri"/>
          <w:sz w:val="24"/>
          <w:szCs w:val="24"/>
        </w:rPr>
      </w:pPr>
      <w:r w:rsidRPr="00EF29A9">
        <w:rPr>
          <w:rFonts w:ascii="Calibri" w:hAnsi="Calibri" w:cs="Calibri"/>
          <w:sz w:val="24"/>
          <w:szCs w:val="24"/>
        </w:rPr>
        <w:t>A check to determine the individual’s right to work in the UK</w:t>
      </w:r>
    </w:p>
    <w:p w14:paraId="4D12B939" w14:textId="69898F45" w:rsidR="002A3131" w:rsidRPr="00EF29A9" w:rsidRDefault="002A3131" w:rsidP="00693B9B">
      <w:pPr>
        <w:pStyle w:val="ListParagraph"/>
        <w:numPr>
          <w:ilvl w:val="0"/>
          <w:numId w:val="42"/>
        </w:numPr>
        <w:jc w:val="both"/>
        <w:rPr>
          <w:rFonts w:ascii="Calibri" w:hAnsi="Calibri" w:cs="Calibri"/>
          <w:sz w:val="24"/>
          <w:szCs w:val="24"/>
        </w:rPr>
      </w:pPr>
      <w:r w:rsidRPr="00EF29A9">
        <w:rPr>
          <w:rFonts w:ascii="Calibri" w:hAnsi="Calibri" w:cs="Calibri"/>
          <w:sz w:val="24"/>
          <w:szCs w:val="24"/>
        </w:rPr>
        <w:t>Additional checks for those who have lived or worked outside of the UK</w:t>
      </w:r>
    </w:p>
    <w:p w14:paraId="6258980C" w14:textId="2378EBD3" w:rsidR="002A3131" w:rsidRPr="00EF29A9" w:rsidRDefault="002A3131" w:rsidP="00522FD0">
      <w:pPr>
        <w:jc w:val="both"/>
        <w:rPr>
          <w:rFonts w:ascii="Calibri" w:hAnsi="Calibri" w:cs="Calibri"/>
          <w:sz w:val="24"/>
          <w:szCs w:val="24"/>
        </w:rPr>
      </w:pPr>
      <w:r w:rsidRPr="00EF29A9">
        <w:rPr>
          <w:rFonts w:ascii="Calibri" w:hAnsi="Calibri" w:cs="Calibri"/>
          <w:sz w:val="24"/>
          <w:szCs w:val="24"/>
        </w:rPr>
        <w:t xml:space="preserve">For agency and third-party supply staff, </w:t>
      </w:r>
      <w:r w:rsidR="00335B7B" w:rsidRPr="00EF29A9">
        <w:rPr>
          <w:rFonts w:ascii="Calibri" w:hAnsi="Calibri" w:cs="Calibri"/>
          <w:sz w:val="24"/>
          <w:szCs w:val="24"/>
        </w:rPr>
        <w:t>our school</w:t>
      </w:r>
      <w:r w:rsidRPr="00EF29A9">
        <w:rPr>
          <w:rFonts w:ascii="Calibri" w:hAnsi="Calibri" w:cs="Calibri"/>
          <w:sz w:val="24"/>
          <w:szCs w:val="24"/>
        </w:rPr>
        <w:t xml:space="preserve"> will also record whether written confirmation from the employment business supplying the member of staff has been received which indicates that all the necessary checks have been conducted and the date that confirmation was received.</w:t>
      </w:r>
    </w:p>
    <w:p w14:paraId="6F5D7BED" w14:textId="31FFD4CB" w:rsidR="00A27569" w:rsidRPr="00EF29A9" w:rsidRDefault="002A3131" w:rsidP="00FE37BA">
      <w:pPr>
        <w:jc w:val="both"/>
        <w:rPr>
          <w:rFonts w:ascii="Calibri" w:hAnsi="Calibri" w:cs="Calibri"/>
          <w:sz w:val="24"/>
          <w:szCs w:val="24"/>
        </w:rPr>
      </w:pPr>
      <w:r w:rsidRPr="00EF29A9">
        <w:rPr>
          <w:rFonts w:ascii="Calibri" w:hAnsi="Calibri" w:cs="Calibri"/>
          <w:sz w:val="24"/>
          <w:szCs w:val="24"/>
        </w:rPr>
        <w:t>If any checks have been conducted for volunteers, this will also be recorded on the SCR.</w:t>
      </w:r>
      <w:r w:rsidR="00CA3251" w:rsidRPr="00EF29A9">
        <w:rPr>
          <w:rFonts w:ascii="Calibri" w:hAnsi="Calibri" w:cs="Calibri"/>
          <w:sz w:val="24"/>
          <w:szCs w:val="24"/>
        </w:rPr>
        <w:t xml:space="preserve"> </w:t>
      </w:r>
      <w:r w:rsidRPr="00EF29A9">
        <w:rPr>
          <w:rFonts w:ascii="Calibri" w:hAnsi="Calibri" w:cs="Calibri"/>
          <w:sz w:val="24"/>
          <w:szCs w:val="24"/>
        </w:rPr>
        <w:t xml:space="preserve">If risk assessments are conducted to assess whether a volunteer should be subject to an enhanced DBS check, the risk assessment will be recorded. </w:t>
      </w:r>
      <w:r w:rsidR="00627AB7" w:rsidRPr="00EF29A9">
        <w:rPr>
          <w:rFonts w:ascii="Calibri" w:hAnsi="Calibri" w:cs="Calibri"/>
          <w:sz w:val="24"/>
          <w:szCs w:val="24"/>
        </w:rPr>
        <w:t xml:space="preserve">Written confirmation that </w:t>
      </w:r>
      <w:proofErr w:type="gramStart"/>
      <w:r w:rsidR="00627AB7" w:rsidRPr="00EF29A9">
        <w:rPr>
          <w:rFonts w:ascii="Calibri" w:hAnsi="Calibri" w:cs="Calibri"/>
          <w:sz w:val="24"/>
          <w:szCs w:val="24"/>
        </w:rPr>
        <w:t>supply</w:t>
      </w:r>
      <w:proofErr w:type="gramEnd"/>
      <w:r w:rsidR="00627AB7" w:rsidRPr="00EF29A9">
        <w:rPr>
          <w:rFonts w:ascii="Calibri" w:hAnsi="Calibri" w:cs="Calibri"/>
          <w:sz w:val="24"/>
          <w:szCs w:val="24"/>
        </w:rPr>
        <w:t xml:space="preserve"> agencies have completed all relevant checks will also be included.</w:t>
      </w:r>
      <w:r w:rsidR="005A6D23" w:rsidRPr="00EF29A9">
        <w:rPr>
          <w:rFonts w:ascii="Calibri" w:hAnsi="Calibri" w:cs="Calibri"/>
          <w:sz w:val="24"/>
          <w:szCs w:val="24"/>
        </w:rPr>
        <w:t xml:space="preserve"> </w:t>
      </w:r>
      <w:r w:rsidR="00335B7B" w:rsidRPr="00EF29A9">
        <w:rPr>
          <w:rFonts w:ascii="Calibri" w:hAnsi="Calibri" w:cs="Calibri"/>
          <w:sz w:val="24"/>
          <w:szCs w:val="24"/>
        </w:rPr>
        <w:t>Our school</w:t>
      </w:r>
      <w:r w:rsidR="00627AB7" w:rsidRPr="00EF29A9">
        <w:rPr>
          <w:rFonts w:ascii="Calibri" w:hAnsi="Calibri" w:cs="Calibri"/>
          <w:sz w:val="24"/>
          <w:szCs w:val="24"/>
        </w:rPr>
        <w:t xml:space="preserve"> is free to record any other information it deems relevant.</w:t>
      </w:r>
      <w:r w:rsidR="00A62C9B" w:rsidRPr="00EF29A9">
        <w:rPr>
          <w:rFonts w:ascii="Calibri" w:hAnsi="Calibri" w:cs="Calibri"/>
          <w:sz w:val="24"/>
          <w:szCs w:val="24"/>
        </w:rPr>
        <w:t xml:space="preserve"> </w:t>
      </w:r>
      <w:r w:rsidR="00856CB6" w:rsidRPr="00EF29A9">
        <w:rPr>
          <w:rFonts w:ascii="Calibri" w:hAnsi="Calibri" w:cs="Calibri"/>
          <w:sz w:val="24"/>
          <w:szCs w:val="24"/>
        </w:rPr>
        <w:t xml:space="preserve">The details of an individual </w:t>
      </w:r>
      <w:r w:rsidR="00627AB7" w:rsidRPr="00EF29A9">
        <w:rPr>
          <w:rFonts w:ascii="Calibri" w:hAnsi="Calibri" w:cs="Calibri"/>
          <w:sz w:val="24"/>
          <w:szCs w:val="24"/>
        </w:rPr>
        <w:t>will</w:t>
      </w:r>
      <w:r w:rsidR="00856CB6" w:rsidRPr="00EF29A9">
        <w:rPr>
          <w:rFonts w:ascii="Calibri" w:hAnsi="Calibri" w:cs="Calibri"/>
          <w:sz w:val="24"/>
          <w:szCs w:val="24"/>
        </w:rPr>
        <w:t xml:space="preserve"> be removed from the </w:t>
      </w:r>
      <w:r w:rsidR="00627AB7" w:rsidRPr="00EF29A9">
        <w:rPr>
          <w:rFonts w:ascii="Calibri" w:hAnsi="Calibri" w:cs="Calibri"/>
          <w:sz w:val="24"/>
          <w:szCs w:val="24"/>
        </w:rPr>
        <w:t>SCR</w:t>
      </w:r>
      <w:r w:rsidR="00856CB6" w:rsidRPr="00EF29A9">
        <w:rPr>
          <w:rFonts w:ascii="Calibri" w:hAnsi="Calibri" w:cs="Calibri"/>
          <w:sz w:val="24"/>
          <w:szCs w:val="24"/>
        </w:rPr>
        <w:t xml:space="preserve"> once they no longer work at </w:t>
      </w:r>
      <w:r w:rsidR="00335B7B" w:rsidRPr="00EF29A9">
        <w:rPr>
          <w:rFonts w:ascii="Calibri" w:hAnsi="Calibri" w:cs="Calibri"/>
          <w:sz w:val="24"/>
          <w:szCs w:val="24"/>
        </w:rPr>
        <w:t>our school</w:t>
      </w:r>
      <w:r w:rsidR="00856CB6" w:rsidRPr="00EF29A9">
        <w:rPr>
          <w:rFonts w:ascii="Calibri" w:hAnsi="Calibri" w:cs="Calibri"/>
          <w:sz w:val="24"/>
          <w:szCs w:val="24"/>
        </w:rPr>
        <w:t>.</w:t>
      </w:r>
      <w:bookmarkStart w:id="74" w:name="_Staff_suitability"/>
      <w:bookmarkEnd w:id="74"/>
    </w:p>
    <w:p w14:paraId="310FDC02" w14:textId="2A435FAA" w:rsidR="00446822" w:rsidRPr="00EF29A9" w:rsidRDefault="002A3131" w:rsidP="002E3335">
      <w:pPr>
        <w:pStyle w:val="Heading10"/>
        <w:rPr>
          <w:sz w:val="24"/>
          <w:szCs w:val="24"/>
        </w:rPr>
      </w:pPr>
      <w:bookmarkStart w:id="75" w:name="_Training"/>
      <w:bookmarkStart w:id="76" w:name="_[Updated]_Training"/>
      <w:bookmarkEnd w:id="75"/>
      <w:bookmarkEnd w:id="76"/>
      <w:r w:rsidRPr="00EF29A9">
        <w:rPr>
          <w:sz w:val="24"/>
          <w:szCs w:val="24"/>
        </w:rPr>
        <w:t>Training</w:t>
      </w:r>
    </w:p>
    <w:p w14:paraId="71002580" w14:textId="4B65B4A3" w:rsidR="007E28C6" w:rsidRPr="00EF29A9" w:rsidRDefault="002A3131" w:rsidP="00522FD0">
      <w:pPr>
        <w:jc w:val="both"/>
        <w:rPr>
          <w:rFonts w:ascii="Calibri" w:hAnsi="Calibri" w:cs="Calibri"/>
          <w:sz w:val="24"/>
          <w:szCs w:val="24"/>
        </w:rPr>
      </w:pPr>
      <w:r w:rsidRPr="00EF29A9">
        <w:rPr>
          <w:rFonts w:ascii="Calibri" w:hAnsi="Calibri" w:cs="Calibri"/>
          <w:sz w:val="24"/>
          <w:szCs w:val="24"/>
        </w:rPr>
        <w:t xml:space="preserve">Staff members will undergo safeguarding and child protection training at induction, which will be updated on a </w:t>
      </w:r>
      <w:r w:rsidRPr="00EF29A9">
        <w:rPr>
          <w:rFonts w:ascii="Calibri" w:hAnsi="Calibri" w:cs="Calibri"/>
          <w:b/>
          <w:sz w:val="24"/>
          <w:szCs w:val="24"/>
          <w:u w:val="single"/>
        </w:rPr>
        <w:t>termly</w:t>
      </w:r>
      <w:r w:rsidRPr="00EF29A9">
        <w:rPr>
          <w:rFonts w:ascii="Calibri" w:hAnsi="Calibri" w:cs="Calibri"/>
          <w:sz w:val="24"/>
          <w:szCs w:val="24"/>
        </w:rPr>
        <w:t xml:space="preserve"> basis </w:t>
      </w:r>
      <w:r w:rsidR="007E28C6" w:rsidRPr="00EF29A9">
        <w:rPr>
          <w:rFonts w:ascii="Calibri" w:hAnsi="Calibri" w:cs="Calibri"/>
          <w:sz w:val="24"/>
          <w:szCs w:val="24"/>
        </w:rPr>
        <w:t>and/</w:t>
      </w:r>
      <w:r w:rsidRPr="00EF29A9">
        <w:rPr>
          <w:rFonts w:ascii="Calibri" w:hAnsi="Calibri" w:cs="Calibri"/>
          <w:sz w:val="24"/>
          <w:szCs w:val="24"/>
        </w:rPr>
        <w:t>or whenever the</w:t>
      </w:r>
      <w:r w:rsidR="00A62C9B" w:rsidRPr="00EF29A9">
        <w:rPr>
          <w:rFonts w:ascii="Calibri" w:hAnsi="Calibri" w:cs="Calibri"/>
          <w:sz w:val="24"/>
          <w:szCs w:val="24"/>
        </w:rPr>
        <w:t xml:space="preserve">re is a change in legislation. </w:t>
      </w:r>
      <w:r w:rsidRPr="00EF29A9">
        <w:rPr>
          <w:rFonts w:ascii="Calibri" w:hAnsi="Calibri" w:cs="Calibri"/>
          <w:sz w:val="24"/>
          <w:szCs w:val="24"/>
        </w:rPr>
        <w:t>The induction training will cover:</w:t>
      </w:r>
    </w:p>
    <w:p w14:paraId="4C5B3A7C" w14:textId="65861487" w:rsidR="002A3131" w:rsidRPr="00EF29A9" w:rsidRDefault="002A3131" w:rsidP="00693B9B">
      <w:pPr>
        <w:pStyle w:val="ListParagraph"/>
        <w:numPr>
          <w:ilvl w:val="0"/>
          <w:numId w:val="44"/>
        </w:numPr>
        <w:jc w:val="both"/>
        <w:rPr>
          <w:rFonts w:ascii="Calibri" w:hAnsi="Calibri" w:cs="Calibri"/>
          <w:sz w:val="24"/>
          <w:szCs w:val="24"/>
        </w:rPr>
      </w:pPr>
      <w:r w:rsidRPr="00EF29A9">
        <w:rPr>
          <w:rFonts w:ascii="Calibri" w:hAnsi="Calibri" w:cs="Calibri"/>
          <w:sz w:val="24"/>
          <w:szCs w:val="24"/>
        </w:rPr>
        <w:t>The Child Protection and Safeguarding Policy.</w:t>
      </w:r>
    </w:p>
    <w:p w14:paraId="3E03C9DB" w14:textId="55606A86" w:rsidR="007E28C6" w:rsidRPr="00EF29A9" w:rsidRDefault="007E28C6" w:rsidP="00693B9B">
      <w:pPr>
        <w:pStyle w:val="ListParagraph"/>
        <w:numPr>
          <w:ilvl w:val="0"/>
          <w:numId w:val="44"/>
        </w:numPr>
        <w:rPr>
          <w:rFonts w:ascii="Calibri" w:hAnsi="Calibri" w:cs="Calibri"/>
          <w:sz w:val="24"/>
          <w:szCs w:val="24"/>
        </w:rPr>
      </w:pPr>
      <w:r w:rsidRPr="00EF29A9">
        <w:rPr>
          <w:rFonts w:ascii="Calibri" w:hAnsi="Calibri" w:cs="Calibri"/>
          <w:sz w:val="24"/>
          <w:szCs w:val="24"/>
        </w:rPr>
        <w:t xml:space="preserve">The </w:t>
      </w:r>
      <w:proofErr w:type="gramStart"/>
      <w:r w:rsidR="00DF0F9B" w:rsidRPr="00EF29A9">
        <w:rPr>
          <w:rFonts w:ascii="Calibri" w:hAnsi="Calibri" w:cs="Calibri"/>
          <w:sz w:val="24"/>
          <w:szCs w:val="24"/>
        </w:rPr>
        <w:t>Child on child</w:t>
      </w:r>
      <w:proofErr w:type="gramEnd"/>
      <w:r w:rsidR="00B36B74" w:rsidRPr="00EF29A9">
        <w:rPr>
          <w:rFonts w:ascii="Calibri" w:hAnsi="Calibri" w:cs="Calibri"/>
          <w:sz w:val="24"/>
          <w:szCs w:val="24"/>
        </w:rPr>
        <w:t xml:space="preserve"> </w:t>
      </w:r>
      <w:r w:rsidRPr="00EF29A9">
        <w:rPr>
          <w:rFonts w:ascii="Calibri" w:hAnsi="Calibri" w:cs="Calibri"/>
          <w:sz w:val="24"/>
          <w:szCs w:val="24"/>
        </w:rPr>
        <w:t>Abuse Policy and procedures.</w:t>
      </w:r>
    </w:p>
    <w:p w14:paraId="029620D6" w14:textId="77777777" w:rsidR="007E28C6" w:rsidRPr="00EF29A9" w:rsidRDefault="007E28C6" w:rsidP="00693B9B">
      <w:pPr>
        <w:pStyle w:val="ListParagraph"/>
        <w:numPr>
          <w:ilvl w:val="0"/>
          <w:numId w:val="44"/>
        </w:numPr>
        <w:rPr>
          <w:rFonts w:ascii="Calibri" w:hAnsi="Calibri" w:cs="Calibri"/>
          <w:sz w:val="24"/>
          <w:szCs w:val="24"/>
        </w:rPr>
      </w:pPr>
      <w:r w:rsidRPr="00EF29A9">
        <w:rPr>
          <w:rFonts w:ascii="Calibri" w:hAnsi="Calibri" w:cs="Calibri"/>
          <w:sz w:val="24"/>
          <w:szCs w:val="24"/>
        </w:rPr>
        <w:t>The Staff Code of Conduct.</w:t>
      </w:r>
    </w:p>
    <w:p w14:paraId="63CE616C" w14:textId="1766E2EC" w:rsidR="007E28C6" w:rsidRPr="00EF29A9" w:rsidRDefault="007E28C6" w:rsidP="00693B9B">
      <w:pPr>
        <w:pStyle w:val="ListParagraph"/>
        <w:numPr>
          <w:ilvl w:val="0"/>
          <w:numId w:val="44"/>
        </w:numPr>
        <w:rPr>
          <w:rFonts w:ascii="Calibri" w:hAnsi="Calibri" w:cs="Calibri"/>
          <w:sz w:val="24"/>
          <w:szCs w:val="24"/>
        </w:rPr>
      </w:pPr>
      <w:r w:rsidRPr="00EF29A9">
        <w:rPr>
          <w:rFonts w:ascii="Calibri" w:hAnsi="Calibri" w:cs="Calibri"/>
          <w:sz w:val="24"/>
          <w:szCs w:val="24"/>
        </w:rPr>
        <w:t>Part one of ‘Keeping children safe in education’ (KCSIE) (or Annex A, if appropriate).</w:t>
      </w:r>
    </w:p>
    <w:p w14:paraId="62DF7E69" w14:textId="352C38D7" w:rsidR="002A3131" w:rsidRPr="00EF29A9" w:rsidRDefault="002A3131" w:rsidP="00693B9B">
      <w:pPr>
        <w:pStyle w:val="ListParagraph"/>
        <w:numPr>
          <w:ilvl w:val="0"/>
          <w:numId w:val="44"/>
        </w:numPr>
        <w:jc w:val="both"/>
        <w:rPr>
          <w:rFonts w:ascii="Calibri" w:hAnsi="Calibri" w:cs="Calibri"/>
          <w:sz w:val="24"/>
          <w:szCs w:val="24"/>
        </w:rPr>
      </w:pPr>
      <w:r w:rsidRPr="00EF29A9">
        <w:rPr>
          <w:rFonts w:ascii="Calibri" w:hAnsi="Calibri" w:cs="Calibri"/>
          <w:sz w:val="24"/>
          <w:szCs w:val="24"/>
        </w:rPr>
        <w:t xml:space="preserve">The </w:t>
      </w:r>
      <w:r w:rsidR="00AC2FA0" w:rsidRPr="00EF29A9">
        <w:rPr>
          <w:rFonts w:ascii="Calibri" w:hAnsi="Calibri" w:cs="Calibri"/>
          <w:sz w:val="24"/>
          <w:szCs w:val="24"/>
        </w:rPr>
        <w:t>Behaviour</w:t>
      </w:r>
      <w:r w:rsidRPr="00EF29A9">
        <w:rPr>
          <w:rFonts w:ascii="Calibri" w:hAnsi="Calibri" w:cs="Calibri"/>
          <w:sz w:val="24"/>
          <w:szCs w:val="24"/>
        </w:rPr>
        <w:t xml:space="preserve"> Policy.</w:t>
      </w:r>
    </w:p>
    <w:p w14:paraId="5AC1AFB6" w14:textId="6D4E740E" w:rsidR="002A3131" w:rsidRPr="00EF29A9" w:rsidRDefault="002A3131" w:rsidP="00693B9B">
      <w:pPr>
        <w:pStyle w:val="ListParagraph"/>
        <w:numPr>
          <w:ilvl w:val="0"/>
          <w:numId w:val="44"/>
        </w:numPr>
        <w:jc w:val="both"/>
        <w:rPr>
          <w:rFonts w:ascii="Calibri" w:hAnsi="Calibri" w:cs="Calibri"/>
          <w:sz w:val="24"/>
          <w:szCs w:val="24"/>
        </w:rPr>
      </w:pPr>
      <w:r w:rsidRPr="00EF29A9">
        <w:rPr>
          <w:rFonts w:ascii="Calibri" w:hAnsi="Calibri" w:cs="Calibri"/>
          <w:sz w:val="24"/>
          <w:szCs w:val="24"/>
        </w:rPr>
        <w:t xml:space="preserve">The </w:t>
      </w:r>
      <w:r w:rsidR="007E28C6" w:rsidRPr="00EF29A9">
        <w:rPr>
          <w:rFonts w:ascii="Calibri" w:hAnsi="Calibri" w:cs="Calibri"/>
          <w:sz w:val="24"/>
          <w:szCs w:val="24"/>
        </w:rPr>
        <w:t xml:space="preserve">Children Missing Education Policy, including the </w:t>
      </w:r>
      <w:r w:rsidRPr="00EF29A9">
        <w:rPr>
          <w:rFonts w:ascii="Calibri" w:hAnsi="Calibri" w:cs="Calibri"/>
          <w:sz w:val="24"/>
          <w:szCs w:val="24"/>
        </w:rPr>
        <w:t>safeguarding response to children who go missing from education.</w:t>
      </w:r>
    </w:p>
    <w:p w14:paraId="314D6C15" w14:textId="7210E302" w:rsidR="007E28C6" w:rsidRPr="00EF29A9" w:rsidRDefault="007E28C6" w:rsidP="00693B9B">
      <w:pPr>
        <w:pStyle w:val="ListParagraph"/>
        <w:numPr>
          <w:ilvl w:val="0"/>
          <w:numId w:val="44"/>
        </w:numPr>
        <w:rPr>
          <w:rFonts w:ascii="Calibri" w:hAnsi="Calibri" w:cs="Calibri"/>
          <w:sz w:val="24"/>
          <w:szCs w:val="24"/>
        </w:rPr>
      </w:pPr>
      <w:r w:rsidRPr="00EF29A9">
        <w:rPr>
          <w:rFonts w:ascii="Calibri" w:hAnsi="Calibri" w:cs="Calibri"/>
          <w:sz w:val="24"/>
          <w:szCs w:val="24"/>
        </w:rPr>
        <w:t>Appropriate child protection and safeguarding training, including online safety training.</w:t>
      </w:r>
    </w:p>
    <w:p w14:paraId="537EC157" w14:textId="162ACFDC" w:rsidR="002A3131" w:rsidRPr="00EF29A9" w:rsidRDefault="007E28C6" w:rsidP="00693B9B">
      <w:pPr>
        <w:pStyle w:val="ListParagraph"/>
        <w:numPr>
          <w:ilvl w:val="0"/>
          <w:numId w:val="44"/>
        </w:numPr>
        <w:jc w:val="both"/>
        <w:rPr>
          <w:rFonts w:ascii="Calibri" w:hAnsi="Calibri" w:cs="Calibri"/>
          <w:sz w:val="24"/>
          <w:szCs w:val="24"/>
        </w:rPr>
      </w:pPr>
      <w:r w:rsidRPr="00EF29A9">
        <w:rPr>
          <w:rFonts w:ascii="Calibri" w:hAnsi="Calibri" w:cs="Calibri"/>
          <w:sz w:val="24"/>
          <w:szCs w:val="24"/>
        </w:rPr>
        <w:t>Information about t</w:t>
      </w:r>
      <w:r w:rsidR="002A3131" w:rsidRPr="00EF29A9">
        <w:rPr>
          <w:rFonts w:ascii="Calibri" w:hAnsi="Calibri" w:cs="Calibri"/>
          <w:sz w:val="24"/>
          <w:szCs w:val="24"/>
        </w:rPr>
        <w:t xml:space="preserve">he </w:t>
      </w:r>
      <w:r w:rsidRPr="00EF29A9">
        <w:rPr>
          <w:rFonts w:ascii="Calibri" w:hAnsi="Calibri" w:cs="Calibri"/>
          <w:sz w:val="24"/>
          <w:szCs w:val="24"/>
        </w:rPr>
        <w:t xml:space="preserve">role and </w:t>
      </w:r>
      <w:r w:rsidR="002A3131" w:rsidRPr="00EF29A9">
        <w:rPr>
          <w:rFonts w:ascii="Calibri" w:hAnsi="Calibri" w:cs="Calibri"/>
          <w:sz w:val="24"/>
          <w:szCs w:val="24"/>
        </w:rPr>
        <w:t>identity of the DSL and deput</w:t>
      </w:r>
      <w:r w:rsidR="00294AAB" w:rsidRPr="00EF29A9">
        <w:rPr>
          <w:rFonts w:ascii="Calibri" w:hAnsi="Calibri" w:cs="Calibri"/>
          <w:sz w:val="24"/>
          <w:szCs w:val="24"/>
        </w:rPr>
        <w:t>y DSL(s)</w:t>
      </w:r>
      <w:r w:rsidR="002A3131" w:rsidRPr="00EF29A9">
        <w:rPr>
          <w:rFonts w:ascii="Calibri" w:hAnsi="Calibri" w:cs="Calibri"/>
          <w:sz w:val="24"/>
          <w:szCs w:val="24"/>
        </w:rPr>
        <w:t>.</w:t>
      </w:r>
    </w:p>
    <w:p w14:paraId="129B2816" w14:textId="5F87ED89" w:rsidR="008315F0" w:rsidRPr="00EF29A9" w:rsidRDefault="008315F0" w:rsidP="008315F0">
      <w:pPr>
        <w:pStyle w:val="ListParagraph"/>
        <w:numPr>
          <w:ilvl w:val="0"/>
          <w:numId w:val="44"/>
        </w:numPr>
        <w:rPr>
          <w:rFonts w:ascii="Calibri" w:hAnsi="Calibri" w:cs="Calibri"/>
          <w:color w:val="EE0000"/>
          <w:sz w:val="24"/>
          <w:szCs w:val="24"/>
        </w:rPr>
      </w:pPr>
      <w:r w:rsidRPr="00EF29A9">
        <w:rPr>
          <w:rFonts w:ascii="Calibri" w:hAnsi="Calibri" w:cs="Calibri"/>
          <w:color w:val="EE0000"/>
          <w:sz w:val="24"/>
          <w:szCs w:val="24"/>
        </w:rPr>
        <w:t>Emerging safeguarding risks such as AI-generated abuse and online exploitation.</w:t>
      </w:r>
    </w:p>
    <w:p w14:paraId="68A14950" w14:textId="617D7BE9" w:rsidR="002A3131" w:rsidRPr="00EF29A9" w:rsidRDefault="002A3131" w:rsidP="00522FD0">
      <w:pPr>
        <w:jc w:val="both"/>
        <w:rPr>
          <w:rFonts w:ascii="Calibri" w:hAnsi="Calibri" w:cs="Calibri"/>
          <w:sz w:val="24"/>
          <w:szCs w:val="24"/>
        </w:rPr>
      </w:pPr>
      <w:r w:rsidRPr="00EF29A9">
        <w:rPr>
          <w:rFonts w:ascii="Calibri" w:hAnsi="Calibri" w:cs="Calibri"/>
          <w:sz w:val="24"/>
          <w:szCs w:val="24"/>
        </w:rPr>
        <w:lastRenderedPageBreak/>
        <w:t>All staff members will also receive regular safeguarding and child protection updates as required, but at least annually. Training will cover, at a minimum:</w:t>
      </w:r>
    </w:p>
    <w:p w14:paraId="0E868291" w14:textId="2FCAE557" w:rsidR="002A3131" w:rsidRPr="00EF29A9" w:rsidRDefault="002A3131" w:rsidP="00693B9B">
      <w:pPr>
        <w:pStyle w:val="ListParagraph"/>
        <w:numPr>
          <w:ilvl w:val="0"/>
          <w:numId w:val="45"/>
        </w:numPr>
        <w:jc w:val="both"/>
        <w:rPr>
          <w:rFonts w:ascii="Calibri" w:hAnsi="Calibri" w:cs="Calibri"/>
          <w:sz w:val="24"/>
          <w:szCs w:val="24"/>
        </w:rPr>
      </w:pPr>
      <w:r w:rsidRPr="00EF29A9">
        <w:rPr>
          <w:rFonts w:ascii="Calibri" w:hAnsi="Calibri" w:cs="Calibri"/>
          <w:sz w:val="24"/>
          <w:szCs w:val="24"/>
        </w:rPr>
        <w:t>The issues surrounding sexual violence and sexual harassment.</w:t>
      </w:r>
    </w:p>
    <w:p w14:paraId="594BBBDB" w14:textId="76965698" w:rsidR="002A3131" w:rsidRPr="00EF29A9" w:rsidRDefault="002A3131" w:rsidP="00693B9B">
      <w:pPr>
        <w:pStyle w:val="ListParagraph"/>
        <w:numPr>
          <w:ilvl w:val="0"/>
          <w:numId w:val="45"/>
        </w:numPr>
        <w:jc w:val="both"/>
        <w:rPr>
          <w:rFonts w:ascii="Calibri" w:hAnsi="Calibri" w:cs="Calibri"/>
          <w:sz w:val="24"/>
          <w:szCs w:val="24"/>
        </w:rPr>
      </w:pPr>
      <w:r w:rsidRPr="00EF29A9">
        <w:rPr>
          <w:rFonts w:ascii="Calibri" w:hAnsi="Calibri" w:cs="Calibri"/>
          <w:sz w:val="24"/>
          <w:szCs w:val="24"/>
        </w:rPr>
        <w:t>Contextual safeguarding.</w:t>
      </w:r>
    </w:p>
    <w:p w14:paraId="4972AFD4" w14:textId="4EE809FC" w:rsidR="002A3131" w:rsidRPr="00EF29A9" w:rsidRDefault="002A3131" w:rsidP="00693B9B">
      <w:pPr>
        <w:pStyle w:val="ListParagraph"/>
        <w:numPr>
          <w:ilvl w:val="0"/>
          <w:numId w:val="45"/>
        </w:numPr>
        <w:jc w:val="both"/>
        <w:rPr>
          <w:rFonts w:ascii="Calibri" w:hAnsi="Calibri" w:cs="Calibri"/>
          <w:sz w:val="24"/>
          <w:szCs w:val="24"/>
        </w:rPr>
      </w:pPr>
      <w:r w:rsidRPr="00EF29A9">
        <w:rPr>
          <w:rFonts w:ascii="Calibri" w:hAnsi="Calibri" w:cs="Calibri"/>
          <w:sz w:val="24"/>
          <w:szCs w:val="24"/>
        </w:rPr>
        <w:t xml:space="preserve">How to keep </w:t>
      </w:r>
      <w:r w:rsidR="007E28C6" w:rsidRPr="00EF29A9">
        <w:rPr>
          <w:rFonts w:ascii="Calibri" w:hAnsi="Calibri" w:cs="Calibri"/>
          <w:sz w:val="24"/>
          <w:szCs w:val="24"/>
        </w:rPr>
        <w:t>LAC and P</w:t>
      </w:r>
      <w:r w:rsidRPr="00EF29A9">
        <w:rPr>
          <w:rFonts w:ascii="Calibri" w:hAnsi="Calibri" w:cs="Calibri"/>
          <w:sz w:val="24"/>
          <w:szCs w:val="24"/>
        </w:rPr>
        <w:t>LAC safe.</w:t>
      </w:r>
    </w:p>
    <w:p w14:paraId="4FD027BD" w14:textId="576983A0" w:rsidR="002A3131" w:rsidRPr="00EF29A9" w:rsidRDefault="002A3131" w:rsidP="00693B9B">
      <w:pPr>
        <w:pStyle w:val="ListParagraph"/>
        <w:numPr>
          <w:ilvl w:val="0"/>
          <w:numId w:val="45"/>
        </w:numPr>
        <w:jc w:val="both"/>
        <w:rPr>
          <w:rFonts w:ascii="Calibri" w:hAnsi="Calibri" w:cs="Calibri"/>
          <w:sz w:val="24"/>
          <w:szCs w:val="24"/>
        </w:rPr>
      </w:pPr>
      <w:r w:rsidRPr="00EF29A9">
        <w:rPr>
          <w:rFonts w:ascii="Calibri" w:hAnsi="Calibri" w:cs="Calibri"/>
          <w:sz w:val="24"/>
          <w:szCs w:val="24"/>
        </w:rPr>
        <w:t>C</w:t>
      </w:r>
      <w:r w:rsidR="007E28C6" w:rsidRPr="00EF29A9">
        <w:rPr>
          <w:rFonts w:ascii="Calibri" w:hAnsi="Calibri" w:cs="Calibri"/>
          <w:sz w:val="24"/>
          <w:szCs w:val="24"/>
        </w:rPr>
        <w:t>CE</w:t>
      </w:r>
      <w:r w:rsidRPr="00EF29A9">
        <w:rPr>
          <w:rFonts w:ascii="Calibri" w:hAnsi="Calibri" w:cs="Calibri"/>
          <w:sz w:val="24"/>
          <w:szCs w:val="24"/>
        </w:rPr>
        <w:t xml:space="preserve"> and the need to refer cases to the National Referral Mechanism. </w:t>
      </w:r>
    </w:p>
    <w:p w14:paraId="0F6129B0" w14:textId="03644DE6" w:rsidR="007E28C6" w:rsidRPr="00EF29A9" w:rsidRDefault="007E28C6" w:rsidP="00693B9B">
      <w:pPr>
        <w:pStyle w:val="ListParagraph"/>
        <w:numPr>
          <w:ilvl w:val="0"/>
          <w:numId w:val="45"/>
        </w:numPr>
        <w:jc w:val="both"/>
        <w:rPr>
          <w:rFonts w:ascii="Calibri" w:hAnsi="Calibri" w:cs="Calibri"/>
          <w:sz w:val="24"/>
          <w:szCs w:val="24"/>
        </w:rPr>
      </w:pPr>
      <w:r w:rsidRPr="00EF29A9">
        <w:rPr>
          <w:rFonts w:ascii="Calibri" w:hAnsi="Calibri" w:cs="Calibri"/>
          <w:sz w:val="24"/>
          <w:szCs w:val="24"/>
        </w:rPr>
        <w:t>Updated online safety training.</w:t>
      </w:r>
    </w:p>
    <w:p w14:paraId="2A7401A8" w14:textId="696DB320" w:rsidR="002A3131" w:rsidRPr="00EF29A9" w:rsidRDefault="002A3131" w:rsidP="00522FD0">
      <w:pPr>
        <w:jc w:val="both"/>
        <w:rPr>
          <w:rFonts w:ascii="Calibri" w:hAnsi="Calibri" w:cs="Calibri"/>
          <w:sz w:val="24"/>
          <w:szCs w:val="24"/>
        </w:rPr>
      </w:pPr>
      <w:r w:rsidRPr="00EF29A9">
        <w:rPr>
          <w:rFonts w:ascii="Calibri" w:hAnsi="Calibri" w:cs="Calibri"/>
          <w:sz w:val="24"/>
          <w:szCs w:val="24"/>
        </w:rPr>
        <w:t xml:space="preserve">Staff will receive opportunities to contribute towards and inform the safeguarding arrangements in </w:t>
      </w:r>
      <w:r w:rsidR="00335B7B" w:rsidRPr="00EF29A9">
        <w:rPr>
          <w:rFonts w:ascii="Calibri" w:hAnsi="Calibri" w:cs="Calibri"/>
          <w:sz w:val="24"/>
          <w:szCs w:val="24"/>
        </w:rPr>
        <w:t>our school</w:t>
      </w:r>
      <w:r w:rsidR="00A62C9B" w:rsidRPr="00EF29A9">
        <w:rPr>
          <w:rFonts w:ascii="Calibri" w:hAnsi="Calibri" w:cs="Calibri"/>
          <w:sz w:val="24"/>
          <w:szCs w:val="24"/>
        </w:rPr>
        <w:t xml:space="preserve">. </w:t>
      </w:r>
      <w:r w:rsidRPr="00EF29A9">
        <w:rPr>
          <w:rFonts w:ascii="Calibri" w:hAnsi="Calibri" w:cs="Calibri"/>
          <w:sz w:val="24"/>
          <w:szCs w:val="24"/>
        </w:rPr>
        <w:t>The DSL and deput</w:t>
      </w:r>
      <w:r w:rsidR="00294AAB" w:rsidRPr="00EF29A9">
        <w:rPr>
          <w:rFonts w:ascii="Calibri" w:hAnsi="Calibri" w:cs="Calibri"/>
          <w:sz w:val="24"/>
          <w:szCs w:val="24"/>
        </w:rPr>
        <w:t>y DSL(</w:t>
      </w:r>
      <w:r w:rsidR="00464318" w:rsidRPr="00EF29A9">
        <w:rPr>
          <w:rFonts w:ascii="Calibri" w:hAnsi="Calibri" w:cs="Calibri"/>
          <w:sz w:val="24"/>
          <w:szCs w:val="24"/>
        </w:rPr>
        <w:t>s</w:t>
      </w:r>
      <w:r w:rsidR="00294AAB" w:rsidRPr="00EF29A9">
        <w:rPr>
          <w:rFonts w:ascii="Calibri" w:hAnsi="Calibri" w:cs="Calibri"/>
          <w:sz w:val="24"/>
          <w:szCs w:val="24"/>
        </w:rPr>
        <w:t>)</w:t>
      </w:r>
      <w:r w:rsidRPr="00EF29A9">
        <w:rPr>
          <w:rFonts w:ascii="Calibri" w:hAnsi="Calibri" w:cs="Calibri"/>
          <w:sz w:val="24"/>
          <w:szCs w:val="24"/>
        </w:rPr>
        <w:t xml:space="preserve"> will undergo child protection </w:t>
      </w:r>
      <w:r w:rsidR="00464318" w:rsidRPr="00EF29A9">
        <w:rPr>
          <w:rFonts w:ascii="Calibri" w:hAnsi="Calibri" w:cs="Calibri"/>
          <w:sz w:val="24"/>
          <w:szCs w:val="24"/>
        </w:rPr>
        <w:t xml:space="preserve">and safeguarding </w:t>
      </w:r>
      <w:proofErr w:type="gramStart"/>
      <w:r w:rsidRPr="00EF29A9">
        <w:rPr>
          <w:rFonts w:ascii="Calibri" w:hAnsi="Calibri" w:cs="Calibri"/>
          <w:sz w:val="24"/>
          <w:szCs w:val="24"/>
        </w:rPr>
        <w:t>training</w:t>
      </w:r>
      <w:r w:rsidR="00464318" w:rsidRPr="00EF29A9">
        <w:rPr>
          <w:rFonts w:ascii="Calibri" w:hAnsi="Calibri" w:cs="Calibri"/>
          <w:sz w:val="24"/>
          <w:szCs w:val="24"/>
        </w:rPr>
        <w:t>, and</w:t>
      </w:r>
      <w:proofErr w:type="gramEnd"/>
      <w:r w:rsidR="00464318" w:rsidRPr="00EF29A9">
        <w:rPr>
          <w:rFonts w:ascii="Calibri" w:hAnsi="Calibri" w:cs="Calibri"/>
          <w:sz w:val="24"/>
          <w:szCs w:val="24"/>
        </w:rPr>
        <w:t xml:space="preserve"> update this training at least</w:t>
      </w:r>
      <w:r w:rsidRPr="00EF29A9">
        <w:rPr>
          <w:rFonts w:ascii="Calibri" w:hAnsi="Calibri" w:cs="Calibri"/>
          <w:sz w:val="24"/>
          <w:szCs w:val="24"/>
        </w:rPr>
        <w:t xml:space="preserve"> every two years</w:t>
      </w:r>
      <w:r w:rsidR="00464318" w:rsidRPr="00EF29A9">
        <w:rPr>
          <w:rFonts w:ascii="Calibri" w:hAnsi="Calibri" w:cs="Calibri"/>
          <w:sz w:val="24"/>
          <w:szCs w:val="24"/>
        </w:rPr>
        <w:t>. The DSL and deput</w:t>
      </w:r>
      <w:r w:rsidR="00294AAB" w:rsidRPr="00EF29A9">
        <w:rPr>
          <w:rFonts w:ascii="Calibri" w:hAnsi="Calibri" w:cs="Calibri"/>
          <w:sz w:val="24"/>
          <w:szCs w:val="24"/>
        </w:rPr>
        <w:t>y DSL(s)</w:t>
      </w:r>
      <w:r w:rsidR="00464318" w:rsidRPr="00EF29A9">
        <w:rPr>
          <w:rFonts w:ascii="Calibri" w:hAnsi="Calibri" w:cs="Calibri"/>
          <w:sz w:val="24"/>
          <w:szCs w:val="24"/>
        </w:rPr>
        <w:t xml:space="preserve"> will also obtain access to resources and attend any relevant or refresher</w:t>
      </w:r>
      <w:r w:rsidRPr="00EF29A9">
        <w:rPr>
          <w:rFonts w:ascii="Calibri" w:hAnsi="Calibri" w:cs="Calibri"/>
          <w:sz w:val="24"/>
          <w:szCs w:val="24"/>
        </w:rPr>
        <w:t xml:space="preserve"> training </w:t>
      </w:r>
      <w:r w:rsidR="00464318" w:rsidRPr="00EF29A9">
        <w:rPr>
          <w:rFonts w:ascii="Calibri" w:hAnsi="Calibri" w:cs="Calibri"/>
          <w:sz w:val="24"/>
          <w:szCs w:val="24"/>
        </w:rPr>
        <w:t>courses, ensuring they</w:t>
      </w:r>
      <w:r w:rsidRPr="00EF29A9">
        <w:rPr>
          <w:rFonts w:ascii="Calibri" w:hAnsi="Calibri" w:cs="Calibri"/>
          <w:sz w:val="24"/>
          <w:szCs w:val="24"/>
        </w:rPr>
        <w:t xml:space="preserve"> keep </w:t>
      </w:r>
      <w:proofErr w:type="gramStart"/>
      <w:r w:rsidRPr="00EF29A9">
        <w:rPr>
          <w:rFonts w:ascii="Calibri" w:hAnsi="Calibri" w:cs="Calibri"/>
          <w:sz w:val="24"/>
          <w:szCs w:val="24"/>
        </w:rPr>
        <w:t>up-to-date</w:t>
      </w:r>
      <w:proofErr w:type="gramEnd"/>
      <w:r w:rsidRPr="00EF29A9">
        <w:rPr>
          <w:rFonts w:ascii="Calibri" w:hAnsi="Calibri" w:cs="Calibri"/>
          <w:sz w:val="24"/>
          <w:szCs w:val="24"/>
        </w:rPr>
        <w:t xml:space="preserve"> with any developments relevant to their role.</w:t>
      </w:r>
      <w:r w:rsidR="00FA01DA" w:rsidRPr="00EF29A9">
        <w:rPr>
          <w:rFonts w:ascii="Calibri" w:hAnsi="Calibri" w:cs="Calibri"/>
          <w:sz w:val="24"/>
          <w:szCs w:val="24"/>
        </w:rPr>
        <w:t xml:space="preserve"> </w:t>
      </w:r>
      <w:r w:rsidR="00464318" w:rsidRPr="00EF29A9">
        <w:rPr>
          <w:rFonts w:ascii="Calibri" w:hAnsi="Calibri" w:cs="Calibri"/>
          <w:sz w:val="24"/>
          <w:szCs w:val="24"/>
        </w:rPr>
        <w:t>This will include training to understand:</w:t>
      </w:r>
    </w:p>
    <w:p w14:paraId="22025DB3" w14:textId="7EBB1F48" w:rsidR="00464318" w:rsidRPr="00EF29A9" w:rsidRDefault="00464318"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 xml:space="preserve">The assessment process for providing early help and statutory intervention, including local criteria for action and </w:t>
      </w:r>
      <w:r w:rsidR="0088356F" w:rsidRPr="00EF29A9">
        <w:rPr>
          <w:rFonts w:ascii="Calibri" w:hAnsi="Calibri" w:cs="Calibri"/>
          <w:sz w:val="24"/>
          <w:szCs w:val="24"/>
        </w:rPr>
        <w:t>CFT</w:t>
      </w:r>
      <w:r w:rsidRPr="00EF29A9">
        <w:rPr>
          <w:rFonts w:ascii="Calibri" w:hAnsi="Calibri" w:cs="Calibri"/>
          <w:sz w:val="24"/>
          <w:szCs w:val="24"/>
        </w:rPr>
        <w:t xml:space="preserve"> referral arrangements.</w:t>
      </w:r>
    </w:p>
    <w:p w14:paraId="4FD15738" w14:textId="77777777" w:rsidR="00464318" w:rsidRPr="00EF29A9" w:rsidRDefault="00464318"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 xml:space="preserve">How LAs conduct child protection case conferences and a </w:t>
      </w:r>
      <w:proofErr w:type="gramStart"/>
      <w:r w:rsidRPr="00EF29A9">
        <w:rPr>
          <w:rFonts w:ascii="Calibri" w:hAnsi="Calibri" w:cs="Calibri"/>
          <w:sz w:val="24"/>
          <w:szCs w:val="24"/>
        </w:rPr>
        <w:t>child protection review conferences</w:t>
      </w:r>
      <w:proofErr w:type="gramEnd"/>
      <w:r w:rsidRPr="00EF29A9">
        <w:rPr>
          <w:rFonts w:ascii="Calibri" w:hAnsi="Calibri" w:cs="Calibri"/>
          <w:sz w:val="24"/>
          <w:szCs w:val="24"/>
        </w:rPr>
        <w:t>, to enable the DSL to attend and contribute to these effectively when required.</w:t>
      </w:r>
    </w:p>
    <w:p w14:paraId="2D0BEC37" w14:textId="43C865E3" w:rsidR="00464318" w:rsidRPr="00EF29A9" w:rsidRDefault="00464318"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 xml:space="preserve">The importance of providing information and support to </w:t>
      </w:r>
      <w:r w:rsidR="0088356F" w:rsidRPr="00EF29A9">
        <w:rPr>
          <w:rFonts w:ascii="Calibri" w:hAnsi="Calibri" w:cs="Calibri"/>
          <w:sz w:val="24"/>
          <w:szCs w:val="24"/>
        </w:rPr>
        <w:t>CFT</w:t>
      </w:r>
      <w:r w:rsidRPr="00EF29A9">
        <w:rPr>
          <w:rFonts w:ascii="Calibri" w:hAnsi="Calibri" w:cs="Calibri"/>
          <w:sz w:val="24"/>
          <w:szCs w:val="24"/>
        </w:rPr>
        <w:t>.</w:t>
      </w:r>
    </w:p>
    <w:p w14:paraId="3D71D0E6" w14:textId="77777777" w:rsidR="00464318" w:rsidRPr="00EF29A9" w:rsidRDefault="00464318"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The lasting impact that adversity and trauma can have.</w:t>
      </w:r>
    </w:p>
    <w:p w14:paraId="5267D601" w14:textId="06F80E57" w:rsidR="00464318" w:rsidRPr="00EF29A9" w:rsidRDefault="00464318"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How to be alert to the specific needs of children in need, pupils with SEND and/or relevant health conditions, and young carers.</w:t>
      </w:r>
    </w:p>
    <w:p w14:paraId="7489C505" w14:textId="77777777" w:rsidR="00464318" w:rsidRPr="00EF29A9" w:rsidRDefault="00464318"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The importance of internal and external information sharing.</w:t>
      </w:r>
    </w:p>
    <w:p w14:paraId="645836CB" w14:textId="77777777" w:rsidR="00464318" w:rsidRPr="00EF29A9" w:rsidRDefault="00464318"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The Prevent duty.</w:t>
      </w:r>
    </w:p>
    <w:p w14:paraId="273AEBD4" w14:textId="77777777" w:rsidR="00464318" w:rsidRPr="00EF29A9" w:rsidRDefault="00464318" w:rsidP="00ED34D5">
      <w:pPr>
        <w:pStyle w:val="ListParagraph"/>
        <w:numPr>
          <w:ilvl w:val="0"/>
          <w:numId w:val="17"/>
        </w:numPr>
        <w:jc w:val="both"/>
        <w:rPr>
          <w:rFonts w:ascii="Calibri" w:hAnsi="Calibri" w:cs="Calibri"/>
          <w:sz w:val="24"/>
          <w:szCs w:val="24"/>
        </w:rPr>
      </w:pPr>
      <w:r w:rsidRPr="00EF29A9">
        <w:rPr>
          <w:rFonts w:ascii="Calibri" w:hAnsi="Calibri" w:cs="Calibri"/>
          <w:sz w:val="24"/>
          <w:szCs w:val="24"/>
        </w:rPr>
        <w:t>The risks associated with online safety, including the additional risks faced online by pupils with SEND.</w:t>
      </w:r>
    </w:p>
    <w:p w14:paraId="6503EF60" w14:textId="5D3A57A2" w:rsidR="00FA01DA" w:rsidRPr="00EF29A9" w:rsidRDefault="00FA01DA" w:rsidP="002E3335">
      <w:pPr>
        <w:pStyle w:val="Heading10"/>
        <w:rPr>
          <w:sz w:val="24"/>
          <w:szCs w:val="24"/>
        </w:rPr>
      </w:pPr>
      <w:bookmarkStart w:id="77" w:name="_Monitoring_and_review_1"/>
      <w:bookmarkEnd w:id="77"/>
      <w:r w:rsidRPr="00EF29A9">
        <w:rPr>
          <w:sz w:val="24"/>
          <w:szCs w:val="24"/>
        </w:rPr>
        <w:t>Monitoring and review</w:t>
      </w:r>
    </w:p>
    <w:p w14:paraId="65AD500F" w14:textId="6C281AF8" w:rsidR="005734E4" w:rsidRPr="00EF29A9" w:rsidRDefault="008315F0" w:rsidP="008315F0">
      <w:pPr>
        <w:rPr>
          <w:rFonts w:ascii="Calibri" w:hAnsi="Calibri" w:cs="Calibri"/>
          <w:sz w:val="24"/>
          <w:szCs w:val="24"/>
        </w:rPr>
      </w:pPr>
      <w:r w:rsidRPr="00EF29A9">
        <w:rPr>
          <w:rFonts w:ascii="Calibri" w:hAnsi="Calibri" w:cs="Calibri"/>
          <w:color w:val="EE0000"/>
          <w:sz w:val="24"/>
          <w:szCs w:val="24"/>
        </w:rPr>
        <w:t xml:space="preserve">This policy will be reviewed annually by the governing body and updated sooner if changes in legislation, statutory guidance, local safeguarding arrangements or school practice require it. </w:t>
      </w:r>
      <w:r w:rsidR="005734E4" w:rsidRPr="00EF29A9">
        <w:rPr>
          <w:rFonts w:ascii="Calibri" w:hAnsi="Calibri" w:cs="Calibri"/>
          <w:sz w:val="24"/>
          <w:szCs w:val="24"/>
        </w:rPr>
        <w:t xml:space="preserve">This policy will be updated as needed to ensure it is </w:t>
      </w:r>
      <w:proofErr w:type="gramStart"/>
      <w:r w:rsidR="005734E4" w:rsidRPr="00EF29A9">
        <w:rPr>
          <w:rFonts w:ascii="Calibri" w:hAnsi="Calibri" w:cs="Calibri"/>
          <w:sz w:val="24"/>
          <w:szCs w:val="24"/>
        </w:rPr>
        <w:t>up-to-date</w:t>
      </w:r>
      <w:proofErr w:type="gramEnd"/>
      <w:r w:rsidR="005734E4" w:rsidRPr="00EF29A9">
        <w:rPr>
          <w:rFonts w:ascii="Calibri" w:hAnsi="Calibri" w:cs="Calibri"/>
          <w:sz w:val="24"/>
          <w:szCs w:val="24"/>
        </w:rPr>
        <w:t xml:space="preserve"> with safeguarding issues as they emerge and evolve, including any lessons learnt.</w:t>
      </w:r>
    </w:p>
    <w:p w14:paraId="2C1721DB" w14:textId="2FEE0675" w:rsidR="00FA01DA" w:rsidRPr="00EF29A9" w:rsidRDefault="00FA01DA" w:rsidP="00522FD0">
      <w:pPr>
        <w:jc w:val="both"/>
        <w:rPr>
          <w:rFonts w:ascii="Calibri" w:hAnsi="Calibri" w:cs="Calibri"/>
          <w:bCs/>
          <w:sz w:val="24"/>
          <w:szCs w:val="24"/>
        </w:rPr>
        <w:sectPr w:rsidR="00FA01DA" w:rsidRPr="00EF29A9" w:rsidSect="00E168E4">
          <w:headerReference w:type="default" r:id="rId38"/>
          <w:headerReference w:type="first" r:id="rId39"/>
          <w:pgSz w:w="11906" w:h="16838"/>
          <w:pgMar w:top="1021" w:right="1021" w:bottom="1021" w:left="1021" w:header="709" w:footer="709" w:gutter="0"/>
          <w:pgNumType w:start="0"/>
          <w:cols w:space="708"/>
          <w:titlePg/>
          <w:docGrid w:linePitch="360"/>
        </w:sectPr>
      </w:pPr>
      <w:r w:rsidRPr="00EF29A9">
        <w:rPr>
          <w:rFonts w:ascii="Calibri" w:hAnsi="Calibri" w:cs="Calibri"/>
          <w:sz w:val="24"/>
          <w:szCs w:val="24"/>
        </w:rPr>
        <w:t>Any changes made to this policy will be communicated to all members of staff. All members of staff are required to familiarise themselves with all processes and procedures outlined in this policy as part of their induction programme. The next scheduled review date for this policy is</w:t>
      </w:r>
      <w:r w:rsidR="00B25609" w:rsidRPr="00EF29A9">
        <w:rPr>
          <w:rFonts w:ascii="Calibri" w:hAnsi="Calibri" w:cs="Calibri"/>
          <w:sz w:val="24"/>
          <w:szCs w:val="24"/>
        </w:rPr>
        <w:t xml:space="preserve"> </w:t>
      </w:r>
      <w:r w:rsidR="00B36B74" w:rsidRPr="00EF29A9">
        <w:rPr>
          <w:rFonts w:ascii="Calibri" w:hAnsi="Calibri" w:cs="Calibri"/>
          <w:b/>
          <w:bCs/>
          <w:sz w:val="24"/>
          <w:szCs w:val="24"/>
          <w:u w:val="single"/>
        </w:rPr>
        <w:t>September 202</w:t>
      </w:r>
      <w:r w:rsidR="00CB094B" w:rsidRPr="00EF29A9">
        <w:rPr>
          <w:rFonts w:ascii="Calibri" w:hAnsi="Calibri" w:cs="Calibri"/>
          <w:b/>
          <w:bCs/>
          <w:sz w:val="24"/>
          <w:szCs w:val="24"/>
          <w:u w:val="single"/>
        </w:rPr>
        <w:t>7</w:t>
      </w:r>
      <w:r w:rsidRPr="00EF29A9">
        <w:rPr>
          <w:rFonts w:ascii="Calibri" w:hAnsi="Calibri" w:cs="Calibri"/>
          <w:bCs/>
          <w:sz w:val="24"/>
          <w:szCs w:val="24"/>
        </w:rPr>
        <w:t>.</w:t>
      </w:r>
    </w:p>
    <w:p w14:paraId="3CBE1FF6" w14:textId="70649837" w:rsidR="00BB0848" w:rsidRDefault="00934107" w:rsidP="0080640E">
      <w:pPr>
        <w:ind w:left="-851"/>
        <w:jc w:val="center"/>
        <w:rPr>
          <w:rFonts w:cs="Arial"/>
          <w:b/>
          <w:sz w:val="28"/>
        </w:rPr>
      </w:pPr>
      <w:bookmarkStart w:id="78" w:name="AppendixB"/>
      <w:r>
        <w:rPr>
          <w:rFonts w:asciiTheme="minorHAnsi" w:hAnsiTheme="minorHAnsi" w:cstheme="minorHAnsi"/>
          <w:b/>
          <w:noProof/>
          <w:sz w:val="44"/>
          <w:szCs w:val="44"/>
          <w:lang w:eastAsia="en-GB"/>
        </w:rPr>
        <w:lastRenderedPageBreak/>
        <w:drawing>
          <wp:inline distT="0" distB="0" distL="0" distR="0" wp14:anchorId="5E3079DA" wp14:editId="04BF946A">
            <wp:extent cx="694454" cy="7461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04162" cy="756555"/>
                    </a:xfrm>
                    <a:prstGeom prst="rect">
                      <a:avLst/>
                    </a:prstGeom>
                  </pic:spPr>
                </pic:pic>
              </a:graphicData>
            </a:graphic>
          </wp:inline>
        </w:drawing>
      </w:r>
      <w:r>
        <w:rPr>
          <w:rFonts w:cs="Arial"/>
          <w:b/>
          <w:sz w:val="28"/>
        </w:rPr>
        <w:t xml:space="preserve"> </w:t>
      </w:r>
      <w:r w:rsidR="00BB0848" w:rsidRPr="0007372D">
        <w:rPr>
          <w:rFonts w:cs="Arial"/>
          <w:b/>
          <w:sz w:val="28"/>
        </w:rPr>
        <w:t xml:space="preserve">Staff </w:t>
      </w:r>
      <w:r w:rsidR="00BB0848">
        <w:rPr>
          <w:rFonts w:cs="Arial"/>
          <w:b/>
          <w:sz w:val="28"/>
        </w:rPr>
        <w:t>D</w:t>
      </w:r>
      <w:r w:rsidR="00BB0848" w:rsidRPr="0007372D">
        <w:rPr>
          <w:rFonts w:cs="Arial"/>
          <w:b/>
          <w:sz w:val="28"/>
        </w:rPr>
        <w:t xml:space="preserve">isqualification </w:t>
      </w:r>
      <w:r w:rsidR="00BB0848">
        <w:rPr>
          <w:rFonts w:cs="Arial"/>
          <w:b/>
          <w:sz w:val="28"/>
        </w:rPr>
        <w:t>D</w:t>
      </w:r>
      <w:r w:rsidR="00BB0848" w:rsidRPr="0007372D">
        <w:rPr>
          <w:rFonts w:cs="Arial"/>
          <w:b/>
          <w:sz w:val="28"/>
        </w:rPr>
        <w:t>eclaration</w:t>
      </w:r>
      <w:r>
        <w:rPr>
          <w:rFonts w:cs="Arial"/>
          <w:b/>
          <w:sz w:val="28"/>
        </w:rPr>
        <w:t xml:space="preserve"> </w:t>
      </w:r>
      <w:r>
        <w:rPr>
          <w:rFonts w:asciiTheme="minorHAnsi" w:hAnsiTheme="minorHAnsi" w:cstheme="minorHAnsi"/>
          <w:b/>
          <w:noProof/>
          <w:sz w:val="44"/>
          <w:szCs w:val="44"/>
          <w:lang w:eastAsia="en-GB"/>
        </w:rPr>
        <w:drawing>
          <wp:inline distT="0" distB="0" distL="0" distR="0" wp14:anchorId="33B3879F" wp14:editId="0966AB91">
            <wp:extent cx="694454" cy="7461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04162" cy="756555"/>
                    </a:xfrm>
                    <a:prstGeom prst="rect">
                      <a:avLst/>
                    </a:prstGeom>
                  </pic:spPr>
                </pic:pic>
              </a:graphicData>
            </a:graphic>
          </wp:inline>
        </w:drawing>
      </w:r>
    </w:p>
    <w:tbl>
      <w:tblPr>
        <w:tblStyle w:val="TableGrid1"/>
        <w:tblW w:w="10881" w:type="dxa"/>
        <w:jc w:val="center"/>
        <w:tblLook w:val="04A0" w:firstRow="1" w:lastRow="0" w:firstColumn="1" w:lastColumn="0" w:noHBand="0" w:noVBand="1"/>
      </w:tblPr>
      <w:tblGrid>
        <w:gridCol w:w="5440"/>
        <w:gridCol w:w="5441"/>
      </w:tblGrid>
      <w:tr w:rsidR="00BB0848" w:rsidRPr="00671F61" w14:paraId="7559C9C1" w14:textId="77777777" w:rsidTr="00BB0848">
        <w:trPr>
          <w:jc w:val="center"/>
        </w:trPr>
        <w:tc>
          <w:tcPr>
            <w:tcW w:w="10881" w:type="dxa"/>
            <w:gridSpan w:val="2"/>
          </w:tcPr>
          <w:bookmarkEnd w:id="78"/>
          <w:p w14:paraId="4C124E7C" w14:textId="47908257" w:rsidR="00BB0848" w:rsidRPr="006B52D6" w:rsidRDefault="001C1831" w:rsidP="00522FD0">
            <w:pPr>
              <w:spacing w:line="276" w:lineRule="auto"/>
              <w:jc w:val="both"/>
              <w:rPr>
                <w:rFonts w:cs="Arial"/>
              </w:rPr>
            </w:pPr>
            <w:r>
              <w:rPr>
                <w:rFonts w:cs="Arial"/>
              </w:rPr>
              <w:t>Hoyle Court Primary School</w:t>
            </w:r>
            <w:r w:rsidR="00BB0848" w:rsidRPr="006B52D6">
              <w:rPr>
                <w:rFonts w:cs="Arial"/>
              </w:rPr>
              <w:t>:</w:t>
            </w:r>
          </w:p>
        </w:tc>
      </w:tr>
      <w:tr w:rsidR="00BB0848" w:rsidRPr="00671F61" w14:paraId="043BA917" w14:textId="77777777" w:rsidTr="00BB0848">
        <w:trPr>
          <w:jc w:val="center"/>
        </w:trPr>
        <w:tc>
          <w:tcPr>
            <w:tcW w:w="5440" w:type="dxa"/>
          </w:tcPr>
          <w:p w14:paraId="109DE1BC" w14:textId="77777777" w:rsidR="00BB0848" w:rsidRPr="006B52D6" w:rsidRDefault="00BB0848" w:rsidP="00522FD0">
            <w:pPr>
              <w:spacing w:line="276" w:lineRule="auto"/>
              <w:jc w:val="both"/>
            </w:pPr>
            <w:r w:rsidRPr="006B52D6">
              <w:rPr>
                <w:rFonts w:cs="Arial"/>
              </w:rPr>
              <w:t>Name of staff member:</w:t>
            </w:r>
          </w:p>
        </w:tc>
        <w:tc>
          <w:tcPr>
            <w:tcW w:w="5441" w:type="dxa"/>
          </w:tcPr>
          <w:p w14:paraId="13E99D13" w14:textId="77777777" w:rsidR="00BB0848" w:rsidRPr="006B52D6" w:rsidRDefault="00BB0848" w:rsidP="00522FD0">
            <w:pPr>
              <w:spacing w:line="276" w:lineRule="auto"/>
              <w:jc w:val="both"/>
              <w:rPr>
                <w:rFonts w:cs="Arial"/>
              </w:rPr>
            </w:pPr>
            <w:r>
              <w:rPr>
                <w:rFonts w:cs="Arial"/>
              </w:rPr>
              <w:t>Position:</w:t>
            </w:r>
          </w:p>
        </w:tc>
      </w:tr>
    </w:tbl>
    <w:tbl>
      <w:tblPr>
        <w:tblStyle w:val="TableGrid"/>
        <w:tblW w:w="10881" w:type="dxa"/>
        <w:jc w:val="center"/>
        <w:tblLook w:val="04A0" w:firstRow="1" w:lastRow="0" w:firstColumn="1" w:lastColumn="0" w:noHBand="0" w:noVBand="1"/>
      </w:tblPr>
      <w:tblGrid>
        <w:gridCol w:w="1384"/>
        <w:gridCol w:w="1418"/>
        <w:gridCol w:w="4394"/>
        <w:gridCol w:w="3685"/>
      </w:tblGrid>
      <w:tr w:rsidR="00BB0848" w14:paraId="066453D3" w14:textId="77777777" w:rsidTr="00B25609">
        <w:trPr>
          <w:trHeight w:val="283"/>
          <w:jc w:val="center"/>
        </w:trPr>
        <w:tc>
          <w:tcPr>
            <w:tcW w:w="7196" w:type="dxa"/>
            <w:gridSpan w:val="3"/>
            <w:shd w:val="clear" w:color="auto" w:fill="041E42"/>
          </w:tcPr>
          <w:p w14:paraId="7FD279E5" w14:textId="77777777" w:rsidR="00BB0848" w:rsidRPr="003A27D1" w:rsidRDefault="00BB0848" w:rsidP="00522FD0">
            <w:pPr>
              <w:spacing w:line="276" w:lineRule="auto"/>
              <w:jc w:val="both"/>
              <w:rPr>
                <w:b/>
                <w:color w:val="FFFFFF" w:themeColor="background1"/>
              </w:rPr>
            </w:pPr>
            <w:r w:rsidRPr="003A27D1">
              <w:rPr>
                <w:b/>
                <w:color w:val="FFFFFF" w:themeColor="background1"/>
              </w:rPr>
              <w:t>Orders and other restrictions</w:t>
            </w:r>
          </w:p>
        </w:tc>
        <w:tc>
          <w:tcPr>
            <w:tcW w:w="3685" w:type="dxa"/>
            <w:shd w:val="clear" w:color="auto" w:fill="ECECEC"/>
          </w:tcPr>
          <w:p w14:paraId="489B3C47" w14:textId="77777777" w:rsidR="00BB0848" w:rsidRPr="003A27D1" w:rsidRDefault="00BB0848" w:rsidP="00522FD0">
            <w:pPr>
              <w:spacing w:line="276" w:lineRule="auto"/>
              <w:jc w:val="both"/>
              <w:rPr>
                <w:b/>
                <w:color w:val="FFFFFF" w:themeColor="background1"/>
              </w:rPr>
            </w:pPr>
            <w:r w:rsidRPr="00B25609">
              <w:rPr>
                <w:b/>
              </w:rPr>
              <w:t>Yes/No</w:t>
            </w:r>
          </w:p>
        </w:tc>
      </w:tr>
      <w:tr w:rsidR="00BB0848" w14:paraId="58B9D757" w14:textId="77777777" w:rsidTr="00BB0848">
        <w:trPr>
          <w:jc w:val="center"/>
        </w:trPr>
        <w:tc>
          <w:tcPr>
            <w:tcW w:w="7196" w:type="dxa"/>
            <w:gridSpan w:val="3"/>
          </w:tcPr>
          <w:p w14:paraId="51F08BEF" w14:textId="77777777" w:rsidR="00BB0848" w:rsidRPr="004C25C6" w:rsidRDefault="00BB0848" w:rsidP="00522FD0">
            <w:pPr>
              <w:spacing w:line="276" w:lineRule="auto"/>
              <w:jc w:val="both"/>
            </w:pPr>
            <w:r w:rsidRPr="004C25C6">
              <w:t>Have any orders or other determinations related to childcare been made in respect of you?</w:t>
            </w:r>
          </w:p>
        </w:tc>
        <w:tc>
          <w:tcPr>
            <w:tcW w:w="3685" w:type="dxa"/>
            <w:vAlign w:val="center"/>
          </w:tcPr>
          <w:p w14:paraId="14353834" w14:textId="77777777" w:rsidR="00BB0848" w:rsidRPr="00A44ECE" w:rsidRDefault="00BB0848" w:rsidP="00522FD0">
            <w:pPr>
              <w:spacing w:line="276" w:lineRule="auto"/>
              <w:jc w:val="both"/>
            </w:pPr>
          </w:p>
        </w:tc>
      </w:tr>
      <w:tr w:rsidR="00BB0848" w14:paraId="03A1EE3A" w14:textId="77777777" w:rsidTr="00BB0848">
        <w:trPr>
          <w:jc w:val="center"/>
        </w:trPr>
        <w:tc>
          <w:tcPr>
            <w:tcW w:w="7196" w:type="dxa"/>
            <w:gridSpan w:val="3"/>
          </w:tcPr>
          <w:p w14:paraId="6C870423" w14:textId="77777777" w:rsidR="00BB0848" w:rsidRPr="004C25C6" w:rsidRDefault="00BB0848" w:rsidP="00522FD0">
            <w:pPr>
              <w:spacing w:line="276" w:lineRule="auto"/>
              <w:jc w:val="both"/>
            </w:pPr>
            <w:r w:rsidRPr="004C25C6">
              <w:t>Have any orders or other determinations related to childcare been made in respect of a child in your care?</w:t>
            </w:r>
          </w:p>
        </w:tc>
        <w:tc>
          <w:tcPr>
            <w:tcW w:w="3685" w:type="dxa"/>
            <w:vAlign w:val="center"/>
          </w:tcPr>
          <w:p w14:paraId="12B6A343" w14:textId="77777777" w:rsidR="00BB0848" w:rsidRDefault="00BB0848" w:rsidP="00522FD0">
            <w:pPr>
              <w:spacing w:line="276" w:lineRule="auto"/>
              <w:jc w:val="both"/>
            </w:pPr>
          </w:p>
        </w:tc>
      </w:tr>
      <w:tr w:rsidR="00BB0848" w14:paraId="61A1B9E9" w14:textId="77777777" w:rsidTr="00BB0848">
        <w:trPr>
          <w:jc w:val="center"/>
        </w:trPr>
        <w:tc>
          <w:tcPr>
            <w:tcW w:w="7196" w:type="dxa"/>
            <w:gridSpan w:val="3"/>
          </w:tcPr>
          <w:p w14:paraId="763CD2FA" w14:textId="77777777" w:rsidR="00BB0848" w:rsidRPr="004C25C6" w:rsidRDefault="00BB0848" w:rsidP="00522FD0">
            <w:pPr>
              <w:spacing w:line="276" w:lineRule="auto"/>
              <w:jc w:val="both"/>
            </w:pPr>
            <w:r w:rsidRPr="004C25C6">
              <w:t>Have any orders or other determinations been made which prevent you from being registered in relation to c</w:t>
            </w:r>
            <w:r>
              <w:t>hild</w:t>
            </w:r>
            <w:r w:rsidRPr="004C25C6">
              <w:t>care, children’s homes or fostering?</w:t>
            </w:r>
          </w:p>
        </w:tc>
        <w:tc>
          <w:tcPr>
            <w:tcW w:w="3685" w:type="dxa"/>
            <w:vAlign w:val="center"/>
          </w:tcPr>
          <w:p w14:paraId="1676AB99" w14:textId="77777777" w:rsidR="00BB0848" w:rsidRDefault="00BB0848" w:rsidP="00522FD0">
            <w:pPr>
              <w:spacing w:line="276" w:lineRule="auto"/>
              <w:jc w:val="both"/>
            </w:pPr>
          </w:p>
        </w:tc>
      </w:tr>
      <w:tr w:rsidR="00BB0848" w14:paraId="0E4D0345" w14:textId="77777777" w:rsidTr="00BB0848">
        <w:trPr>
          <w:jc w:val="center"/>
        </w:trPr>
        <w:tc>
          <w:tcPr>
            <w:tcW w:w="7196" w:type="dxa"/>
            <w:gridSpan w:val="3"/>
          </w:tcPr>
          <w:p w14:paraId="14661BBB" w14:textId="77777777" w:rsidR="00BB0848" w:rsidRPr="004C25C6" w:rsidRDefault="00BB0848" w:rsidP="00522FD0">
            <w:pPr>
              <w:spacing w:line="276" w:lineRule="auto"/>
              <w:jc w:val="both"/>
            </w:pPr>
            <w:r w:rsidRPr="004C25C6">
              <w:t xml:space="preserve">Are there any other relevant orders, restrictions or prohibitions in respect of you as set out in Schedule 1 of the </w:t>
            </w:r>
            <w:r w:rsidRPr="008123CB">
              <w:t>Childcare (Disqualification) and Childcare (Early Years Provision Free of   Charge) (Extended Entitlement) (Amendment) Regulations 2018</w:t>
            </w:r>
            <w:r>
              <w:t>?</w:t>
            </w:r>
          </w:p>
        </w:tc>
        <w:tc>
          <w:tcPr>
            <w:tcW w:w="3685" w:type="dxa"/>
            <w:vAlign w:val="center"/>
          </w:tcPr>
          <w:p w14:paraId="2C42809E" w14:textId="77777777" w:rsidR="00BB0848" w:rsidRDefault="00BB0848" w:rsidP="00522FD0">
            <w:pPr>
              <w:spacing w:line="276" w:lineRule="auto"/>
              <w:jc w:val="both"/>
            </w:pPr>
          </w:p>
        </w:tc>
      </w:tr>
      <w:tr w:rsidR="00BB0848" w14:paraId="6FD06D0B" w14:textId="77777777" w:rsidTr="00BB0848">
        <w:trPr>
          <w:jc w:val="center"/>
        </w:trPr>
        <w:tc>
          <w:tcPr>
            <w:tcW w:w="7196" w:type="dxa"/>
            <w:gridSpan w:val="3"/>
          </w:tcPr>
          <w:p w14:paraId="3B8327B0" w14:textId="77777777" w:rsidR="00BB0848" w:rsidRPr="004C25C6" w:rsidRDefault="00BB0848" w:rsidP="00522FD0">
            <w:pPr>
              <w:spacing w:line="276" w:lineRule="auto"/>
              <w:jc w:val="both"/>
            </w:pPr>
            <w:r w:rsidRPr="004C25C6">
              <w:t>Are you barred from working with children by the DBS?</w:t>
            </w:r>
          </w:p>
        </w:tc>
        <w:tc>
          <w:tcPr>
            <w:tcW w:w="3685" w:type="dxa"/>
            <w:vAlign w:val="center"/>
          </w:tcPr>
          <w:p w14:paraId="31965890" w14:textId="77777777" w:rsidR="00BB0848" w:rsidRDefault="00BB0848" w:rsidP="00522FD0">
            <w:pPr>
              <w:spacing w:line="276" w:lineRule="auto"/>
              <w:jc w:val="both"/>
            </w:pPr>
          </w:p>
        </w:tc>
      </w:tr>
      <w:tr w:rsidR="00BB0848" w14:paraId="0AA544C3" w14:textId="77777777" w:rsidTr="00BB0848">
        <w:trPr>
          <w:jc w:val="center"/>
        </w:trPr>
        <w:tc>
          <w:tcPr>
            <w:tcW w:w="7196" w:type="dxa"/>
            <w:gridSpan w:val="3"/>
          </w:tcPr>
          <w:p w14:paraId="29F42BF2" w14:textId="77777777" w:rsidR="00BB0848" w:rsidRPr="004C25C6" w:rsidRDefault="00BB0848" w:rsidP="00522FD0">
            <w:pPr>
              <w:spacing w:line="276" w:lineRule="auto"/>
              <w:jc w:val="both"/>
            </w:pPr>
            <w:r w:rsidRPr="004C25C6">
              <w:t>Are you prohibited from teaching?</w:t>
            </w:r>
          </w:p>
        </w:tc>
        <w:tc>
          <w:tcPr>
            <w:tcW w:w="3685" w:type="dxa"/>
            <w:vAlign w:val="center"/>
          </w:tcPr>
          <w:p w14:paraId="17469A97" w14:textId="77777777" w:rsidR="00BB0848" w:rsidRDefault="00BB0848" w:rsidP="00522FD0">
            <w:pPr>
              <w:spacing w:line="276" w:lineRule="auto"/>
              <w:jc w:val="both"/>
            </w:pPr>
          </w:p>
        </w:tc>
      </w:tr>
      <w:tr w:rsidR="00BB0848" w:rsidRPr="003A27D1" w14:paraId="4D29D6E8" w14:textId="77777777" w:rsidTr="007730BD">
        <w:trPr>
          <w:trHeight w:val="283"/>
          <w:jc w:val="center"/>
        </w:trPr>
        <w:tc>
          <w:tcPr>
            <w:tcW w:w="10881" w:type="dxa"/>
            <w:gridSpan w:val="4"/>
            <w:shd w:val="clear" w:color="auto" w:fill="041E42"/>
          </w:tcPr>
          <w:p w14:paraId="014B9F45" w14:textId="77777777" w:rsidR="00BB0848" w:rsidRPr="003A27D1" w:rsidRDefault="00BB0848" w:rsidP="00522FD0">
            <w:pPr>
              <w:spacing w:line="276" w:lineRule="auto"/>
              <w:jc w:val="both"/>
              <w:rPr>
                <w:b/>
                <w:color w:val="FFFFFF" w:themeColor="background1"/>
              </w:rPr>
            </w:pPr>
            <w:r w:rsidRPr="003A27D1">
              <w:rPr>
                <w:b/>
                <w:color w:val="FFFFFF" w:themeColor="background1"/>
              </w:rPr>
              <w:t xml:space="preserve">Specified and statutory offences </w:t>
            </w:r>
          </w:p>
        </w:tc>
      </w:tr>
      <w:tr w:rsidR="00BB0848" w14:paraId="327D4DCF" w14:textId="77777777" w:rsidTr="00BB0848">
        <w:trPr>
          <w:jc w:val="center"/>
        </w:trPr>
        <w:tc>
          <w:tcPr>
            <w:tcW w:w="10881" w:type="dxa"/>
            <w:gridSpan w:val="4"/>
          </w:tcPr>
          <w:p w14:paraId="59266F01" w14:textId="77777777" w:rsidR="00BB0848" w:rsidRPr="004C25C6" w:rsidRDefault="00BB0848" w:rsidP="00522FD0">
            <w:pPr>
              <w:spacing w:line="276" w:lineRule="auto"/>
              <w:jc w:val="both"/>
            </w:pPr>
            <w:r w:rsidRPr="004C25C6">
              <w:t>Have you ever been caution</w:t>
            </w:r>
            <w:r>
              <w:t>ed</w:t>
            </w:r>
            <w:r w:rsidRPr="004C25C6">
              <w:t>, reprimanded, given a warning for or convicted of:</w:t>
            </w:r>
          </w:p>
        </w:tc>
      </w:tr>
      <w:tr w:rsidR="00BB0848" w14:paraId="5205ED04" w14:textId="77777777" w:rsidTr="00BB0848">
        <w:trPr>
          <w:jc w:val="center"/>
        </w:trPr>
        <w:tc>
          <w:tcPr>
            <w:tcW w:w="7196" w:type="dxa"/>
            <w:gridSpan w:val="3"/>
          </w:tcPr>
          <w:p w14:paraId="0C1ECCE1" w14:textId="77777777" w:rsidR="00BB0848" w:rsidRPr="004C25C6" w:rsidRDefault="00BB0848" w:rsidP="00693B9B">
            <w:pPr>
              <w:pStyle w:val="ListParagraph"/>
              <w:numPr>
                <w:ilvl w:val="0"/>
                <w:numId w:val="46"/>
              </w:numPr>
              <w:spacing w:line="276" w:lineRule="auto"/>
              <w:ind w:left="454"/>
              <w:jc w:val="both"/>
            </w:pPr>
            <w:r w:rsidRPr="004C25C6">
              <w:t>Any offence against or involving a child?</w:t>
            </w:r>
          </w:p>
        </w:tc>
        <w:tc>
          <w:tcPr>
            <w:tcW w:w="3685" w:type="dxa"/>
            <w:vAlign w:val="center"/>
          </w:tcPr>
          <w:p w14:paraId="14A67C94" w14:textId="77777777" w:rsidR="00BB0848" w:rsidRDefault="00BB0848" w:rsidP="00522FD0">
            <w:pPr>
              <w:spacing w:line="276" w:lineRule="auto"/>
              <w:jc w:val="both"/>
            </w:pPr>
          </w:p>
        </w:tc>
      </w:tr>
      <w:tr w:rsidR="00BB0848" w14:paraId="79D85D33" w14:textId="77777777" w:rsidTr="00BB0848">
        <w:trPr>
          <w:jc w:val="center"/>
        </w:trPr>
        <w:tc>
          <w:tcPr>
            <w:tcW w:w="7196" w:type="dxa"/>
            <w:gridSpan w:val="3"/>
          </w:tcPr>
          <w:p w14:paraId="48629595" w14:textId="77777777" w:rsidR="00BB0848" w:rsidRPr="004C25C6" w:rsidRDefault="00BB0848" w:rsidP="00693B9B">
            <w:pPr>
              <w:pStyle w:val="ListParagraph"/>
              <w:numPr>
                <w:ilvl w:val="0"/>
                <w:numId w:val="46"/>
              </w:numPr>
              <w:spacing w:line="276" w:lineRule="auto"/>
              <w:ind w:left="454"/>
              <w:jc w:val="both"/>
            </w:pPr>
            <w:r w:rsidRPr="004C25C6">
              <w:t>Any violent or sexual offence against an adult?</w:t>
            </w:r>
          </w:p>
        </w:tc>
        <w:tc>
          <w:tcPr>
            <w:tcW w:w="3685" w:type="dxa"/>
            <w:vAlign w:val="center"/>
          </w:tcPr>
          <w:p w14:paraId="09115AE3" w14:textId="77777777" w:rsidR="00BB0848" w:rsidRDefault="00BB0848" w:rsidP="00522FD0">
            <w:pPr>
              <w:spacing w:line="276" w:lineRule="auto"/>
              <w:jc w:val="both"/>
            </w:pPr>
          </w:p>
        </w:tc>
      </w:tr>
      <w:tr w:rsidR="00BB0848" w14:paraId="372152EA" w14:textId="77777777" w:rsidTr="00BB0848">
        <w:trPr>
          <w:jc w:val="center"/>
        </w:trPr>
        <w:tc>
          <w:tcPr>
            <w:tcW w:w="7196" w:type="dxa"/>
            <w:gridSpan w:val="3"/>
          </w:tcPr>
          <w:p w14:paraId="7C7C6A34" w14:textId="77777777" w:rsidR="00BB0848" w:rsidRPr="004C25C6" w:rsidRDefault="00BB0848" w:rsidP="00693B9B">
            <w:pPr>
              <w:pStyle w:val="ListParagraph"/>
              <w:numPr>
                <w:ilvl w:val="0"/>
                <w:numId w:val="46"/>
              </w:numPr>
              <w:spacing w:line="276" w:lineRule="auto"/>
              <w:ind w:left="454"/>
              <w:jc w:val="both"/>
            </w:pPr>
            <w:r>
              <w:t>Any offence under T</w:t>
            </w:r>
            <w:r w:rsidRPr="004C25C6">
              <w:t>he Sexual Offences Act</w:t>
            </w:r>
            <w:r>
              <w:t xml:space="preserve"> 2003</w:t>
            </w:r>
            <w:r w:rsidRPr="004C25C6">
              <w:t>?</w:t>
            </w:r>
          </w:p>
        </w:tc>
        <w:tc>
          <w:tcPr>
            <w:tcW w:w="3685" w:type="dxa"/>
            <w:vAlign w:val="center"/>
          </w:tcPr>
          <w:p w14:paraId="4C0356AF" w14:textId="77777777" w:rsidR="00BB0848" w:rsidRDefault="00BB0848" w:rsidP="00522FD0">
            <w:pPr>
              <w:spacing w:line="276" w:lineRule="auto"/>
              <w:jc w:val="both"/>
            </w:pPr>
          </w:p>
        </w:tc>
      </w:tr>
      <w:tr w:rsidR="00BB0848" w14:paraId="45C2E6BA" w14:textId="77777777" w:rsidTr="00BB0848">
        <w:trPr>
          <w:jc w:val="center"/>
        </w:trPr>
        <w:tc>
          <w:tcPr>
            <w:tcW w:w="7196" w:type="dxa"/>
            <w:gridSpan w:val="3"/>
          </w:tcPr>
          <w:p w14:paraId="14769E99" w14:textId="77777777" w:rsidR="00BB0848" w:rsidRPr="004C25C6" w:rsidRDefault="00BB0848" w:rsidP="00693B9B">
            <w:pPr>
              <w:pStyle w:val="ListParagraph"/>
              <w:numPr>
                <w:ilvl w:val="0"/>
                <w:numId w:val="46"/>
              </w:numPr>
              <w:spacing w:line="276" w:lineRule="auto"/>
              <w:ind w:left="454"/>
              <w:jc w:val="both"/>
            </w:pPr>
            <w:r w:rsidRPr="004C25C6">
              <w:t>Any other relevant offence?</w:t>
            </w:r>
          </w:p>
        </w:tc>
        <w:tc>
          <w:tcPr>
            <w:tcW w:w="3685" w:type="dxa"/>
            <w:vAlign w:val="center"/>
          </w:tcPr>
          <w:p w14:paraId="25AF00EA" w14:textId="77777777" w:rsidR="00BB0848" w:rsidRDefault="00BB0848" w:rsidP="00522FD0">
            <w:pPr>
              <w:spacing w:line="276" w:lineRule="auto"/>
              <w:jc w:val="both"/>
            </w:pPr>
          </w:p>
        </w:tc>
      </w:tr>
      <w:tr w:rsidR="00BB0848" w14:paraId="01EB1EB1" w14:textId="77777777" w:rsidTr="00BB0848">
        <w:trPr>
          <w:jc w:val="center"/>
        </w:trPr>
        <w:tc>
          <w:tcPr>
            <w:tcW w:w="7196" w:type="dxa"/>
            <w:gridSpan w:val="3"/>
          </w:tcPr>
          <w:p w14:paraId="611A3F9D" w14:textId="77777777" w:rsidR="00BB0848" w:rsidRPr="004C25C6" w:rsidRDefault="00BB0848" w:rsidP="00522FD0">
            <w:pPr>
              <w:spacing w:line="276" w:lineRule="auto"/>
              <w:jc w:val="both"/>
            </w:pPr>
            <w:r w:rsidRPr="004C25C6">
              <w:t>Have you ever been cautioned, reprimanded for or convicted of a similar offence in another country?</w:t>
            </w:r>
          </w:p>
        </w:tc>
        <w:tc>
          <w:tcPr>
            <w:tcW w:w="3685" w:type="dxa"/>
            <w:vAlign w:val="center"/>
          </w:tcPr>
          <w:p w14:paraId="47076644" w14:textId="77777777" w:rsidR="00BB0848" w:rsidRDefault="00BB0848" w:rsidP="00522FD0">
            <w:pPr>
              <w:spacing w:line="276" w:lineRule="auto"/>
              <w:jc w:val="both"/>
            </w:pPr>
          </w:p>
        </w:tc>
      </w:tr>
      <w:tr w:rsidR="00BB0848" w14:paraId="41CC5C0C" w14:textId="77777777" w:rsidTr="007730BD">
        <w:trPr>
          <w:trHeight w:val="283"/>
          <w:jc w:val="center"/>
        </w:trPr>
        <w:tc>
          <w:tcPr>
            <w:tcW w:w="10881" w:type="dxa"/>
            <w:gridSpan w:val="4"/>
            <w:shd w:val="clear" w:color="auto" w:fill="041E42"/>
          </w:tcPr>
          <w:p w14:paraId="34051390" w14:textId="77777777" w:rsidR="00BB0848" w:rsidRPr="003A27D1" w:rsidRDefault="00BB0848" w:rsidP="00522FD0">
            <w:pPr>
              <w:spacing w:line="276" w:lineRule="auto"/>
              <w:jc w:val="both"/>
              <w:rPr>
                <w:b/>
                <w:color w:val="FFFFFF" w:themeColor="background1"/>
              </w:rPr>
            </w:pPr>
            <w:r w:rsidRPr="003A27D1">
              <w:rPr>
                <w:b/>
                <w:color w:val="FFFFFF" w:themeColor="background1"/>
              </w:rPr>
              <w:t>Provision of information</w:t>
            </w:r>
          </w:p>
        </w:tc>
      </w:tr>
      <w:tr w:rsidR="00BB0848" w14:paraId="49FAB9BC" w14:textId="77777777" w:rsidTr="00BB0848">
        <w:trPr>
          <w:jc w:val="center"/>
        </w:trPr>
        <w:tc>
          <w:tcPr>
            <w:tcW w:w="10881" w:type="dxa"/>
            <w:gridSpan w:val="4"/>
          </w:tcPr>
          <w:p w14:paraId="57F415F2" w14:textId="77777777" w:rsidR="00BB0848" w:rsidRPr="00A44ECE" w:rsidRDefault="00BB0848" w:rsidP="00522FD0">
            <w:pPr>
              <w:spacing w:line="276" w:lineRule="auto"/>
              <w:jc w:val="both"/>
            </w:pPr>
            <w:r w:rsidRPr="004C25C6">
              <w:t xml:space="preserve">If you have answered yes to any of the questions above, provide details </w:t>
            </w:r>
            <w:r>
              <w:t>below</w:t>
            </w:r>
            <w:r w:rsidRPr="004C25C6">
              <w:t xml:space="preserve">. You may provide this information separately, but you must do so without delay. </w:t>
            </w:r>
          </w:p>
        </w:tc>
      </w:tr>
      <w:tr w:rsidR="00BB0848" w14:paraId="451A18BC" w14:textId="77777777" w:rsidTr="00BB0848">
        <w:trPr>
          <w:trHeight w:val="778"/>
          <w:jc w:val="center"/>
        </w:trPr>
        <w:tc>
          <w:tcPr>
            <w:tcW w:w="10881" w:type="dxa"/>
            <w:gridSpan w:val="4"/>
          </w:tcPr>
          <w:p w14:paraId="32B42C73" w14:textId="77777777" w:rsidR="00BB0848" w:rsidRPr="004C25C6" w:rsidRDefault="00BB0848" w:rsidP="00522FD0">
            <w:pPr>
              <w:spacing w:line="276" w:lineRule="auto"/>
              <w:jc w:val="both"/>
            </w:pPr>
            <w:r w:rsidRPr="004C25C6">
              <w:t>Details of the order restriction, conviction or caution:</w:t>
            </w:r>
          </w:p>
        </w:tc>
      </w:tr>
      <w:tr w:rsidR="00BB0848" w14:paraId="33FEC6F3" w14:textId="77777777" w:rsidTr="00BB0848">
        <w:trPr>
          <w:jc w:val="center"/>
        </w:trPr>
        <w:tc>
          <w:tcPr>
            <w:tcW w:w="2802" w:type="dxa"/>
            <w:gridSpan w:val="2"/>
          </w:tcPr>
          <w:p w14:paraId="1533BFCA" w14:textId="77777777" w:rsidR="00BB0848" w:rsidRPr="004C25C6" w:rsidRDefault="00BB0848" w:rsidP="00522FD0">
            <w:pPr>
              <w:spacing w:line="276" w:lineRule="auto"/>
              <w:jc w:val="both"/>
            </w:pPr>
            <w:r w:rsidRPr="004C25C6">
              <w:t>The date(s) of the above:</w:t>
            </w:r>
          </w:p>
        </w:tc>
        <w:tc>
          <w:tcPr>
            <w:tcW w:w="8079" w:type="dxa"/>
            <w:gridSpan w:val="2"/>
          </w:tcPr>
          <w:p w14:paraId="7D51538A" w14:textId="77777777" w:rsidR="00BB0848" w:rsidRPr="004C25C6" w:rsidRDefault="00BB0848" w:rsidP="00522FD0">
            <w:pPr>
              <w:spacing w:line="276" w:lineRule="auto"/>
              <w:jc w:val="both"/>
            </w:pPr>
          </w:p>
        </w:tc>
      </w:tr>
      <w:tr w:rsidR="00BB0848" w14:paraId="43BED93D" w14:textId="77777777" w:rsidTr="00BB0848">
        <w:trPr>
          <w:jc w:val="center"/>
        </w:trPr>
        <w:tc>
          <w:tcPr>
            <w:tcW w:w="2802" w:type="dxa"/>
            <w:gridSpan w:val="2"/>
          </w:tcPr>
          <w:p w14:paraId="50232ED2" w14:textId="77777777" w:rsidR="00BB0848" w:rsidRPr="004C25C6" w:rsidRDefault="00BB0848" w:rsidP="00522FD0">
            <w:pPr>
              <w:spacing w:line="276" w:lineRule="auto"/>
              <w:jc w:val="both"/>
            </w:pPr>
            <w:r w:rsidRPr="004C25C6">
              <w:t>The relevant court(s) or b</w:t>
            </w:r>
            <w:r>
              <w:t>ody/bod</w:t>
            </w:r>
            <w:r w:rsidRPr="004C25C6">
              <w:t>ies):</w:t>
            </w:r>
          </w:p>
        </w:tc>
        <w:tc>
          <w:tcPr>
            <w:tcW w:w="8079" w:type="dxa"/>
            <w:gridSpan w:val="2"/>
          </w:tcPr>
          <w:p w14:paraId="70C80042" w14:textId="77777777" w:rsidR="00BB0848" w:rsidRPr="004C25C6" w:rsidRDefault="00BB0848" w:rsidP="00522FD0">
            <w:pPr>
              <w:spacing w:line="276" w:lineRule="auto"/>
              <w:jc w:val="both"/>
            </w:pPr>
          </w:p>
        </w:tc>
      </w:tr>
      <w:tr w:rsidR="00BB0848" w14:paraId="355826D3" w14:textId="77777777" w:rsidTr="00BB0848">
        <w:trPr>
          <w:jc w:val="center"/>
        </w:trPr>
        <w:tc>
          <w:tcPr>
            <w:tcW w:w="10881" w:type="dxa"/>
            <w:gridSpan w:val="4"/>
          </w:tcPr>
          <w:p w14:paraId="0BA0DD58" w14:textId="77777777" w:rsidR="00BB0848" w:rsidRPr="004C25C6" w:rsidRDefault="00BB0848" w:rsidP="00522FD0">
            <w:pPr>
              <w:spacing w:line="276" w:lineRule="auto"/>
              <w:jc w:val="both"/>
              <w:rPr>
                <w:b/>
              </w:rPr>
            </w:pPr>
            <w:r w:rsidRPr="004C25C6">
              <w:rPr>
                <w:b/>
              </w:rPr>
              <w:t>You should also provide a copy of the relevant order, caution, conviction</w:t>
            </w:r>
            <w:r>
              <w:rPr>
                <w:b/>
              </w:rPr>
              <w:t>,</w:t>
            </w:r>
            <w:r w:rsidRPr="004C25C6">
              <w:rPr>
                <w:b/>
              </w:rPr>
              <w:t xml:space="preserve"> etc. In relation to cautions</w:t>
            </w:r>
            <w:r>
              <w:rPr>
                <w:b/>
              </w:rPr>
              <w:t xml:space="preserve"> and/or </w:t>
            </w:r>
            <w:r w:rsidRPr="004C25C6">
              <w:rPr>
                <w:b/>
              </w:rPr>
              <w:t xml:space="preserve">convictions, a DBS </w:t>
            </w:r>
            <w:r>
              <w:rPr>
                <w:b/>
              </w:rPr>
              <w:t>c</w:t>
            </w:r>
            <w:r w:rsidRPr="004C25C6">
              <w:rPr>
                <w:b/>
              </w:rPr>
              <w:t>ertificate may be provided.</w:t>
            </w:r>
          </w:p>
        </w:tc>
      </w:tr>
      <w:tr w:rsidR="00BB0848" w14:paraId="654C9694" w14:textId="77777777" w:rsidTr="007730BD">
        <w:trPr>
          <w:trHeight w:val="283"/>
          <w:jc w:val="center"/>
        </w:trPr>
        <w:tc>
          <w:tcPr>
            <w:tcW w:w="10881" w:type="dxa"/>
            <w:gridSpan w:val="4"/>
            <w:shd w:val="clear" w:color="auto" w:fill="041E42"/>
          </w:tcPr>
          <w:p w14:paraId="11D64CCA" w14:textId="77777777" w:rsidR="00BB0848" w:rsidRPr="004C25C6" w:rsidRDefault="00BB0848" w:rsidP="00522FD0">
            <w:pPr>
              <w:spacing w:line="276" w:lineRule="auto"/>
              <w:jc w:val="both"/>
              <w:rPr>
                <w:b/>
              </w:rPr>
            </w:pPr>
            <w:r w:rsidRPr="003A27D1">
              <w:rPr>
                <w:b/>
                <w:color w:val="FFFFFF" w:themeColor="background1"/>
              </w:rPr>
              <w:t>Declaration</w:t>
            </w:r>
          </w:p>
        </w:tc>
      </w:tr>
      <w:tr w:rsidR="00BB0848" w14:paraId="65B1B3CB" w14:textId="77777777" w:rsidTr="00BB0848">
        <w:trPr>
          <w:jc w:val="center"/>
        </w:trPr>
        <w:tc>
          <w:tcPr>
            <w:tcW w:w="10881" w:type="dxa"/>
            <w:gridSpan w:val="4"/>
          </w:tcPr>
          <w:p w14:paraId="4639AA9F" w14:textId="77777777" w:rsidR="00BB0848" w:rsidRPr="004C25C6" w:rsidRDefault="00BB0848" w:rsidP="00522FD0">
            <w:pPr>
              <w:spacing w:line="276" w:lineRule="auto"/>
              <w:jc w:val="both"/>
            </w:pPr>
            <w:r w:rsidRPr="004C25C6">
              <w:t>In signing this form, I confirm that the information provided is true to the best of my knowledge and that:</w:t>
            </w:r>
          </w:p>
          <w:p w14:paraId="2D535D18" w14:textId="77777777" w:rsidR="00BB0848" w:rsidRPr="004C25C6" w:rsidRDefault="00BB0848" w:rsidP="00693B9B">
            <w:pPr>
              <w:pStyle w:val="ListParagraph"/>
              <w:numPr>
                <w:ilvl w:val="0"/>
                <w:numId w:val="46"/>
              </w:numPr>
              <w:spacing w:line="276" w:lineRule="auto"/>
              <w:ind w:left="454"/>
              <w:jc w:val="both"/>
            </w:pPr>
            <w:r w:rsidRPr="004C25C6">
              <w:t>I understand my responsibilities to safeguard children.</w:t>
            </w:r>
          </w:p>
          <w:p w14:paraId="7227388F" w14:textId="3DBA036B" w:rsidR="00BB0848" w:rsidRPr="004C25C6" w:rsidRDefault="00BB0848" w:rsidP="00693B9B">
            <w:pPr>
              <w:pStyle w:val="ListParagraph"/>
              <w:numPr>
                <w:ilvl w:val="0"/>
                <w:numId w:val="46"/>
              </w:numPr>
              <w:spacing w:line="276" w:lineRule="auto"/>
              <w:ind w:left="454"/>
              <w:jc w:val="both"/>
            </w:pPr>
            <w:r w:rsidRPr="004C25C6">
              <w:t xml:space="preserve">I understand that I must notify </w:t>
            </w:r>
            <w:r>
              <w:t>the</w:t>
            </w:r>
            <w:r w:rsidRPr="004C25C6">
              <w:t xml:space="preserve"> </w:t>
            </w:r>
            <w:r w:rsidR="00693B9B">
              <w:t>Headteacher</w:t>
            </w:r>
            <w:r>
              <w:t xml:space="preserve"> </w:t>
            </w:r>
            <w:r w:rsidRPr="004C25C6">
              <w:rPr>
                <w:shd w:val="clear" w:color="auto" w:fill="FFFFFF" w:themeFill="background1"/>
              </w:rPr>
              <w:t xml:space="preserve">immediately of anything that affects my suitability to work within </w:t>
            </w:r>
            <w:r w:rsidR="00335B7B">
              <w:rPr>
                <w:shd w:val="clear" w:color="auto" w:fill="FFFFFF" w:themeFill="background1"/>
              </w:rPr>
              <w:t>our school</w:t>
            </w:r>
            <w:r w:rsidRPr="004C25C6">
              <w:rPr>
                <w:shd w:val="clear" w:color="auto" w:fill="FFFFFF" w:themeFill="background1"/>
              </w:rPr>
              <w:t>. This includes any cautions, warnings, convictions, orders or other determinations made in respect of me that would render me disqualified from working with children.</w:t>
            </w:r>
            <w:r w:rsidRPr="004C25C6">
              <w:rPr>
                <w:shd w:val="clear" w:color="auto" w:fill="D9D9D9" w:themeFill="background1" w:themeFillShade="D9"/>
              </w:rPr>
              <w:t xml:space="preserve"> </w:t>
            </w:r>
          </w:p>
        </w:tc>
      </w:tr>
      <w:tr w:rsidR="00BB0848" w14:paraId="101DA49E" w14:textId="77777777" w:rsidTr="00BB0848">
        <w:trPr>
          <w:jc w:val="center"/>
        </w:trPr>
        <w:tc>
          <w:tcPr>
            <w:tcW w:w="1384" w:type="dxa"/>
          </w:tcPr>
          <w:p w14:paraId="6D4B57AC" w14:textId="77777777" w:rsidR="00BB0848" w:rsidRPr="004C25C6" w:rsidRDefault="00BB0848" w:rsidP="00522FD0">
            <w:pPr>
              <w:spacing w:line="276" w:lineRule="auto"/>
              <w:jc w:val="both"/>
            </w:pPr>
            <w:r w:rsidRPr="004C25C6">
              <w:t>Signed:</w:t>
            </w:r>
          </w:p>
        </w:tc>
        <w:tc>
          <w:tcPr>
            <w:tcW w:w="9497" w:type="dxa"/>
            <w:gridSpan w:val="3"/>
          </w:tcPr>
          <w:p w14:paraId="7E6F5505" w14:textId="77777777" w:rsidR="00BB0848" w:rsidRPr="004C25C6" w:rsidRDefault="00BB0848" w:rsidP="00522FD0">
            <w:pPr>
              <w:spacing w:line="276" w:lineRule="auto"/>
              <w:jc w:val="both"/>
            </w:pPr>
          </w:p>
        </w:tc>
      </w:tr>
      <w:tr w:rsidR="00BB0848" w14:paraId="4C41BC52" w14:textId="77777777" w:rsidTr="00BB0848">
        <w:trPr>
          <w:jc w:val="center"/>
        </w:trPr>
        <w:tc>
          <w:tcPr>
            <w:tcW w:w="1384" w:type="dxa"/>
          </w:tcPr>
          <w:p w14:paraId="5C41085B" w14:textId="77777777" w:rsidR="00BB0848" w:rsidRPr="004C25C6" w:rsidRDefault="00BB0848" w:rsidP="00522FD0">
            <w:pPr>
              <w:spacing w:line="276" w:lineRule="auto"/>
              <w:jc w:val="both"/>
            </w:pPr>
            <w:r w:rsidRPr="004C25C6">
              <w:t>Print name:</w:t>
            </w:r>
          </w:p>
        </w:tc>
        <w:tc>
          <w:tcPr>
            <w:tcW w:w="9497" w:type="dxa"/>
            <w:gridSpan w:val="3"/>
          </w:tcPr>
          <w:p w14:paraId="45EA656C" w14:textId="77777777" w:rsidR="00BB0848" w:rsidRPr="004C25C6" w:rsidRDefault="00BB0848" w:rsidP="00522FD0">
            <w:pPr>
              <w:spacing w:line="276" w:lineRule="auto"/>
              <w:jc w:val="both"/>
            </w:pPr>
          </w:p>
        </w:tc>
      </w:tr>
      <w:tr w:rsidR="00BB0848" w14:paraId="516F1C0E" w14:textId="77777777" w:rsidTr="00BB0848">
        <w:trPr>
          <w:jc w:val="center"/>
        </w:trPr>
        <w:tc>
          <w:tcPr>
            <w:tcW w:w="1384" w:type="dxa"/>
          </w:tcPr>
          <w:p w14:paraId="10E278B3" w14:textId="77777777" w:rsidR="00BB0848" w:rsidRPr="004C25C6" w:rsidRDefault="00BB0848" w:rsidP="00522FD0">
            <w:pPr>
              <w:spacing w:line="276" w:lineRule="auto"/>
              <w:jc w:val="both"/>
            </w:pPr>
            <w:r w:rsidRPr="004C25C6">
              <w:t>Date:</w:t>
            </w:r>
          </w:p>
        </w:tc>
        <w:tc>
          <w:tcPr>
            <w:tcW w:w="9497" w:type="dxa"/>
            <w:gridSpan w:val="3"/>
          </w:tcPr>
          <w:p w14:paraId="5B3D1583" w14:textId="77777777" w:rsidR="00BB0848" w:rsidRPr="004C25C6" w:rsidRDefault="00BB0848" w:rsidP="00522FD0">
            <w:pPr>
              <w:spacing w:line="276" w:lineRule="auto"/>
              <w:jc w:val="both"/>
            </w:pPr>
          </w:p>
        </w:tc>
      </w:tr>
    </w:tbl>
    <w:p w14:paraId="0012D17B" w14:textId="04B2BE4E" w:rsidR="00BB0848" w:rsidRDefault="00BB0848" w:rsidP="00A77A1B">
      <w:pPr>
        <w:jc w:val="center"/>
        <w:rPr>
          <w:rFonts w:cs="Arial"/>
          <w:b/>
          <w:sz w:val="32"/>
        </w:rPr>
      </w:pPr>
      <w:bookmarkStart w:id="79" w:name="AppendixC"/>
      <w:r>
        <w:rPr>
          <w:rFonts w:cs="Arial"/>
          <w:b/>
          <w:sz w:val="32"/>
        </w:rPr>
        <w:lastRenderedPageBreak/>
        <w:t>Safeguarding Reporting Process</w:t>
      </w:r>
      <w:bookmarkEnd w:id="79"/>
    </w:p>
    <w:p w14:paraId="1D50EDD5" w14:textId="6B458119" w:rsidR="00BB0848" w:rsidRPr="00992BEB" w:rsidRDefault="00BB0848" w:rsidP="00522FD0">
      <w:pPr>
        <w:jc w:val="both"/>
      </w:pPr>
      <w:r w:rsidRPr="00992BEB">
        <w:t xml:space="preserve">The process outlined within the first section should be followed where a staff member has a safeguarding concern about a child. Where a referral has been made, the process outlined in the ‘After a referral is made’ section should be followed. </w:t>
      </w:r>
    </w:p>
    <w:p w14:paraId="10F28213" w14:textId="58299BC7" w:rsidR="00BB0848" w:rsidRDefault="00BB0848" w:rsidP="00522FD0">
      <w:pPr>
        <w:jc w:val="both"/>
      </w:pPr>
      <w:r w:rsidRPr="00992BEB">
        <w:t xml:space="preserve">The actions taken by </w:t>
      </w:r>
      <w:r w:rsidR="00335B7B">
        <w:t>our school</w:t>
      </w:r>
      <w:r w:rsidRPr="00992BEB">
        <w:t xml:space="preserve"> are outlined in yellow, whereas actions taken by another agency are outlined in blue</w:t>
      </w:r>
      <w:r>
        <w:t>.</w:t>
      </w:r>
    </w:p>
    <w:p w14:paraId="549E6F4F" w14:textId="62134D1C" w:rsidR="00BB0848" w:rsidRPr="00F63FD6" w:rsidRDefault="00ED34D5" w:rsidP="00522FD0">
      <w:pPr>
        <w:spacing w:before="240"/>
        <w:ind w:left="142" w:hanging="142"/>
        <w:jc w:val="both"/>
        <w:rPr>
          <w:b/>
        </w:rPr>
      </w:pPr>
      <w:r>
        <w:rPr>
          <w:noProof/>
          <w:lang w:eastAsia="en-GB"/>
        </w:rPr>
        <mc:AlternateContent>
          <mc:Choice Requires="wpg">
            <w:drawing>
              <wp:anchor distT="0" distB="0" distL="114300" distR="114300" simplePos="0" relativeHeight="251678208" behindDoc="0" locked="0" layoutInCell="1" allowOverlap="1" wp14:anchorId="5D20FAB2" wp14:editId="121CD1D7">
                <wp:simplePos x="0" y="0"/>
                <wp:positionH relativeFrom="margin">
                  <wp:align>center</wp:align>
                </wp:positionH>
                <wp:positionV relativeFrom="paragraph">
                  <wp:posOffset>345440</wp:posOffset>
                </wp:positionV>
                <wp:extent cx="7191375" cy="7458075"/>
                <wp:effectExtent l="0" t="0" r="28575" b="28575"/>
                <wp:wrapNone/>
                <wp:docPr id="3" name="Group 3"/>
                <wp:cNvGraphicFramePr/>
                <a:graphic xmlns:a="http://schemas.openxmlformats.org/drawingml/2006/main">
                  <a:graphicData uri="http://schemas.microsoft.com/office/word/2010/wordprocessingGroup">
                    <wpg:wgp>
                      <wpg:cNvGrpSpPr/>
                      <wpg:grpSpPr>
                        <a:xfrm>
                          <a:off x="0" y="0"/>
                          <a:ext cx="7191375" cy="7458075"/>
                          <a:chOff x="0" y="0"/>
                          <a:chExt cx="6393815" cy="5895310"/>
                        </a:xfrm>
                      </wpg:grpSpPr>
                      <wps:wsp>
                        <wps:cNvPr id="2" name="Text Box 2"/>
                        <wps:cNvSpPr txBox="1">
                          <a:spLocks noChangeArrowheads="1"/>
                        </wps:cNvSpPr>
                        <wps:spPr bwMode="auto">
                          <a:xfrm>
                            <a:off x="1350335" y="318977"/>
                            <a:ext cx="249865" cy="319264"/>
                          </a:xfrm>
                          <a:prstGeom prst="rect">
                            <a:avLst/>
                          </a:prstGeom>
                          <a:solidFill>
                            <a:srgbClr val="FFFFFF"/>
                          </a:solidFill>
                          <a:ln w="9525">
                            <a:noFill/>
                            <a:miter lim="800000"/>
                            <a:headEnd/>
                            <a:tailEnd/>
                          </a:ln>
                        </wps:spPr>
                        <wps:txbx>
                          <w:txbxContent>
                            <w:p w14:paraId="56173B74" w14:textId="77777777" w:rsidR="005829E1" w:rsidRPr="007730BD" w:rsidRDefault="005829E1" w:rsidP="00BB0848">
                              <w:pPr>
                                <w:rPr>
                                  <w:b/>
                                  <w:color w:val="041E42"/>
                                </w:rPr>
                              </w:pPr>
                              <w:r w:rsidRPr="007730BD">
                                <w:rPr>
                                  <w:b/>
                                  <w:color w:val="041E42"/>
                                </w:rPr>
                                <w:t>N</w:t>
                              </w:r>
                            </w:p>
                          </w:txbxContent>
                        </wps:txbx>
                        <wps:bodyPr rot="0" vert="horz" wrap="square" lIns="91440" tIns="45720" rIns="91440" bIns="45720" anchor="t" anchorCtr="0">
                          <a:noAutofit/>
                        </wps:bodyPr>
                      </wps:wsp>
                      <wps:wsp>
                        <wps:cNvPr id="6" name="Text Box 2"/>
                        <wps:cNvSpPr txBox="1">
                          <a:spLocks noChangeArrowheads="1"/>
                        </wps:cNvSpPr>
                        <wps:spPr bwMode="auto">
                          <a:xfrm>
                            <a:off x="0" y="0"/>
                            <a:ext cx="6375400" cy="340207"/>
                          </a:xfrm>
                          <a:prstGeom prst="rect">
                            <a:avLst/>
                          </a:prstGeom>
                          <a:solidFill>
                            <a:srgbClr val="FFFFFF"/>
                          </a:solidFill>
                          <a:ln w="19050">
                            <a:solidFill>
                              <a:srgbClr val="FF6900"/>
                            </a:solidFill>
                            <a:miter lim="800000"/>
                            <a:headEnd/>
                            <a:tailEnd/>
                          </a:ln>
                        </wps:spPr>
                        <wps:txbx>
                          <w:txbxContent>
                            <w:p w14:paraId="394B67DC" w14:textId="77777777" w:rsidR="005829E1" w:rsidRDefault="005829E1" w:rsidP="00ED34D5">
                              <w:r>
                                <w:t>A staff member identifies a concern or potential concern. Is the pupil at immediate risk of harm?</w:t>
                              </w:r>
                            </w:p>
                            <w:p w14:paraId="1CDC3A4A" w14:textId="77777777" w:rsidR="005829E1" w:rsidRDefault="005829E1" w:rsidP="00ED34D5"/>
                          </w:txbxContent>
                        </wps:txbx>
                        <wps:bodyPr rot="0" vert="horz" wrap="square" lIns="91440" tIns="45720" rIns="91440" bIns="45720" anchor="t" anchorCtr="0">
                          <a:noAutofit/>
                        </wps:bodyPr>
                      </wps:wsp>
                      <wps:wsp>
                        <wps:cNvPr id="8" name="Text Box 2"/>
                        <wps:cNvSpPr txBox="1">
                          <a:spLocks noChangeArrowheads="1"/>
                        </wps:cNvSpPr>
                        <wps:spPr bwMode="auto">
                          <a:xfrm>
                            <a:off x="0" y="628643"/>
                            <a:ext cx="3400425" cy="455877"/>
                          </a:xfrm>
                          <a:prstGeom prst="rect">
                            <a:avLst/>
                          </a:prstGeom>
                          <a:solidFill>
                            <a:srgbClr val="FFFFFF"/>
                          </a:solidFill>
                          <a:ln w="19050">
                            <a:solidFill>
                              <a:srgbClr val="FF6900"/>
                            </a:solidFill>
                            <a:miter lim="800000"/>
                            <a:headEnd/>
                            <a:tailEnd/>
                          </a:ln>
                        </wps:spPr>
                        <wps:txbx>
                          <w:txbxContent>
                            <w:p w14:paraId="05059297" w14:textId="68A39C0A" w:rsidR="005829E1" w:rsidRDefault="005829E1" w:rsidP="00BB0848">
                              <w:pPr>
                                <w:jc w:val="center"/>
                              </w:pPr>
                              <w:r>
                                <w:t>Is the DSL or deputy DSL available to discuss the concern with?</w:t>
                              </w:r>
                            </w:p>
                          </w:txbxContent>
                        </wps:txbx>
                        <wps:bodyPr rot="0" vert="horz" wrap="square" lIns="91440" tIns="45720" rIns="91440" bIns="45720" anchor="t" anchorCtr="0">
                          <a:noAutofit/>
                        </wps:bodyPr>
                      </wps:wsp>
                      <wps:wsp>
                        <wps:cNvPr id="9" name="Text Box 2"/>
                        <wps:cNvSpPr txBox="1">
                          <a:spLocks noChangeArrowheads="1"/>
                        </wps:cNvSpPr>
                        <wps:spPr bwMode="auto">
                          <a:xfrm>
                            <a:off x="4082902" y="678242"/>
                            <a:ext cx="2289175" cy="647700"/>
                          </a:xfrm>
                          <a:prstGeom prst="rect">
                            <a:avLst/>
                          </a:prstGeom>
                          <a:solidFill>
                            <a:srgbClr val="FFFFFF"/>
                          </a:solidFill>
                          <a:ln w="19050">
                            <a:solidFill>
                              <a:srgbClr val="FF6900"/>
                            </a:solidFill>
                            <a:miter lim="800000"/>
                            <a:headEnd/>
                            <a:tailEnd/>
                          </a:ln>
                        </wps:spPr>
                        <wps:txbx>
                          <w:txbxContent>
                            <w:p w14:paraId="33B89BB9" w14:textId="77777777" w:rsidR="005829E1" w:rsidRDefault="005829E1" w:rsidP="00BB0848">
                              <w:pPr>
                                <w:jc w:val="center"/>
                              </w:pPr>
                              <w:r>
                                <w:t xml:space="preserve">The staff member immediately notifies the police of the situation and informs the DSL. </w:t>
                              </w:r>
                            </w:p>
                          </w:txbxContent>
                        </wps:txbx>
                        <wps:bodyPr rot="0" vert="horz" wrap="square" lIns="91440" tIns="45720" rIns="91440" bIns="45720" anchor="t" anchorCtr="0">
                          <a:noAutofit/>
                        </wps:bodyPr>
                      </wps:wsp>
                      <wps:wsp>
                        <wps:cNvPr id="10" name="Text Box 2"/>
                        <wps:cNvSpPr txBox="1">
                          <a:spLocks noChangeArrowheads="1"/>
                        </wps:cNvSpPr>
                        <wps:spPr bwMode="auto">
                          <a:xfrm>
                            <a:off x="4082902" y="1605516"/>
                            <a:ext cx="2295525" cy="866775"/>
                          </a:xfrm>
                          <a:prstGeom prst="rect">
                            <a:avLst/>
                          </a:prstGeom>
                          <a:solidFill>
                            <a:srgbClr val="FFFFFF"/>
                          </a:solidFill>
                          <a:ln w="19050">
                            <a:solidFill>
                              <a:srgbClr val="FF6900"/>
                            </a:solidFill>
                            <a:miter lim="800000"/>
                            <a:headEnd/>
                            <a:tailEnd/>
                          </a:ln>
                        </wps:spPr>
                        <wps:txbx>
                          <w:txbxContent>
                            <w:p w14:paraId="0655A232" w14:textId="73FDD9F7" w:rsidR="005829E1" w:rsidRDefault="005829E1" w:rsidP="00BB0848">
                              <w:pPr>
                                <w:jc w:val="center"/>
                              </w:pPr>
                              <w:r>
                                <w:t>The staff member makes a referral to CFT, notifying the DSL of this as soon as possible.</w:t>
                              </w:r>
                            </w:p>
                          </w:txbxContent>
                        </wps:txbx>
                        <wps:bodyPr rot="0" vert="horz" wrap="square" lIns="91440" tIns="45720" rIns="91440" bIns="45720" anchor="ctr" anchorCtr="0">
                          <a:noAutofit/>
                        </wps:bodyPr>
                      </wps:wsp>
                      <wps:wsp>
                        <wps:cNvPr id="11" name="Text Box 2"/>
                        <wps:cNvSpPr txBox="1">
                          <a:spLocks noChangeArrowheads="1"/>
                        </wps:cNvSpPr>
                        <wps:spPr bwMode="auto">
                          <a:xfrm>
                            <a:off x="0" y="1733107"/>
                            <a:ext cx="3400425" cy="733425"/>
                          </a:xfrm>
                          <a:prstGeom prst="rect">
                            <a:avLst/>
                          </a:prstGeom>
                          <a:solidFill>
                            <a:srgbClr val="FFFFFF"/>
                          </a:solidFill>
                          <a:ln w="19050">
                            <a:solidFill>
                              <a:srgbClr val="FF6900"/>
                            </a:solidFill>
                            <a:miter lim="800000"/>
                            <a:headEnd/>
                            <a:tailEnd/>
                          </a:ln>
                        </wps:spPr>
                        <wps:txbx>
                          <w:txbxContent>
                            <w:p w14:paraId="00A2E3BD" w14:textId="77777777" w:rsidR="005829E1" w:rsidRDefault="005829E1" w:rsidP="00BB0848">
                              <w:pPr>
                                <w:jc w:val="center"/>
                              </w:pPr>
                              <w:r>
                                <w:t>The staff member discusses the concern with the DSL. Taking into account observations and using professional judgement, is a referral required?</w:t>
                              </w:r>
                            </w:p>
                          </w:txbxContent>
                        </wps:txbx>
                        <wps:bodyPr rot="0" vert="horz" wrap="square" lIns="91440" tIns="45720" rIns="91440" bIns="45720" anchor="ctr" anchorCtr="0">
                          <a:noAutofit/>
                        </wps:bodyPr>
                      </wps:wsp>
                      <wps:wsp>
                        <wps:cNvPr id="12" name="Text Box 2"/>
                        <wps:cNvSpPr txBox="1">
                          <a:spLocks noChangeArrowheads="1"/>
                        </wps:cNvSpPr>
                        <wps:spPr bwMode="auto">
                          <a:xfrm>
                            <a:off x="0" y="2998381"/>
                            <a:ext cx="1809750" cy="1019175"/>
                          </a:xfrm>
                          <a:prstGeom prst="rect">
                            <a:avLst/>
                          </a:prstGeom>
                          <a:solidFill>
                            <a:srgbClr val="FFFFFF"/>
                          </a:solidFill>
                          <a:ln w="19050">
                            <a:solidFill>
                              <a:srgbClr val="FF6900"/>
                            </a:solidFill>
                            <a:miter lim="800000"/>
                            <a:headEnd/>
                            <a:tailEnd/>
                          </a:ln>
                        </wps:spPr>
                        <wps:txbx>
                          <w:txbxContent>
                            <w:p w14:paraId="2BCED69E" w14:textId="5B55AABC" w:rsidR="005829E1" w:rsidRDefault="005829E1" w:rsidP="00BB0848">
                              <w:pPr>
                                <w:jc w:val="center"/>
                              </w:pPr>
                              <w:r>
                                <w:t>The DSL makes a referral to CFT, keeping the staff member who raised the concern up-to-date with what action is taken.</w:t>
                              </w:r>
                            </w:p>
                          </w:txbxContent>
                        </wps:txbx>
                        <wps:bodyPr rot="0" vert="horz" wrap="square" lIns="91440" tIns="45720" rIns="91440" bIns="45720" anchor="ctr" anchorCtr="0">
                          <a:noAutofit/>
                        </wps:bodyPr>
                      </wps:wsp>
                      <wps:wsp>
                        <wps:cNvPr id="13" name="Text Box 2"/>
                        <wps:cNvSpPr txBox="1">
                          <a:spLocks noChangeArrowheads="1"/>
                        </wps:cNvSpPr>
                        <wps:spPr bwMode="auto">
                          <a:xfrm>
                            <a:off x="2296633" y="2998381"/>
                            <a:ext cx="2289175" cy="1019175"/>
                          </a:xfrm>
                          <a:prstGeom prst="rect">
                            <a:avLst/>
                          </a:prstGeom>
                          <a:solidFill>
                            <a:srgbClr val="FFFFFF"/>
                          </a:solidFill>
                          <a:ln w="19050">
                            <a:solidFill>
                              <a:srgbClr val="FF6900"/>
                            </a:solidFill>
                            <a:miter lim="800000"/>
                            <a:headEnd/>
                            <a:tailEnd/>
                          </a:ln>
                        </wps:spPr>
                        <wps:txbx>
                          <w:txbxContent>
                            <w:p w14:paraId="2449459A" w14:textId="0E9DBFB6" w:rsidR="005829E1" w:rsidRDefault="005829E1" w:rsidP="00BB0848">
                              <w:pPr>
                                <w:jc w:val="center"/>
                              </w:pPr>
                              <w:r>
                                <w:t xml:space="preserve">The pupil continues to be monitored and early help is provided where necessary. </w:t>
                              </w:r>
                              <w:r w:rsidRPr="007149F7">
                                <w:t xml:space="preserve">If the concern escalates, a referral is made to </w:t>
                              </w:r>
                              <w:r>
                                <w:t>CFT</w:t>
                              </w:r>
                              <w:r w:rsidRPr="007149F7">
                                <w:t>.</w:t>
                              </w:r>
                            </w:p>
                          </w:txbxContent>
                        </wps:txbx>
                        <wps:bodyPr rot="0" vert="horz" wrap="square" lIns="91440" tIns="45720" rIns="91440" bIns="45720" anchor="ctr" anchorCtr="0">
                          <a:noAutofit/>
                        </wps:bodyPr>
                      </wps:wsp>
                      <wps:wsp>
                        <wps:cNvPr id="14" name="Text Box 2"/>
                        <wps:cNvSpPr txBox="1">
                          <a:spLocks noChangeArrowheads="1"/>
                        </wps:cNvSpPr>
                        <wps:spPr bwMode="auto">
                          <a:xfrm>
                            <a:off x="0" y="4465674"/>
                            <a:ext cx="6393815" cy="628650"/>
                          </a:xfrm>
                          <a:prstGeom prst="rect">
                            <a:avLst/>
                          </a:prstGeom>
                          <a:solidFill>
                            <a:srgbClr val="FFFFFF"/>
                          </a:solidFill>
                          <a:ln w="19050">
                            <a:solidFill>
                              <a:srgbClr val="041E42"/>
                            </a:solidFill>
                            <a:miter lim="800000"/>
                            <a:headEnd/>
                            <a:tailEnd/>
                          </a:ln>
                        </wps:spPr>
                        <wps:txbx>
                          <w:txbxContent>
                            <w:p w14:paraId="5C121FDF" w14:textId="2846F31A" w:rsidR="005829E1" w:rsidRDefault="005829E1" w:rsidP="00BB0848">
                              <w:pPr>
                                <w:jc w:val="center"/>
                              </w:pPr>
                              <w:r>
                                <w:t>Within one working day, a social worker from CFT will make a decision about the type of response that is required and will notify the referrer. Where this information is not forthcoming, the referrer should contact the appointed social worker to follow up the referral.</w:t>
                              </w:r>
                            </w:p>
                          </w:txbxContent>
                        </wps:txbx>
                        <wps:bodyPr rot="0" vert="horz" wrap="square" lIns="91440" tIns="45720" rIns="91440" bIns="45720" anchor="t" anchorCtr="0">
                          <a:noAutofit/>
                        </wps:bodyPr>
                      </wps:wsp>
                      <wps:wsp>
                        <wps:cNvPr id="15" name="Text Box 2"/>
                        <wps:cNvSpPr txBox="1">
                          <a:spLocks noChangeArrowheads="1"/>
                        </wps:cNvSpPr>
                        <wps:spPr bwMode="auto">
                          <a:xfrm>
                            <a:off x="1127051" y="5571460"/>
                            <a:ext cx="3886200" cy="323850"/>
                          </a:xfrm>
                          <a:prstGeom prst="rect">
                            <a:avLst/>
                          </a:prstGeom>
                          <a:solidFill>
                            <a:srgbClr val="FFFFFF"/>
                          </a:solidFill>
                          <a:ln w="19050">
                            <a:solidFill>
                              <a:srgbClr val="041E42"/>
                            </a:solidFill>
                            <a:miter lim="800000"/>
                            <a:headEnd/>
                            <a:tailEnd/>
                          </a:ln>
                        </wps:spPr>
                        <wps:txbx>
                          <w:txbxContent>
                            <w:p w14:paraId="28BAFF22" w14:textId="77777777" w:rsidR="005829E1" w:rsidRDefault="005829E1" w:rsidP="00BB0848">
                              <w:pPr>
                                <w:jc w:val="center"/>
                              </w:pPr>
                              <w:r>
                                <w:t>The steps outlined in the next flowchart are then followed.</w:t>
                              </w:r>
                            </w:p>
                          </w:txbxContent>
                        </wps:txbx>
                        <wps:bodyPr rot="0" vert="horz" wrap="square" lIns="91440" tIns="45720" rIns="91440" bIns="45720" anchor="t" anchorCtr="0">
                          <a:noAutofit/>
                        </wps:bodyPr>
                      </wps:wsp>
                      <wps:wsp>
                        <wps:cNvPr id="16" name="Straight Arrow Connector 16"/>
                        <wps:cNvCnPr/>
                        <wps:spPr>
                          <a:xfrm>
                            <a:off x="1722474" y="327828"/>
                            <a:ext cx="0" cy="304800"/>
                          </a:xfrm>
                          <a:prstGeom prst="straightConnector1">
                            <a:avLst/>
                          </a:prstGeom>
                          <a:ln>
                            <a:solidFill>
                              <a:srgbClr val="041E42"/>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5348177" y="350415"/>
                            <a:ext cx="0" cy="304800"/>
                          </a:xfrm>
                          <a:prstGeom prst="straightConnector1">
                            <a:avLst/>
                          </a:prstGeom>
                          <a:ln>
                            <a:solidFill>
                              <a:srgbClr val="041E42"/>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a:off x="5422605" y="2466754"/>
                            <a:ext cx="0" cy="2000250"/>
                          </a:xfrm>
                          <a:prstGeom prst="straightConnector1">
                            <a:avLst/>
                          </a:prstGeom>
                          <a:ln>
                            <a:solidFill>
                              <a:srgbClr val="041E42"/>
                            </a:solidFill>
                            <a:tailEnd type="arrow"/>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a:off x="871870" y="4019107"/>
                            <a:ext cx="0" cy="447675"/>
                          </a:xfrm>
                          <a:prstGeom prst="straightConnector1">
                            <a:avLst/>
                          </a:prstGeom>
                          <a:ln>
                            <a:solidFill>
                              <a:srgbClr val="041E42"/>
                            </a:solidFill>
                            <a:tailEnd type="arrow"/>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a:off x="3274828" y="4019107"/>
                            <a:ext cx="0" cy="447675"/>
                          </a:xfrm>
                          <a:prstGeom prst="straightConnector1">
                            <a:avLst/>
                          </a:prstGeom>
                          <a:ln>
                            <a:solidFill>
                              <a:srgbClr val="041E42"/>
                            </a:solidFill>
                            <a:tailEnd type="arrow"/>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a:off x="3232298" y="5092995"/>
                            <a:ext cx="0" cy="476250"/>
                          </a:xfrm>
                          <a:prstGeom prst="straightConnector1">
                            <a:avLst/>
                          </a:prstGeom>
                          <a:ln>
                            <a:solidFill>
                              <a:srgbClr val="041E42"/>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a:off x="871870" y="2466754"/>
                            <a:ext cx="0" cy="533400"/>
                          </a:xfrm>
                          <a:prstGeom prst="straightConnector1">
                            <a:avLst/>
                          </a:prstGeom>
                          <a:ln>
                            <a:solidFill>
                              <a:srgbClr val="041E42"/>
                            </a:solidFill>
                            <a:tailEnd type="arrow"/>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1722474" y="1084521"/>
                            <a:ext cx="0" cy="647700"/>
                          </a:xfrm>
                          <a:prstGeom prst="straightConnector1">
                            <a:avLst/>
                          </a:prstGeom>
                          <a:ln>
                            <a:solidFill>
                              <a:srgbClr val="041E42"/>
                            </a:solidFill>
                            <a:tailEnd type="arrow"/>
                          </a:ln>
                        </wps:spPr>
                        <wps:style>
                          <a:lnRef idx="1">
                            <a:schemeClr val="accent1"/>
                          </a:lnRef>
                          <a:fillRef idx="0">
                            <a:schemeClr val="accent1"/>
                          </a:fillRef>
                          <a:effectRef idx="0">
                            <a:schemeClr val="accent1"/>
                          </a:effectRef>
                          <a:fontRef idx="minor">
                            <a:schemeClr val="tx1"/>
                          </a:fontRef>
                        </wps:style>
                        <wps:bodyPr/>
                      </wps:wsp>
                      <wps:wsp>
                        <wps:cNvPr id="30" name="Text Box 2"/>
                        <wps:cNvSpPr txBox="1">
                          <a:spLocks noChangeArrowheads="1"/>
                        </wps:cNvSpPr>
                        <wps:spPr bwMode="auto">
                          <a:xfrm>
                            <a:off x="2626241" y="2647507"/>
                            <a:ext cx="312372" cy="273796"/>
                          </a:xfrm>
                          <a:prstGeom prst="rect">
                            <a:avLst/>
                          </a:prstGeom>
                          <a:solidFill>
                            <a:srgbClr val="FFFFFF"/>
                          </a:solidFill>
                          <a:ln w="9525">
                            <a:noFill/>
                            <a:miter lim="800000"/>
                            <a:headEnd/>
                            <a:tailEnd/>
                          </a:ln>
                        </wps:spPr>
                        <wps:txbx>
                          <w:txbxContent>
                            <w:p w14:paraId="5FB7E2BA" w14:textId="77777777" w:rsidR="005829E1" w:rsidRPr="007730BD" w:rsidRDefault="005829E1" w:rsidP="00BB0848">
                              <w:pPr>
                                <w:rPr>
                                  <w:b/>
                                  <w:color w:val="041E42"/>
                                </w:rPr>
                              </w:pPr>
                              <w:r w:rsidRPr="007730BD">
                                <w:rPr>
                                  <w:b/>
                                  <w:color w:val="041E42"/>
                                </w:rPr>
                                <w:t>N</w:t>
                              </w:r>
                            </w:p>
                          </w:txbxContent>
                        </wps:txbx>
                        <wps:bodyPr rot="0" vert="horz" wrap="square" lIns="91440" tIns="45720" rIns="91440" bIns="45720" anchor="t" anchorCtr="0">
                          <a:noAutofit/>
                        </wps:bodyPr>
                      </wps:wsp>
                      <wps:wsp>
                        <wps:cNvPr id="32" name="Text Box 2"/>
                        <wps:cNvSpPr txBox="1">
                          <a:spLocks noChangeArrowheads="1"/>
                        </wps:cNvSpPr>
                        <wps:spPr bwMode="auto">
                          <a:xfrm>
                            <a:off x="3444949" y="1297172"/>
                            <a:ext cx="266700" cy="238125"/>
                          </a:xfrm>
                          <a:prstGeom prst="rect">
                            <a:avLst/>
                          </a:prstGeom>
                          <a:solidFill>
                            <a:srgbClr val="FFFFFF"/>
                          </a:solidFill>
                          <a:ln w="9525">
                            <a:noFill/>
                            <a:miter lim="800000"/>
                            <a:headEnd/>
                            <a:tailEnd/>
                          </a:ln>
                        </wps:spPr>
                        <wps:txbx>
                          <w:txbxContent>
                            <w:p w14:paraId="0FB7255B" w14:textId="77777777" w:rsidR="005829E1" w:rsidRPr="007730BD" w:rsidRDefault="005829E1" w:rsidP="00BB0848">
                              <w:pPr>
                                <w:rPr>
                                  <w:b/>
                                  <w:color w:val="041E42"/>
                                </w:rPr>
                              </w:pPr>
                              <w:r w:rsidRPr="007730BD">
                                <w:rPr>
                                  <w:b/>
                                  <w:color w:val="041E42"/>
                                </w:rPr>
                                <w:t>N</w:t>
                              </w:r>
                            </w:p>
                          </w:txbxContent>
                        </wps:txbx>
                        <wps:bodyPr rot="0" vert="horz" wrap="square" lIns="91440" tIns="45720" rIns="91440" bIns="45720" anchor="t" anchorCtr="0">
                          <a:noAutofit/>
                        </wps:bodyPr>
                      </wps:wsp>
                      <wps:wsp>
                        <wps:cNvPr id="33" name="Straight Arrow Connector 33"/>
                        <wps:cNvCnPr/>
                        <wps:spPr>
                          <a:xfrm>
                            <a:off x="3402419" y="1084521"/>
                            <a:ext cx="676275" cy="514350"/>
                          </a:xfrm>
                          <a:prstGeom prst="straightConnector1">
                            <a:avLst/>
                          </a:prstGeom>
                          <a:ln>
                            <a:solidFill>
                              <a:srgbClr val="041E42"/>
                            </a:solidFill>
                            <a:tailEnd type="arrow"/>
                          </a:ln>
                        </wps:spPr>
                        <wps:style>
                          <a:lnRef idx="1">
                            <a:schemeClr val="accent1"/>
                          </a:lnRef>
                          <a:fillRef idx="0">
                            <a:schemeClr val="accent1"/>
                          </a:fillRef>
                          <a:effectRef idx="0">
                            <a:schemeClr val="accent1"/>
                          </a:effectRef>
                          <a:fontRef idx="minor">
                            <a:schemeClr val="tx1"/>
                          </a:fontRef>
                        </wps:style>
                        <wps:bodyPr/>
                      </wps:wsp>
                      <wps:wsp>
                        <wps:cNvPr id="34" name="Text Box 2"/>
                        <wps:cNvSpPr txBox="1">
                          <a:spLocks noChangeArrowheads="1"/>
                        </wps:cNvSpPr>
                        <wps:spPr bwMode="auto">
                          <a:xfrm>
                            <a:off x="5082363" y="370358"/>
                            <a:ext cx="185125" cy="254560"/>
                          </a:xfrm>
                          <a:prstGeom prst="rect">
                            <a:avLst/>
                          </a:prstGeom>
                          <a:solidFill>
                            <a:srgbClr val="FFFFFF"/>
                          </a:solidFill>
                          <a:ln w="9525">
                            <a:noFill/>
                            <a:miter lim="800000"/>
                            <a:headEnd/>
                            <a:tailEnd/>
                          </a:ln>
                        </wps:spPr>
                        <wps:txbx>
                          <w:txbxContent>
                            <w:p w14:paraId="07D25F12" w14:textId="77777777" w:rsidR="005829E1" w:rsidRPr="007730BD" w:rsidRDefault="005829E1" w:rsidP="00BB0848">
                              <w:pPr>
                                <w:rPr>
                                  <w:b/>
                                  <w:color w:val="041E42"/>
                                </w:rPr>
                              </w:pPr>
                              <w:r w:rsidRPr="007730BD">
                                <w:rPr>
                                  <w:b/>
                                  <w:color w:val="041E42"/>
                                </w:rPr>
                                <w:t>Y</w:t>
                              </w:r>
                            </w:p>
                          </w:txbxContent>
                        </wps:txbx>
                        <wps:bodyPr rot="0" vert="horz" wrap="square" lIns="91440" tIns="45720" rIns="91440" bIns="45720" anchor="t" anchorCtr="0">
                          <a:noAutofit/>
                        </wps:bodyPr>
                      </wps:wsp>
                      <wps:wsp>
                        <wps:cNvPr id="35" name="Text Box 2"/>
                        <wps:cNvSpPr txBox="1">
                          <a:spLocks noChangeArrowheads="1"/>
                        </wps:cNvSpPr>
                        <wps:spPr bwMode="auto">
                          <a:xfrm>
                            <a:off x="1414129" y="1318437"/>
                            <a:ext cx="237252" cy="270210"/>
                          </a:xfrm>
                          <a:prstGeom prst="rect">
                            <a:avLst/>
                          </a:prstGeom>
                          <a:solidFill>
                            <a:srgbClr val="FFFFFF"/>
                          </a:solidFill>
                          <a:ln w="9525">
                            <a:noFill/>
                            <a:miter lim="800000"/>
                            <a:headEnd/>
                            <a:tailEnd/>
                          </a:ln>
                        </wps:spPr>
                        <wps:txbx>
                          <w:txbxContent>
                            <w:p w14:paraId="0DC5C241" w14:textId="77777777" w:rsidR="005829E1" w:rsidRPr="007730BD" w:rsidRDefault="005829E1" w:rsidP="00BB0848">
                              <w:pPr>
                                <w:rPr>
                                  <w:b/>
                                  <w:color w:val="041E42"/>
                                </w:rPr>
                              </w:pPr>
                              <w:r w:rsidRPr="007730BD">
                                <w:rPr>
                                  <w:b/>
                                  <w:color w:val="041E42"/>
                                </w:rPr>
                                <w:t>Y</w:t>
                              </w:r>
                            </w:p>
                          </w:txbxContent>
                        </wps:txbx>
                        <wps:bodyPr rot="0" vert="horz" wrap="square" lIns="91440" tIns="45720" rIns="91440" bIns="45720" anchor="t" anchorCtr="0">
                          <a:noAutofit/>
                        </wps:bodyPr>
                      </wps:wsp>
                      <wps:wsp>
                        <wps:cNvPr id="36" name="Text Box 2"/>
                        <wps:cNvSpPr txBox="1">
                          <a:spLocks noChangeArrowheads="1"/>
                        </wps:cNvSpPr>
                        <wps:spPr bwMode="auto">
                          <a:xfrm>
                            <a:off x="574158" y="2647507"/>
                            <a:ext cx="200025" cy="258738"/>
                          </a:xfrm>
                          <a:prstGeom prst="rect">
                            <a:avLst/>
                          </a:prstGeom>
                          <a:solidFill>
                            <a:srgbClr val="FFFFFF"/>
                          </a:solidFill>
                          <a:ln w="9525">
                            <a:noFill/>
                            <a:miter lim="800000"/>
                            <a:headEnd/>
                            <a:tailEnd/>
                          </a:ln>
                        </wps:spPr>
                        <wps:txbx>
                          <w:txbxContent>
                            <w:p w14:paraId="58D3CC8D" w14:textId="77777777" w:rsidR="005829E1" w:rsidRPr="007730BD" w:rsidRDefault="005829E1" w:rsidP="00BB0848">
                              <w:pPr>
                                <w:rPr>
                                  <w:b/>
                                  <w:color w:val="041E42"/>
                                </w:rPr>
                              </w:pPr>
                              <w:r w:rsidRPr="007730BD">
                                <w:rPr>
                                  <w:b/>
                                  <w:color w:val="041E42"/>
                                </w:rPr>
                                <w:t>Y</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D20FAB2" id="Group 3" o:spid="_x0000_s1026" style="position:absolute;left:0;text-align:left;margin-left:0;margin-top:27.2pt;width:566.25pt;height:587.25pt;z-index:251678208;mso-position-horizontal:center;mso-position-horizontal-relative:margin;mso-width-relative:margin;mso-height-relative:margin" coordsize="63938,58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">
                <v:shapetype id="_x0000_t202" coordsize="21600,21600" o:spt="202" path="m,l,21600r21600,l21600,xe">
                  <v:stroke joinstyle="miter"/>
                  <v:path gradientshapeok="t" o:connecttype="rect"/>
                </v:shapetype>
                <v:shape id="_x0000_s1027" type="#_x0000_t202" style="position:absolute;left:13503;top:3189;width:2499;height:3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56173B74" w14:textId="77777777" w:rsidR="005829E1" w:rsidRPr="007730BD" w:rsidRDefault="005829E1" w:rsidP="00BB0848">
                        <w:pPr>
                          <w:rPr>
                            <w:b/>
                            <w:color w:val="041E42"/>
                          </w:rPr>
                        </w:pPr>
                        <w:r w:rsidRPr="007730BD">
                          <w:rPr>
                            <w:b/>
                            <w:color w:val="041E42"/>
                          </w:rPr>
                          <w:t>N</w:t>
                        </w:r>
                      </w:p>
                    </w:txbxContent>
                  </v:textbox>
                </v:shape>
                <v:shape id="_x0000_s1028" type="#_x0000_t202" style="position:absolute;width:63754;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" strokecolor="#ff6900" strokeweight="1.5pt">
                  <v:textbox>
                    <w:txbxContent>
                      <w:p w14:paraId="394B67DC" w14:textId="77777777" w:rsidR="005829E1" w:rsidRDefault="005829E1" w:rsidP="00ED34D5">
                        <w:r>
                          <w:t>A staff member identifies a concern or potential concern. Is the pupil at immediate risk of harm?</w:t>
                        </w:r>
                      </w:p>
                      <w:p w14:paraId="1CDC3A4A" w14:textId="77777777" w:rsidR="005829E1" w:rsidRDefault="005829E1" w:rsidP="00ED34D5"/>
                    </w:txbxContent>
                  </v:textbox>
                </v:shape>
                <v:shape id="_x0000_s1029" type="#_x0000_t202" style="position:absolute;top:6286;width:34004;height:4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" strokecolor="#ff6900" strokeweight="1.5pt">
                  <v:textbox>
                    <w:txbxContent>
                      <w:p w14:paraId="05059297" w14:textId="68A39C0A" w:rsidR="005829E1" w:rsidRDefault="005829E1" w:rsidP="00BB0848">
                        <w:pPr>
                          <w:jc w:val="center"/>
                        </w:pPr>
                        <w:r>
                          <w:t>Is the DSL or deputy DSL available to discuss the concern with?</w:t>
                        </w:r>
                      </w:p>
                    </w:txbxContent>
                  </v:textbox>
                </v:shape>
                <v:shape id="_x0000_s1030" type="#_x0000_t202" style="position:absolute;left:40829;top:6782;width:22891;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" strokecolor="#ff6900" strokeweight="1.5pt">
                  <v:textbox>
                    <w:txbxContent>
                      <w:p w14:paraId="33B89BB9" w14:textId="77777777" w:rsidR="005829E1" w:rsidRDefault="005829E1" w:rsidP="00BB0848">
                        <w:pPr>
                          <w:jc w:val="center"/>
                        </w:pPr>
                        <w:r>
                          <w:t xml:space="preserve">The staff member immediately notifies the police of the situation and informs the DSL. </w:t>
                        </w:r>
                      </w:p>
                    </w:txbxContent>
                  </v:textbox>
                </v:shape>
                <v:shape id="_x0000_s1031" type="#_x0000_t202" style="position:absolute;left:40829;top:16055;width:22955;height:8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" strokecolor="#ff6900" strokeweight="1.5pt">
                  <v:textbox>
                    <w:txbxContent>
                      <w:p w14:paraId="0655A232" w14:textId="73FDD9F7" w:rsidR="005829E1" w:rsidRDefault="005829E1" w:rsidP="00BB0848">
                        <w:pPr>
                          <w:jc w:val="center"/>
                        </w:pPr>
                        <w:r>
                          <w:t>The staff member makes a referral to CFT, notifying the DSL of this as soon as possible.</w:t>
                        </w:r>
                      </w:p>
                    </w:txbxContent>
                  </v:textbox>
                </v:shape>
                <v:shape id="_x0000_s1032" type="#_x0000_t202" style="position:absolute;top:17331;width:34004;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" strokecolor="#ff6900" strokeweight="1.5pt">
                  <v:textbox>
                    <w:txbxContent>
                      <w:p w14:paraId="00A2E3BD" w14:textId="77777777" w:rsidR="005829E1" w:rsidRDefault="005829E1" w:rsidP="00BB0848">
                        <w:pPr>
                          <w:jc w:val="center"/>
                        </w:pPr>
                        <w:r>
                          <w:t>The staff member discusses the concern with the DSL. Taking into account observations and using professional judgement, is a referral required?</w:t>
                        </w:r>
                      </w:p>
                    </w:txbxContent>
                  </v:textbox>
                </v:shape>
                <v:shape id="_x0000_s1033" type="#_x0000_t202" style="position:absolute;top:29983;width:18097;height:10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" strokecolor="#ff6900" strokeweight="1.5pt">
                  <v:textbox>
                    <w:txbxContent>
                      <w:p w14:paraId="2BCED69E" w14:textId="5B55AABC" w:rsidR="005829E1" w:rsidRDefault="005829E1" w:rsidP="00BB0848">
                        <w:pPr>
                          <w:jc w:val="center"/>
                        </w:pPr>
                        <w:r>
                          <w:t>The DSL makes a referral to CFT, keeping the staff member who raised the concern up-to-date with what action is taken.</w:t>
                        </w:r>
                      </w:p>
                    </w:txbxContent>
                  </v:textbox>
                </v:shape>
                <v:shape id="_x0000_s1034" type="#_x0000_t202" style="position:absolute;left:22966;top:29983;width:22892;height:10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" strokecolor="#ff6900" strokeweight="1.5pt">
                  <v:textbox>
                    <w:txbxContent>
                      <w:p w14:paraId="2449459A" w14:textId="0E9DBFB6" w:rsidR="005829E1" w:rsidRDefault="005829E1" w:rsidP="00BB0848">
                        <w:pPr>
                          <w:jc w:val="center"/>
                        </w:pPr>
                        <w:r>
                          <w:t xml:space="preserve">The pupil continues to be monitored and early help is provided where necessary. </w:t>
                        </w:r>
                        <w:r w:rsidRPr="007149F7">
                          <w:t xml:space="preserve">If the concern escalates, a referral is made to </w:t>
                        </w:r>
                        <w:r>
                          <w:t>CFT</w:t>
                        </w:r>
                        <w:r w:rsidRPr="007149F7">
                          <w:t>.</w:t>
                        </w:r>
                      </w:p>
                    </w:txbxContent>
                  </v:textbox>
                </v:shape>
                <v:shape id="_x0000_s1035" type="#_x0000_t202" style="position:absolute;top:44656;width:63938;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" strokecolor="#041e42" strokeweight="1.5pt">
                  <v:textbox>
                    <w:txbxContent>
                      <w:p w14:paraId="5C121FDF" w14:textId="2846F31A" w:rsidR="005829E1" w:rsidRDefault="005829E1" w:rsidP="00BB0848">
                        <w:pPr>
                          <w:jc w:val="center"/>
                        </w:pPr>
                        <w:r>
                          <w:t>Within one working day, a social worker from CFT will make a decision about the type of response that is required and will notify the referrer. Where this information is not forthcoming, the referrer should contact the appointed social worker to follow up the referral.</w:t>
                        </w:r>
                      </w:p>
                    </w:txbxContent>
                  </v:textbox>
                </v:shape>
                <v:shape id="_x0000_s1036" type="#_x0000_t202" style="position:absolute;left:11270;top:55714;width:3886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" strokecolor="#041e42" strokeweight="1.5pt">
                  <v:textbox>
                    <w:txbxContent>
                      <w:p w14:paraId="28BAFF22" w14:textId="77777777" w:rsidR="005829E1" w:rsidRDefault="005829E1" w:rsidP="00BB0848">
                        <w:pPr>
                          <w:jc w:val="center"/>
                        </w:pPr>
                        <w:r>
                          <w:t>The steps outlined in the next flowchart are then followed.</w:t>
                        </w:r>
                      </w:p>
                    </w:txbxContent>
                  </v:textbox>
                </v:shape>
                <v:shapetype id="_x0000_t32" coordsize="21600,21600" o:spt="32" o:oned="t" path="m,l21600,21600e" filled="f">
                  <v:path arrowok="t" fillok="f" o:connecttype="none"/>
                  <o:lock v:ext="edit" shapetype="t"/>
                </v:shapetype>
                <v:shape id="Straight Arrow Connector 16" o:spid="_x0000_s1037" type="#_x0000_t32" style="position:absolute;left:17224;top:3278;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" strokecolor="#041e42">
                  <v:stroke endarrow="open"/>
                </v:shape>
                <v:shape id="Straight Arrow Connector 17" o:spid="_x0000_s1038" type="#_x0000_t32" style="position:absolute;left:53481;top:3504;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" strokecolor="#041e42">
                  <v:stroke endarrow="open"/>
                </v:shape>
                <v:shape id="Straight Arrow Connector 21" o:spid="_x0000_s1039" type="#_x0000_t32" style="position:absolute;left:54226;top:24667;width:0;height:200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" strokecolor="#041e42">
                  <v:stroke endarrow="open"/>
                </v:shape>
                <v:shape id="Straight Arrow Connector 23" o:spid="_x0000_s1040" type="#_x0000_t32" style="position:absolute;left:8718;top:40191;width:0;height:4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" strokecolor="#041e42">
                  <v:stroke endarrow="open"/>
                </v:shape>
                <v:shape id="Straight Arrow Connector 25" o:spid="_x0000_s1041" type="#_x0000_t32" style="position:absolute;left:32748;top:40191;width:0;height:4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" strokecolor="#041e42">
                  <v:stroke endarrow="open"/>
                </v:shape>
                <v:shape id="Straight Arrow Connector 26" o:spid="_x0000_s1042" type="#_x0000_t32" style="position:absolute;left:32322;top:50929;width:0;height:4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" strokecolor="#041e42">
                  <v:stroke endarrow="open"/>
                </v:shape>
                <v:shape id="Straight Arrow Connector 27" o:spid="_x0000_s1043" type="#_x0000_t32" style="position:absolute;left:8718;top:24667;width:0;height:5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" strokecolor="#041e42">
                  <v:stroke endarrow="open"/>
                </v:shape>
                <v:shape id="Straight Arrow Connector 29" o:spid="_x0000_s1044" type="#_x0000_t32" style="position:absolute;left:17224;top:10845;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" strokecolor="#041e42">
                  <v:stroke endarrow="open"/>
                </v:shape>
                <v:shape id="_x0000_s1045" type="#_x0000_t202" style="position:absolute;left:26262;top:26475;width:3124;height:2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5FB7E2BA" w14:textId="77777777" w:rsidR="005829E1" w:rsidRPr="007730BD" w:rsidRDefault="005829E1" w:rsidP="00BB0848">
                        <w:pPr>
                          <w:rPr>
                            <w:b/>
                            <w:color w:val="041E42"/>
                          </w:rPr>
                        </w:pPr>
                        <w:r w:rsidRPr="007730BD">
                          <w:rPr>
                            <w:b/>
                            <w:color w:val="041E42"/>
                          </w:rPr>
                          <w:t>N</w:t>
                        </w:r>
                      </w:p>
                    </w:txbxContent>
                  </v:textbox>
                </v:shape>
                <v:shape id="_x0000_s1046" type="#_x0000_t202" style="position:absolute;left:34449;top:12971;width:2667;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0FB7255B" w14:textId="77777777" w:rsidR="005829E1" w:rsidRPr="007730BD" w:rsidRDefault="005829E1" w:rsidP="00BB0848">
                        <w:pPr>
                          <w:rPr>
                            <w:b/>
                            <w:color w:val="041E42"/>
                          </w:rPr>
                        </w:pPr>
                        <w:r w:rsidRPr="007730BD">
                          <w:rPr>
                            <w:b/>
                            <w:color w:val="041E42"/>
                          </w:rPr>
                          <w:t>N</w:t>
                        </w:r>
                      </w:p>
                    </w:txbxContent>
                  </v:textbox>
                </v:shape>
                <v:shape id="Straight Arrow Connector 33" o:spid="_x0000_s1047" type="#_x0000_t32" style="position:absolute;left:34024;top:10845;width:6762;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" strokecolor="#041e42">
                  <v:stroke endarrow="open"/>
                </v:shape>
                <v:shape id="_x0000_s1048" type="#_x0000_t202" style="position:absolute;left:50823;top:3703;width:1851;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07D25F12" w14:textId="77777777" w:rsidR="005829E1" w:rsidRPr="007730BD" w:rsidRDefault="005829E1" w:rsidP="00BB0848">
                        <w:pPr>
                          <w:rPr>
                            <w:b/>
                            <w:color w:val="041E42"/>
                          </w:rPr>
                        </w:pPr>
                        <w:r w:rsidRPr="007730BD">
                          <w:rPr>
                            <w:b/>
                            <w:color w:val="041E42"/>
                          </w:rPr>
                          <w:t>Y</w:t>
                        </w:r>
                      </w:p>
                    </w:txbxContent>
                  </v:textbox>
                </v:shape>
                <v:shape id="_x0000_s1049" type="#_x0000_t202" style="position:absolute;left:14141;top:13184;width:2372;height:2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0DC5C241" w14:textId="77777777" w:rsidR="005829E1" w:rsidRPr="007730BD" w:rsidRDefault="005829E1" w:rsidP="00BB0848">
                        <w:pPr>
                          <w:rPr>
                            <w:b/>
                            <w:color w:val="041E42"/>
                          </w:rPr>
                        </w:pPr>
                        <w:r w:rsidRPr="007730BD">
                          <w:rPr>
                            <w:b/>
                            <w:color w:val="041E42"/>
                          </w:rPr>
                          <w:t>Y</w:t>
                        </w:r>
                      </w:p>
                    </w:txbxContent>
                  </v:textbox>
                </v:shape>
                <v:shape id="_x0000_s1050" type="#_x0000_t202" style="position:absolute;left:5741;top:26475;width:2000;height:2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p w14:paraId="58D3CC8D" w14:textId="77777777" w:rsidR="005829E1" w:rsidRPr="007730BD" w:rsidRDefault="005829E1" w:rsidP="00BB0848">
                        <w:pPr>
                          <w:rPr>
                            <w:b/>
                            <w:color w:val="041E42"/>
                          </w:rPr>
                        </w:pPr>
                        <w:r w:rsidRPr="007730BD">
                          <w:rPr>
                            <w:b/>
                            <w:color w:val="041E42"/>
                          </w:rPr>
                          <w:t>Y</w:t>
                        </w:r>
                      </w:p>
                    </w:txbxContent>
                  </v:textbox>
                </v:shape>
                <w10:wrap anchorx="margin"/>
              </v:group>
            </w:pict>
          </mc:Fallback>
        </mc:AlternateContent>
      </w:r>
      <w:r w:rsidR="00BB0848" w:rsidRPr="00F63FD6">
        <w:rPr>
          <w:b/>
        </w:rPr>
        <w:t>Before a referral is made</w:t>
      </w:r>
    </w:p>
    <w:p w14:paraId="02A024A1" w14:textId="7489B5E0" w:rsidR="00BB0848" w:rsidRDefault="00BB0848" w:rsidP="00522FD0">
      <w:pPr>
        <w:jc w:val="both"/>
      </w:pPr>
    </w:p>
    <w:p w14:paraId="2A0DEE7F" w14:textId="0F5A8076" w:rsidR="00BB0848" w:rsidRDefault="00BB0848" w:rsidP="00522FD0">
      <w:pPr>
        <w:jc w:val="both"/>
      </w:pPr>
    </w:p>
    <w:p w14:paraId="1DFEF993" w14:textId="39ED862D" w:rsidR="00BB0848" w:rsidRDefault="00BB0848" w:rsidP="00522FD0">
      <w:pPr>
        <w:jc w:val="both"/>
      </w:pPr>
    </w:p>
    <w:p w14:paraId="68414CEE" w14:textId="2C312579" w:rsidR="00BB0848" w:rsidRDefault="00BB0848" w:rsidP="00522FD0">
      <w:pPr>
        <w:jc w:val="both"/>
      </w:pPr>
    </w:p>
    <w:p w14:paraId="747752B8" w14:textId="20AD4CCA" w:rsidR="00BB0848" w:rsidRDefault="00BB0848" w:rsidP="00522FD0">
      <w:pPr>
        <w:jc w:val="both"/>
      </w:pPr>
    </w:p>
    <w:p w14:paraId="3367A33F" w14:textId="29EE74C4" w:rsidR="00BB0848" w:rsidRDefault="00BB0848" w:rsidP="00522FD0">
      <w:pPr>
        <w:jc w:val="both"/>
      </w:pPr>
    </w:p>
    <w:p w14:paraId="3C02449E" w14:textId="3E0F2AD4" w:rsidR="00BB0848" w:rsidRDefault="00BB0848" w:rsidP="00522FD0">
      <w:pPr>
        <w:jc w:val="both"/>
      </w:pPr>
    </w:p>
    <w:p w14:paraId="66EAE127" w14:textId="5BCC82B6" w:rsidR="00BB0848" w:rsidRDefault="00BB0848" w:rsidP="00522FD0">
      <w:pPr>
        <w:jc w:val="both"/>
      </w:pPr>
    </w:p>
    <w:p w14:paraId="4FBF6F63" w14:textId="7E20F8AF" w:rsidR="00BB0848" w:rsidRDefault="00BB0848" w:rsidP="00522FD0">
      <w:pPr>
        <w:jc w:val="both"/>
      </w:pPr>
    </w:p>
    <w:p w14:paraId="51F15BF7" w14:textId="3361FF74" w:rsidR="00BB0848" w:rsidRDefault="00BB0848" w:rsidP="00522FD0">
      <w:pPr>
        <w:jc w:val="both"/>
      </w:pPr>
    </w:p>
    <w:p w14:paraId="5191CE1F" w14:textId="619D51F4" w:rsidR="00BB0848" w:rsidRDefault="00BB0848" w:rsidP="00522FD0">
      <w:pPr>
        <w:jc w:val="both"/>
      </w:pPr>
    </w:p>
    <w:p w14:paraId="6B5DDD8C" w14:textId="0B0930E2" w:rsidR="00BB0848" w:rsidRDefault="00BB0848" w:rsidP="007730BD">
      <w:pPr>
        <w:jc w:val="center"/>
      </w:pPr>
    </w:p>
    <w:p w14:paraId="7AA50CAA" w14:textId="28E3C94D" w:rsidR="00BB0848" w:rsidRDefault="00BB0848" w:rsidP="00522FD0">
      <w:pPr>
        <w:jc w:val="both"/>
      </w:pPr>
    </w:p>
    <w:p w14:paraId="45AE460C" w14:textId="49C2013E" w:rsidR="00BB0848" w:rsidRDefault="00BB0848" w:rsidP="00522FD0">
      <w:pPr>
        <w:jc w:val="both"/>
      </w:pPr>
    </w:p>
    <w:p w14:paraId="32B67AEB" w14:textId="1D966995" w:rsidR="00BB0848" w:rsidRDefault="00BB0848" w:rsidP="00522FD0">
      <w:pPr>
        <w:jc w:val="both"/>
      </w:pPr>
    </w:p>
    <w:p w14:paraId="2E5D354C" w14:textId="48D278FA" w:rsidR="00BB0848" w:rsidRDefault="00BB0848" w:rsidP="00522FD0">
      <w:pPr>
        <w:jc w:val="both"/>
      </w:pPr>
    </w:p>
    <w:p w14:paraId="4D77FCE4" w14:textId="0F2D8A27" w:rsidR="00BB0848" w:rsidRDefault="00BB0848" w:rsidP="00522FD0">
      <w:pPr>
        <w:jc w:val="both"/>
      </w:pPr>
    </w:p>
    <w:p w14:paraId="6119AD0B" w14:textId="311065A6" w:rsidR="00BB0848" w:rsidRDefault="00BB0848" w:rsidP="00522FD0">
      <w:pPr>
        <w:jc w:val="both"/>
      </w:pPr>
    </w:p>
    <w:p w14:paraId="5D18654C" w14:textId="0BF30634" w:rsidR="00BB0848" w:rsidRDefault="00BB0848" w:rsidP="00522FD0">
      <w:pPr>
        <w:jc w:val="both"/>
      </w:pPr>
    </w:p>
    <w:p w14:paraId="0541BA75" w14:textId="459ACB82" w:rsidR="00BB0848" w:rsidRDefault="00BB0848" w:rsidP="00522FD0">
      <w:pPr>
        <w:jc w:val="both"/>
      </w:pPr>
    </w:p>
    <w:p w14:paraId="5E7E0C1F" w14:textId="24A3EF8F" w:rsidR="00BB0848" w:rsidRDefault="00BB0848" w:rsidP="00522FD0">
      <w:pPr>
        <w:jc w:val="both"/>
      </w:pPr>
    </w:p>
    <w:p w14:paraId="6D09DEE6" w14:textId="77777777" w:rsidR="00BB0848" w:rsidRDefault="00BB0848" w:rsidP="00522FD0">
      <w:pPr>
        <w:tabs>
          <w:tab w:val="left" w:pos="1830"/>
        </w:tabs>
        <w:jc w:val="both"/>
        <w:rPr>
          <w:rFonts w:cs="Arial"/>
          <w:b/>
          <w:szCs w:val="32"/>
        </w:rPr>
      </w:pPr>
    </w:p>
    <w:p w14:paraId="15BC015A" w14:textId="77777777" w:rsidR="00ED34D5" w:rsidRDefault="00ED34D5" w:rsidP="00522FD0">
      <w:pPr>
        <w:tabs>
          <w:tab w:val="left" w:pos="1830"/>
        </w:tabs>
        <w:jc w:val="both"/>
        <w:rPr>
          <w:rFonts w:cs="Arial"/>
          <w:b/>
          <w:szCs w:val="32"/>
        </w:rPr>
      </w:pPr>
    </w:p>
    <w:p w14:paraId="5B40A662" w14:textId="77777777" w:rsidR="00ED34D5" w:rsidRDefault="00ED34D5" w:rsidP="00522FD0">
      <w:pPr>
        <w:tabs>
          <w:tab w:val="left" w:pos="1830"/>
        </w:tabs>
        <w:jc w:val="both"/>
        <w:rPr>
          <w:rFonts w:cs="Arial"/>
          <w:b/>
          <w:szCs w:val="32"/>
        </w:rPr>
      </w:pPr>
    </w:p>
    <w:p w14:paraId="12C6AC42" w14:textId="7DE92F8E" w:rsidR="00BB0848" w:rsidRDefault="00BB0848" w:rsidP="00522FD0">
      <w:pPr>
        <w:tabs>
          <w:tab w:val="left" w:pos="1830"/>
        </w:tabs>
        <w:jc w:val="both"/>
        <w:rPr>
          <w:rFonts w:cs="Arial"/>
          <w:b/>
          <w:szCs w:val="32"/>
        </w:rPr>
      </w:pPr>
      <w:r w:rsidRPr="00992BEB">
        <w:rPr>
          <w:rFonts w:cs="Arial"/>
          <w:b/>
          <w:szCs w:val="32"/>
        </w:rPr>
        <w:lastRenderedPageBreak/>
        <w:t>After a referral is made</w:t>
      </w:r>
    </w:p>
    <w:p w14:paraId="17D160E4" w14:textId="75D255B1" w:rsidR="00A62C9B" w:rsidRDefault="00184BAA" w:rsidP="00A62C9B">
      <w:pPr>
        <w:shd w:val="clear" w:color="auto" w:fill="FFFFFF"/>
        <w:spacing w:after="150" w:line="480" w:lineRule="atLeast"/>
        <w:rPr>
          <w:rFonts w:cs="Arial"/>
          <w:b/>
          <w:szCs w:val="32"/>
        </w:rPr>
      </w:pPr>
      <w:r w:rsidRPr="006A0E30">
        <w:rPr>
          <w:rFonts w:eastAsia="Arial"/>
          <w:noProof/>
          <w:lang w:eastAsia="en-GB"/>
        </w:rPr>
        <mc:AlternateContent>
          <mc:Choice Requires="wpg">
            <w:drawing>
              <wp:anchor distT="0" distB="0" distL="114300" distR="114300" simplePos="0" relativeHeight="251680256" behindDoc="0" locked="0" layoutInCell="1" allowOverlap="1" wp14:anchorId="6ACB0840" wp14:editId="3E5A9375">
                <wp:simplePos x="0" y="0"/>
                <wp:positionH relativeFrom="page">
                  <wp:posOffset>215897</wp:posOffset>
                </wp:positionH>
                <wp:positionV relativeFrom="paragraph">
                  <wp:posOffset>272415</wp:posOffset>
                </wp:positionV>
                <wp:extent cx="7147031" cy="9169399"/>
                <wp:effectExtent l="0" t="0" r="15875" b="13335"/>
                <wp:wrapNone/>
                <wp:docPr id="200" name="Group 200"/>
                <wp:cNvGraphicFramePr/>
                <a:graphic xmlns:a="http://schemas.openxmlformats.org/drawingml/2006/main">
                  <a:graphicData uri="http://schemas.microsoft.com/office/word/2010/wordprocessingGroup">
                    <wpg:wgp>
                      <wpg:cNvGrpSpPr/>
                      <wpg:grpSpPr>
                        <a:xfrm>
                          <a:off x="0" y="0"/>
                          <a:ext cx="7147031" cy="9169399"/>
                          <a:chOff x="194064" y="-12680"/>
                          <a:chExt cx="6424285" cy="9154729"/>
                        </a:xfrm>
                      </wpg:grpSpPr>
                      <wps:wsp>
                        <wps:cNvPr id="201" name="Text Box 2"/>
                        <wps:cNvSpPr txBox="1">
                          <a:spLocks noChangeArrowheads="1"/>
                        </wps:cNvSpPr>
                        <wps:spPr bwMode="auto">
                          <a:xfrm>
                            <a:off x="205484" y="-12680"/>
                            <a:ext cx="6335717" cy="605086"/>
                          </a:xfrm>
                          <a:prstGeom prst="rect">
                            <a:avLst/>
                          </a:prstGeom>
                          <a:solidFill>
                            <a:srgbClr val="FFFFFF"/>
                          </a:solidFill>
                          <a:ln w="19050">
                            <a:solidFill>
                              <a:srgbClr val="041E42"/>
                            </a:solidFill>
                            <a:miter lim="800000"/>
                            <a:headEnd/>
                            <a:tailEnd/>
                          </a:ln>
                        </wps:spPr>
                        <wps:txbx>
                          <w:txbxContent>
                            <w:p w14:paraId="1D35371A" w14:textId="38E7C94E" w:rsidR="005829E1" w:rsidRDefault="005829E1" w:rsidP="00BB0848">
                              <w:pPr>
                                <w:jc w:val="center"/>
                              </w:pPr>
                              <w:r>
                                <w:t xml:space="preserve">Once a referral has been made, </w:t>
                              </w:r>
                              <w:r w:rsidRPr="00FE7AE1">
                                <w:t xml:space="preserve">a social worker from </w:t>
                              </w:r>
                              <w:r>
                                <w:t>CFT</w:t>
                              </w:r>
                              <w:r w:rsidRPr="00FE7AE1">
                                <w:t xml:space="preserve"> will </w:t>
                              </w:r>
                              <w:r>
                                <w:t xml:space="preserve">notify the referrer that a decision has been made and one of the following responses will be actioned. </w:t>
                              </w:r>
                            </w:p>
                          </w:txbxContent>
                        </wps:txbx>
                        <wps:bodyPr rot="0" vert="horz" wrap="square" lIns="91440" tIns="45720" rIns="91440" bIns="45720" anchor="t" anchorCtr="0">
                          <a:noAutofit/>
                        </wps:bodyPr>
                      </wps:wsp>
                      <wps:wsp>
                        <wps:cNvPr id="202" name="Text Box 2"/>
                        <wps:cNvSpPr txBox="1">
                          <a:spLocks noChangeArrowheads="1"/>
                        </wps:cNvSpPr>
                        <wps:spPr bwMode="auto">
                          <a:xfrm>
                            <a:off x="194067" y="1095153"/>
                            <a:ext cx="1314058" cy="647700"/>
                          </a:xfrm>
                          <a:prstGeom prst="rect">
                            <a:avLst/>
                          </a:prstGeom>
                          <a:solidFill>
                            <a:srgbClr val="FFFFFF"/>
                          </a:solidFill>
                          <a:ln w="19050">
                            <a:solidFill>
                              <a:srgbClr val="041E42"/>
                            </a:solidFill>
                            <a:miter lim="800000"/>
                            <a:headEnd/>
                            <a:tailEnd/>
                          </a:ln>
                        </wps:spPr>
                        <wps:txbx>
                          <w:txbxContent>
                            <w:p w14:paraId="2A4CBDD6" w14:textId="77777777" w:rsidR="005829E1" w:rsidRDefault="005829E1" w:rsidP="00BB0848">
                              <w:pPr>
                                <w:jc w:val="center"/>
                              </w:pPr>
                              <w:r>
                                <w:t>The pupil is in need of immediate protection.</w:t>
                              </w:r>
                            </w:p>
                          </w:txbxContent>
                        </wps:txbx>
                        <wps:bodyPr rot="0" vert="horz" wrap="square" lIns="91440" tIns="45720" rIns="91440" bIns="45720" anchor="t" anchorCtr="0">
                          <a:noAutofit/>
                        </wps:bodyPr>
                      </wps:wsp>
                      <wps:wsp>
                        <wps:cNvPr id="203" name="Text Box 2"/>
                        <wps:cNvSpPr txBox="1">
                          <a:spLocks noChangeArrowheads="1"/>
                        </wps:cNvSpPr>
                        <wps:spPr bwMode="auto">
                          <a:xfrm>
                            <a:off x="1839433" y="1084519"/>
                            <a:ext cx="2827655" cy="693805"/>
                          </a:xfrm>
                          <a:prstGeom prst="rect">
                            <a:avLst/>
                          </a:prstGeom>
                          <a:solidFill>
                            <a:srgbClr val="FFFFFF"/>
                          </a:solidFill>
                          <a:ln w="19050">
                            <a:solidFill>
                              <a:srgbClr val="041E42"/>
                            </a:solidFill>
                            <a:miter lim="800000"/>
                            <a:headEnd/>
                            <a:tailEnd/>
                          </a:ln>
                        </wps:spPr>
                        <wps:txbx>
                          <w:txbxContent>
                            <w:p w14:paraId="03B305BD" w14:textId="77777777" w:rsidR="005829E1" w:rsidRDefault="005829E1" w:rsidP="00BB0848">
                              <w:pPr>
                                <w:spacing w:after="0"/>
                                <w:jc w:val="center"/>
                              </w:pPr>
                              <w:r>
                                <w:t>Where the pupil is at risk of significant harm but is not in immediate danger, a strategy discussion is held.</w:t>
                              </w:r>
                            </w:p>
                          </w:txbxContent>
                        </wps:txbx>
                        <wps:bodyPr rot="0" vert="horz" wrap="square" lIns="91440" tIns="45720" rIns="91440" bIns="45720" anchor="ctr" anchorCtr="0">
                          <a:noAutofit/>
                        </wps:bodyPr>
                      </wps:wsp>
                      <wps:wsp>
                        <wps:cNvPr id="204" name="Text Box 2"/>
                        <wps:cNvSpPr txBox="1">
                          <a:spLocks noChangeArrowheads="1"/>
                        </wps:cNvSpPr>
                        <wps:spPr bwMode="auto">
                          <a:xfrm>
                            <a:off x="4997302" y="1095153"/>
                            <a:ext cx="1543898" cy="683171"/>
                          </a:xfrm>
                          <a:prstGeom prst="rect">
                            <a:avLst/>
                          </a:prstGeom>
                          <a:solidFill>
                            <a:srgbClr val="FFFFFF"/>
                          </a:solidFill>
                          <a:ln w="19050">
                            <a:solidFill>
                              <a:srgbClr val="041E42"/>
                            </a:solidFill>
                            <a:miter lim="800000"/>
                            <a:headEnd/>
                            <a:tailEnd/>
                          </a:ln>
                        </wps:spPr>
                        <wps:txbx>
                          <w:txbxContent>
                            <w:p w14:paraId="5E36DEB6" w14:textId="77777777" w:rsidR="005829E1" w:rsidRDefault="005829E1" w:rsidP="00BB0848">
                              <w:pPr>
                                <w:spacing w:after="0"/>
                                <w:jc w:val="center"/>
                              </w:pPr>
                              <w:r>
                                <w:t>No formal assessment is needed.</w:t>
                              </w:r>
                            </w:p>
                          </w:txbxContent>
                        </wps:txbx>
                        <wps:bodyPr rot="0" vert="horz" wrap="square" lIns="91440" tIns="45720" rIns="91440" bIns="45720" anchor="ctr" anchorCtr="0">
                          <a:noAutofit/>
                        </wps:bodyPr>
                      </wps:wsp>
                      <wps:wsp>
                        <wps:cNvPr id="205" name="Text Box 2"/>
                        <wps:cNvSpPr txBox="1">
                          <a:spLocks noChangeArrowheads="1"/>
                        </wps:cNvSpPr>
                        <wps:spPr bwMode="auto">
                          <a:xfrm>
                            <a:off x="205484" y="2307265"/>
                            <a:ext cx="4668520" cy="676275"/>
                          </a:xfrm>
                          <a:prstGeom prst="rect">
                            <a:avLst/>
                          </a:prstGeom>
                          <a:solidFill>
                            <a:srgbClr val="FFFFFF"/>
                          </a:solidFill>
                          <a:ln w="19050">
                            <a:solidFill>
                              <a:srgbClr val="FF6900"/>
                            </a:solidFill>
                            <a:miter lim="800000"/>
                            <a:headEnd/>
                            <a:tailEnd/>
                          </a:ln>
                        </wps:spPr>
                        <wps:txbx>
                          <w:txbxContent>
                            <w:p w14:paraId="0CFF7B29" w14:textId="77777777" w:rsidR="005829E1" w:rsidRDefault="005829E1" w:rsidP="00BB0848">
                              <w:pPr>
                                <w:spacing w:after="0"/>
                                <w:jc w:val="center"/>
                              </w:pPr>
                              <w:r>
                                <w:t xml:space="preserve">Where appropriate to do so, the DSL and </w:t>
                              </w:r>
                              <w:r w:rsidRPr="00312841">
                                <w:t>staff member who raised the concern</w:t>
                              </w:r>
                              <w:r>
                                <w:t xml:space="preserve"> may be consulted during these stages to ensure that all areas of concern are addressed.</w:t>
                              </w:r>
                            </w:p>
                          </w:txbxContent>
                        </wps:txbx>
                        <wps:bodyPr rot="0" vert="horz" wrap="square" lIns="91440" tIns="45720" rIns="91440" bIns="45720" anchor="ctr" anchorCtr="0">
                          <a:noAutofit/>
                        </wps:bodyPr>
                      </wps:wsp>
                      <wps:wsp>
                        <wps:cNvPr id="206" name="Text Box 2"/>
                        <wps:cNvSpPr txBox="1">
                          <a:spLocks noChangeArrowheads="1"/>
                        </wps:cNvSpPr>
                        <wps:spPr bwMode="auto">
                          <a:xfrm>
                            <a:off x="5102925" y="2307265"/>
                            <a:ext cx="1438275" cy="1657350"/>
                          </a:xfrm>
                          <a:prstGeom prst="rect">
                            <a:avLst/>
                          </a:prstGeom>
                          <a:solidFill>
                            <a:srgbClr val="FFFFFF"/>
                          </a:solidFill>
                          <a:ln w="19050">
                            <a:solidFill>
                              <a:srgbClr val="FF6900"/>
                            </a:solidFill>
                            <a:miter lim="800000"/>
                            <a:headEnd/>
                            <a:tailEnd/>
                          </a:ln>
                        </wps:spPr>
                        <wps:txbx>
                          <w:txbxContent>
                            <w:p w14:paraId="525930FB" w14:textId="77777777" w:rsidR="005829E1" w:rsidRDefault="005829E1" w:rsidP="00BB0848">
                              <w:pPr>
                                <w:jc w:val="center"/>
                              </w:pPr>
                              <w:r w:rsidRPr="005432CC">
                                <w:t xml:space="preserve">The </w:t>
                              </w:r>
                              <w:r>
                                <w:t>DSL supports the initial staff member to liaise with other agencies to arrange an early help assessment and appropriate support.</w:t>
                              </w:r>
                            </w:p>
                          </w:txbxContent>
                        </wps:txbx>
                        <wps:bodyPr rot="0" vert="horz" wrap="square" lIns="91440" tIns="45720" rIns="91440" bIns="45720" anchor="ctr" anchorCtr="0">
                          <a:noAutofit/>
                        </wps:bodyPr>
                      </wps:wsp>
                      <wps:wsp>
                        <wps:cNvPr id="207" name="Text Box 2"/>
                        <wps:cNvSpPr txBox="1">
                          <a:spLocks noChangeArrowheads="1"/>
                        </wps:cNvSpPr>
                        <wps:spPr bwMode="auto">
                          <a:xfrm>
                            <a:off x="1956391" y="3327990"/>
                            <a:ext cx="2733675" cy="647700"/>
                          </a:xfrm>
                          <a:prstGeom prst="rect">
                            <a:avLst/>
                          </a:prstGeom>
                          <a:solidFill>
                            <a:srgbClr val="FFFFFF"/>
                          </a:solidFill>
                          <a:ln w="19050">
                            <a:solidFill>
                              <a:srgbClr val="041E42"/>
                            </a:solidFill>
                            <a:miter lim="800000"/>
                            <a:headEnd/>
                            <a:tailEnd/>
                          </a:ln>
                        </wps:spPr>
                        <wps:txbx>
                          <w:txbxContent>
                            <w:p w14:paraId="49197325" w14:textId="77777777" w:rsidR="005829E1" w:rsidRDefault="005829E1" w:rsidP="00BB0848">
                              <w:pPr>
                                <w:jc w:val="center"/>
                              </w:pPr>
                              <w:r w:rsidRPr="00DF206E">
                                <w:t>A Child in Need assessment is completed within 45 working days.</w:t>
                              </w:r>
                            </w:p>
                          </w:txbxContent>
                        </wps:txbx>
                        <wps:bodyPr rot="0" vert="horz" wrap="square" lIns="91440" tIns="45720" rIns="91440" bIns="45720" anchor="ctr" anchorCtr="0">
                          <a:noAutofit/>
                        </wps:bodyPr>
                      </wps:wsp>
                      <wps:wsp>
                        <wps:cNvPr id="208" name="Text Box 2"/>
                        <wps:cNvSpPr txBox="1">
                          <a:spLocks noChangeArrowheads="1"/>
                        </wps:cNvSpPr>
                        <wps:spPr bwMode="auto">
                          <a:xfrm>
                            <a:off x="1935126" y="4369980"/>
                            <a:ext cx="2733675" cy="767944"/>
                          </a:xfrm>
                          <a:prstGeom prst="rect">
                            <a:avLst/>
                          </a:prstGeom>
                          <a:solidFill>
                            <a:srgbClr val="FFFFFF"/>
                          </a:solidFill>
                          <a:ln w="19050">
                            <a:solidFill>
                              <a:srgbClr val="041E42"/>
                            </a:solidFill>
                            <a:miter lim="800000"/>
                            <a:headEnd/>
                            <a:tailEnd/>
                          </a:ln>
                        </wps:spPr>
                        <wps:txbx>
                          <w:txbxContent>
                            <w:p w14:paraId="2AA8F52C" w14:textId="77777777" w:rsidR="005829E1" w:rsidRDefault="005829E1" w:rsidP="00BB0848">
                              <w:pPr>
                                <w:jc w:val="center"/>
                              </w:pPr>
                              <w:r>
                                <w:t>Within 15 working days of the strategy discussion, an initial child protection conference is held.</w:t>
                              </w:r>
                            </w:p>
                          </w:txbxContent>
                        </wps:txbx>
                        <wps:bodyPr rot="0" vert="horz" wrap="square" lIns="91440" tIns="45720" rIns="91440" bIns="45720" anchor="ctr" anchorCtr="0">
                          <a:noAutofit/>
                        </wps:bodyPr>
                      </wps:wsp>
                      <wps:wsp>
                        <wps:cNvPr id="209" name="Text Box 2"/>
                        <wps:cNvSpPr txBox="1">
                          <a:spLocks noChangeArrowheads="1"/>
                        </wps:cNvSpPr>
                        <wps:spPr bwMode="auto">
                          <a:xfrm>
                            <a:off x="1956391" y="5497032"/>
                            <a:ext cx="2709545" cy="438785"/>
                          </a:xfrm>
                          <a:prstGeom prst="rect">
                            <a:avLst/>
                          </a:prstGeom>
                          <a:solidFill>
                            <a:srgbClr val="FFFFFF"/>
                          </a:solidFill>
                          <a:ln w="19050">
                            <a:solidFill>
                              <a:srgbClr val="041E42"/>
                            </a:solidFill>
                            <a:miter lim="800000"/>
                            <a:headEnd/>
                            <a:tailEnd/>
                          </a:ln>
                        </wps:spPr>
                        <wps:txbx>
                          <w:txbxContent>
                            <w:p w14:paraId="55F70F17" w14:textId="77777777" w:rsidR="005829E1" w:rsidRDefault="005829E1" w:rsidP="00BB0848">
                              <w:pPr>
                                <w:jc w:val="center"/>
                              </w:pPr>
                              <w:r>
                                <w:t xml:space="preserve">A child protection plan is potentially required. </w:t>
                              </w:r>
                            </w:p>
                          </w:txbxContent>
                        </wps:txbx>
                        <wps:bodyPr rot="0" vert="horz" wrap="square" lIns="91440" tIns="45720" rIns="91440" bIns="45720" anchor="ctr" anchorCtr="0">
                          <a:noAutofit/>
                        </wps:bodyPr>
                      </wps:wsp>
                      <wps:wsp>
                        <wps:cNvPr id="210" name="Text Box 2"/>
                        <wps:cNvSpPr txBox="1">
                          <a:spLocks noChangeArrowheads="1"/>
                        </wps:cNvSpPr>
                        <wps:spPr bwMode="auto">
                          <a:xfrm>
                            <a:off x="205484" y="3302630"/>
                            <a:ext cx="1508125" cy="1104900"/>
                          </a:xfrm>
                          <a:prstGeom prst="rect">
                            <a:avLst/>
                          </a:prstGeom>
                          <a:solidFill>
                            <a:srgbClr val="FFFFFF"/>
                          </a:solidFill>
                          <a:ln w="19050">
                            <a:solidFill>
                              <a:srgbClr val="041E42"/>
                            </a:solidFill>
                            <a:miter lim="800000"/>
                            <a:headEnd/>
                            <a:tailEnd/>
                          </a:ln>
                        </wps:spPr>
                        <wps:txbx>
                          <w:txbxContent>
                            <w:p w14:paraId="70477EFD" w14:textId="77777777" w:rsidR="005829E1" w:rsidRDefault="005829E1" w:rsidP="00BB0848">
                              <w:pPr>
                                <w:jc w:val="center"/>
                              </w:pPr>
                              <w:r>
                                <w:t>A</w:t>
                              </w:r>
                              <w:r w:rsidRPr="005432CC">
                                <w:t>ppropriate emergency action is taken by the social worker, police or NSPCC.</w:t>
                              </w:r>
                            </w:p>
                          </w:txbxContent>
                        </wps:txbx>
                        <wps:bodyPr rot="0" vert="horz" wrap="square" lIns="91440" tIns="45720" rIns="91440" bIns="45720" anchor="ctr" anchorCtr="0">
                          <a:noAutofit/>
                        </wps:bodyPr>
                      </wps:wsp>
                      <wps:wsp>
                        <wps:cNvPr id="211" name="Text Box 2"/>
                        <wps:cNvSpPr txBox="1">
                          <a:spLocks noChangeArrowheads="1"/>
                        </wps:cNvSpPr>
                        <wps:spPr bwMode="auto">
                          <a:xfrm>
                            <a:off x="194064" y="8453280"/>
                            <a:ext cx="6412865" cy="688769"/>
                          </a:xfrm>
                          <a:prstGeom prst="rect">
                            <a:avLst/>
                          </a:prstGeom>
                          <a:solidFill>
                            <a:srgbClr val="FFFFFF"/>
                          </a:solidFill>
                          <a:ln w="19050">
                            <a:solidFill>
                              <a:srgbClr val="FF6900"/>
                            </a:solidFill>
                            <a:miter lim="800000"/>
                            <a:headEnd/>
                            <a:tailEnd/>
                          </a:ln>
                        </wps:spPr>
                        <wps:txbx>
                          <w:txbxContent>
                            <w:p w14:paraId="7DF2AB84" w14:textId="77777777" w:rsidR="005829E1" w:rsidRDefault="005829E1" w:rsidP="00BB0848">
                              <w:pPr>
                                <w:jc w:val="center"/>
                              </w:pPr>
                              <w:r>
                                <w:t xml:space="preserve">If </w:t>
                              </w:r>
                              <w:r w:rsidRPr="006B483C">
                                <w:t xml:space="preserve">the child’s situation does not appear to be improving, the </w:t>
                              </w:r>
                              <w:r>
                                <w:t xml:space="preserve">DSL </w:t>
                              </w:r>
                              <w:r w:rsidRPr="006B483C">
                                <w:t>should press for re-consideration to ensure their concerns have been addressed and, most importantly, that the child’s situation improves.</w:t>
                              </w:r>
                            </w:p>
                          </w:txbxContent>
                        </wps:txbx>
                        <wps:bodyPr rot="0" vert="horz" wrap="square" lIns="91440" tIns="45720" rIns="91440" bIns="45720" anchor="ctr" anchorCtr="0">
                          <a:noAutofit/>
                        </wps:bodyPr>
                      </wps:wsp>
                      <wps:wsp>
                        <wps:cNvPr id="212" name="Text Box 2"/>
                        <wps:cNvSpPr txBox="1">
                          <a:spLocks noChangeArrowheads="1"/>
                        </wps:cNvSpPr>
                        <wps:spPr bwMode="auto">
                          <a:xfrm>
                            <a:off x="205484" y="7510679"/>
                            <a:ext cx="6412865" cy="489099"/>
                          </a:xfrm>
                          <a:prstGeom prst="rect">
                            <a:avLst/>
                          </a:prstGeom>
                          <a:solidFill>
                            <a:srgbClr val="FFFFFF"/>
                          </a:solidFill>
                          <a:ln w="19050">
                            <a:solidFill>
                              <a:srgbClr val="FF6900"/>
                            </a:solidFill>
                            <a:miter lim="800000"/>
                            <a:headEnd/>
                            <a:tailEnd/>
                          </a:ln>
                        </wps:spPr>
                        <wps:txbx>
                          <w:txbxContent>
                            <w:p w14:paraId="74983099" w14:textId="77777777" w:rsidR="005829E1" w:rsidRDefault="005829E1" w:rsidP="00BB0848">
                              <w:pPr>
                                <w:spacing w:after="0"/>
                                <w:jc w:val="center"/>
                              </w:pPr>
                              <w:r w:rsidRPr="000A4E74">
                                <w:t>Staff keep the pupil’s circumstances under review and re-refer if appropriate to ensure circumstances improve – the pupil’s best interests always come first.</w:t>
                              </w:r>
                            </w:p>
                          </w:txbxContent>
                        </wps:txbx>
                        <wps:bodyPr rot="0" vert="horz" wrap="square" lIns="91440" tIns="45720" rIns="91440" bIns="45720" anchor="ctr" anchorCtr="0">
                          <a:noAutofit/>
                        </wps:bodyPr>
                      </wps:wsp>
                      <wps:wsp>
                        <wps:cNvPr id="213" name="Text Box 2"/>
                        <wps:cNvSpPr txBox="1">
                          <a:spLocks noChangeArrowheads="1"/>
                        </wps:cNvSpPr>
                        <wps:spPr bwMode="auto">
                          <a:xfrm>
                            <a:off x="205484" y="6421103"/>
                            <a:ext cx="4668520" cy="590550"/>
                          </a:xfrm>
                          <a:prstGeom prst="rect">
                            <a:avLst/>
                          </a:prstGeom>
                          <a:solidFill>
                            <a:srgbClr val="FFFFFF"/>
                          </a:solidFill>
                          <a:ln w="19050">
                            <a:solidFill>
                              <a:srgbClr val="041E42"/>
                            </a:solidFill>
                            <a:miter lim="800000"/>
                            <a:headEnd/>
                            <a:tailEnd/>
                          </a:ln>
                        </wps:spPr>
                        <wps:txbx>
                          <w:txbxContent>
                            <w:p w14:paraId="00AA787F" w14:textId="77777777" w:rsidR="005829E1" w:rsidRDefault="005829E1" w:rsidP="00BB0848">
                              <w:pPr>
                                <w:jc w:val="center"/>
                              </w:pPr>
                              <w:r w:rsidRPr="0041215B">
                                <w:t>The type of support needed is identified</w:t>
                              </w:r>
                              <w:r>
                                <w:t>, arranged through multi-agency liaison</w:t>
                              </w:r>
                              <w:r w:rsidRPr="0041215B">
                                <w:t xml:space="preserve"> and provided</w:t>
                              </w:r>
                              <w:r>
                                <w:t xml:space="preserve"> effectively</w:t>
                              </w:r>
                              <w:r w:rsidRPr="0041215B">
                                <w:t>.</w:t>
                              </w:r>
                            </w:p>
                          </w:txbxContent>
                        </wps:txbx>
                        <wps:bodyPr rot="0" vert="horz" wrap="square" lIns="91440" tIns="45720" rIns="91440" bIns="45720" anchor="ctr" anchorCtr="0">
                          <a:noAutofit/>
                        </wps:bodyPr>
                      </wps:wsp>
                      <wps:wsp>
                        <wps:cNvPr id="218" name="Straight Arrow Connector 218"/>
                        <wps:cNvCnPr/>
                        <wps:spPr>
                          <a:xfrm>
                            <a:off x="3306726" y="1754339"/>
                            <a:ext cx="0" cy="570015"/>
                          </a:xfrm>
                          <a:prstGeom prst="straightConnector1">
                            <a:avLst/>
                          </a:prstGeom>
                          <a:noFill/>
                          <a:ln w="9525" cap="flat" cmpd="sng" algn="ctr">
                            <a:solidFill>
                              <a:srgbClr val="404041">
                                <a:shade val="95000"/>
                                <a:satMod val="105000"/>
                              </a:srgbClr>
                            </a:solidFill>
                            <a:prstDash val="solid"/>
                            <a:tailEnd type="arrow"/>
                          </a:ln>
                          <a:effectLst/>
                        </wps:spPr>
                        <wps:bodyPr/>
                      </wps:wsp>
                      <wps:wsp>
                        <wps:cNvPr id="219" name="Straight Arrow Connector 219"/>
                        <wps:cNvCnPr/>
                        <wps:spPr>
                          <a:xfrm>
                            <a:off x="5741582" y="1743723"/>
                            <a:ext cx="0" cy="570015"/>
                          </a:xfrm>
                          <a:prstGeom prst="straightConnector1">
                            <a:avLst/>
                          </a:prstGeom>
                          <a:noFill/>
                          <a:ln w="9525" cap="flat" cmpd="sng" algn="ctr">
                            <a:solidFill>
                              <a:srgbClr val="404041">
                                <a:shade val="95000"/>
                                <a:satMod val="105000"/>
                              </a:srgbClr>
                            </a:solidFill>
                            <a:prstDash val="solid"/>
                            <a:tailEnd type="arrow"/>
                          </a:ln>
                          <a:effectLst/>
                        </wps:spPr>
                        <wps:bodyPr/>
                      </wps:wsp>
                      <wps:wsp>
                        <wps:cNvPr id="220" name="Straight Arrow Connector 220"/>
                        <wps:cNvCnPr/>
                        <wps:spPr>
                          <a:xfrm>
                            <a:off x="754912" y="1733107"/>
                            <a:ext cx="0" cy="570015"/>
                          </a:xfrm>
                          <a:prstGeom prst="straightConnector1">
                            <a:avLst/>
                          </a:prstGeom>
                          <a:noFill/>
                          <a:ln w="9525" cap="flat" cmpd="sng" algn="ctr">
                            <a:solidFill>
                              <a:srgbClr val="404041">
                                <a:shade val="95000"/>
                                <a:satMod val="105000"/>
                              </a:srgbClr>
                            </a:solidFill>
                            <a:prstDash val="solid"/>
                            <a:tailEnd type="arrow"/>
                          </a:ln>
                          <a:effectLst/>
                        </wps:spPr>
                        <wps:bodyPr/>
                      </wps:wsp>
                      <wps:wsp>
                        <wps:cNvPr id="221" name="Straight Arrow Connector 221"/>
                        <wps:cNvCnPr/>
                        <wps:spPr>
                          <a:xfrm>
                            <a:off x="3317359" y="2977116"/>
                            <a:ext cx="0" cy="344384"/>
                          </a:xfrm>
                          <a:prstGeom prst="straightConnector1">
                            <a:avLst/>
                          </a:prstGeom>
                          <a:noFill/>
                          <a:ln w="9525" cap="flat" cmpd="sng" algn="ctr">
                            <a:solidFill>
                              <a:srgbClr val="404041">
                                <a:shade val="95000"/>
                                <a:satMod val="105000"/>
                              </a:srgbClr>
                            </a:solidFill>
                            <a:prstDash val="solid"/>
                            <a:tailEnd type="arrow"/>
                          </a:ln>
                          <a:effectLst/>
                        </wps:spPr>
                        <wps:bodyPr/>
                      </wps:wsp>
                      <wps:wsp>
                        <wps:cNvPr id="222" name="Straight Arrow Connector 222"/>
                        <wps:cNvCnPr/>
                        <wps:spPr>
                          <a:xfrm>
                            <a:off x="3327991" y="3965944"/>
                            <a:ext cx="0" cy="403761"/>
                          </a:xfrm>
                          <a:prstGeom prst="straightConnector1">
                            <a:avLst/>
                          </a:prstGeom>
                          <a:noFill/>
                          <a:ln w="9525" cap="flat" cmpd="sng" algn="ctr">
                            <a:solidFill>
                              <a:srgbClr val="404041">
                                <a:shade val="95000"/>
                                <a:satMod val="105000"/>
                              </a:srgbClr>
                            </a:solidFill>
                            <a:prstDash val="solid"/>
                            <a:tailEnd type="arrow"/>
                          </a:ln>
                          <a:effectLst/>
                        </wps:spPr>
                        <wps:bodyPr/>
                      </wps:wsp>
                      <wps:wsp>
                        <wps:cNvPr id="223" name="Straight Arrow Connector 223"/>
                        <wps:cNvCnPr/>
                        <wps:spPr>
                          <a:xfrm>
                            <a:off x="754912" y="2977116"/>
                            <a:ext cx="0" cy="344384"/>
                          </a:xfrm>
                          <a:prstGeom prst="straightConnector1">
                            <a:avLst/>
                          </a:prstGeom>
                          <a:noFill/>
                          <a:ln w="9525" cap="flat" cmpd="sng" algn="ctr">
                            <a:solidFill>
                              <a:srgbClr val="404041">
                                <a:shade val="95000"/>
                                <a:satMod val="105000"/>
                              </a:srgbClr>
                            </a:solidFill>
                            <a:prstDash val="solid"/>
                            <a:tailEnd type="arrow"/>
                          </a:ln>
                          <a:effectLst/>
                        </wps:spPr>
                        <wps:bodyPr/>
                      </wps:wsp>
                      <wps:wsp>
                        <wps:cNvPr id="225" name="Straight Arrow Connector 225"/>
                        <wps:cNvCnPr/>
                        <wps:spPr>
                          <a:xfrm>
                            <a:off x="3327991" y="5943600"/>
                            <a:ext cx="254" cy="498763"/>
                          </a:xfrm>
                          <a:prstGeom prst="straightConnector1">
                            <a:avLst/>
                          </a:prstGeom>
                          <a:noFill/>
                          <a:ln w="9525" cap="flat" cmpd="sng" algn="ctr">
                            <a:solidFill>
                              <a:srgbClr val="404041">
                                <a:shade val="95000"/>
                                <a:satMod val="105000"/>
                              </a:srgbClr>
                            </a:solidFill>
                            <a:prstDash val="solid"/>
                            <a:tailEnd type="arrow"/>
                          </a:ln>
                          <a:effectLst/>
                        </wps:spPr>
                        <wps:bodyPr/>
                      </wps:wsp>
                      <wps:wsp>
                        <wps:cNvPr id="226" name="Straight Arrow Connector 226"/>
                        <wps:cNvCnPr/>
                        <wps:spPr>
                          <a:xfrm>
                            <a:off x="754912" y="4433776"/>
                            <a:ext cx="0" cy="2006642"/>
                          </a:xfrm>
                          <a:prstGeom prst="straightConnector1">
                            <a:avLst/>
                          </a:prstGeom>
                          <a:noFill/>
                          <a:ln w="9525" cap="flat" cmpd="sng" algn="ctr">
                            <a:solidFill>
                              <a:srgbClr val="404041">
                                <a:shade val="95000"/>
                                <a:satMod val="105000"/>
                              </a:srgbClr>
                            </a:solidFill>
                            <a:prstDash val="solid"/>
                            <a:tailEnd type="arrow"/>
                          </a:ln>
                          <a:effectLst/>
                        </wps:spPr>
                        <wps:bodyPr/>
                      </wps:wsp>
                      <wps:wsp>
                        <wps:cNvPr id="227" name="Straight Arrow Connector 227"/>
                        <wps:cNvCnPr/>
                        <wps:spPr>
                          <a:xfrm>
                            <a:off x="5752214" y="3955311"/>
                            <a:ext cx="0" cy="3526972"/>
                          </a:xfrm>
                          <a:prstGeom prst="straightConnector1">
                            <a:avLst/>
                          </a:prstGeom>
                          <a:noFill/>
                          <a:ln w="9525" cap="flat" cmpd="sng" algn="ctr">
                            <a:solidFill>
                              <a:srgbClr val="404041">
                                <a:shade val="95000"/>
                                <a:satMod val="105000"/>
                              </a:srgbClr>
                            </a:solidFill>
                            <a:prstDash val="solid"/>
                            <a:tailEnd type="arrow"/>
                          </a:ln>
                          <a:effectLst/>
                        </wps:spPr>
                        <wps:bodyPr/>
                      </wps:wsp>
                      <wps:wsp>
                        <wps:cNvPr id="228" name="Straight Arrow Connector 228"/>
                        <wps:cNvCnPr/>
                        <wps:spPr>
                          <a:xfrm>
                            <a:off x="3306726" y="7028120"/>
                            <a:ext cx="0" cy="451080"/>
                          </a:xfrm>
                          <a:prstGeom prst="straightConnector1">
                            <a:avLst/>
                          </a:prstGeom>
                          <a:noFill/>
                          <a:ln w="9525" cap="flat" cmpd="sng" algn="ctr">
                            <a:solidFill>
                              <a:srgbClr val="404041">
                                <a:shade val="95000"/>
                                <a:satMod val="105000"/>
                              </a:srgbClr>
                            </a:solidFill>
                            <a:prstDash val="solid"/>
                            <a:tailEnd type="arrow"/>
                          </a:ln>
                          <a:effectLst/>
                        </wps:spPr>
                        <wps:bodyPr/>
                      </wps:wsp>
                      <wps:wsp>
                        <wps:cNvPr id="229" name="Straight Arrow Connector 229"/>
                        <wps:cNvCnPr/>
                        <wps:spPr>
                          <a:xfrm>
                            <a:off x="754912" y="7028120"/>
                            <a:ext cx="0" cy="451080"/>
                          </a:xfrm>
                          <a:prstGeom prst="straightConnector1">
                            <a:avLst/>
                          </a:prstGeom>
                          <a:noFill/>
                          <a:ln w="9525" cap="flat" cmpd="sng" algn="ctr">
                            <a:solidFill>
                              <a:srgbClr val="404041">
                                <a:shade val="95000"/>
                                <a:satMod val="105000"/>
                              </a:srgbClr>
                            </a:solidFill>
                            <a:prstDash val="solid"/>
                            <a:tailEnd type="arrow"/>
                          </a:ln>
                          <a:effectLst/>
                        </wps:spPr>
                        <wps:bodyPr/>
                      </wps:wsp>
                      <wps:wsp>
                        <wps:cNvPr id="230" name="Straight Arrow Connector 230"/>
                        <wps:cNvCnPr/>
                        <wps:spPr>
                          <a:xfrm>
                            <a:off x="3296093" y="7974418"/>
                            <a:ext cx="0" cy="546265"/>
                          </a:xfrm>
                          <a:prstGeom prst="straightConnector1">
                            <a:avLst/>
                          </a:prstGeom>
                          <a:noFill/>
                          <a:ln w="9525" cap="flat" cmpd="sng" algn="ctr">
                            <a:solidFill>
                              <a:srgbClr val="404041">
                                <a:shade val="95000"/>
                                <a:satMod val="105000"/>
                              </a:srgbClr>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6ACB0840" id="Group 200" o:spid="_x0000_s1051" style="position:absolute;margin-left:17pt;margin-top:21.45pt;width:562.75pt;height:722pt;z-index:251680256;mso-position-horizontal-relative:page;mso-width-relative:margin;mso-height-relative:margin" coordorigin="1940,-126" coordsize="64242,9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">
                <v:shape id="_x0000_s1052" type="#_x0000_t202" style="position:absolute;left:2054;top:-126;width:63358;height:6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" strokecolor="#041e42" strokeweight="1.5pt">
                  <v:textbox>
                    <w:txbxContent>
                      <w:p w14:paraId="1D35371A" w14:textId="38E7C94E" w:rsidR="005829E1" w:rsidRDefault="005829E1" w:rsidP="00BB0848">
                        <w:pPr>
                          <w:jc w:val="center"/>
                        </w:pPr>
                        <w:r>
                          <w:t xml:space="preserve">Once a referral has been made, </w:t>
                        </w:r>
                        <w:r w:rsidRPr="00FE7AE1">
                          <w:t xml:space="preserve">a social worker from </w:t>
                        </w:r>
                        <w:r>
                          <w:t>CFT</w:t>
                        </w:r>
                        <w:r w:rsidRPr="00FE7AE1">
                          <w:t xml:space="preserve"> will </w:t>
                        </w:r>
                        <w:r>
                          <w:t xml:space="preserve">notify the referrer that a decision has been made and one of the following responses will be actioned. </w:t>
                        </w:r>
                      </w:p>
                    </w:txbxContent>
                  </v:textbox>
                </v:shape>
                <v:shape id="_x0000_s1053" type="#_x0000_t202" style="position:absolute;left:1940;top:10951;width:13141;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" strokecolor="#041e42" strokeweight="1.5pt">
                  <v:textbox>
                    <w:txbxContent>
                      <w:p w14:paraId="2A4CBDD6" w14:textId="77777777" w:rsidR="005829E1" w:rsidRDefault="005829E1" w:rsidP="00BB0848">
                        <w:pPr>
                          <w:jc w:val="center"/>
                        </w:pPr>
                        <w:r>
                          <w:t>The pupil is in need of immediate protection.</w:t>
                        </w:r>
                      </w:p>
                    </w:txbxContent>
                  </v:textbox>
                </v:shape>
                <v:shape id="_x0000_s1054" type="#_x0000_t202" style="position:absolute;left:18394;top:10845;width:28276;height:6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" strokecolor="#041e42" strokeweight="1.5pt">
                  <v:textbox>
                    <w:txbxContent>
                      <w:p w14:paraId="03B305BD" w14:textId="77777777" w:rsidR="005829E1" w:rsidRDefault="005829E1" w:rsidP="00BB0848">
                        <w:pPr>
                          <w:spacing w:after="0"/>
                          <w:jc w:val="center"/>
                        </w:pPr>
                        <w:r>
                          <w:t>Where the pupil is at risk of significant harm but is not in immediate danger, a strategy discussion is held.</w:t>
                        </w:r>
                      </w:p>
                    </w:txbxContent>
                  </v:textbox>
                </v:shape>
                <v:shape id="_x0000_s1055" type="#_x0000_t202" style="position:absolute;left:49973;top:10951;width:15439;height:6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" strokecolor="#041e42" strokeweight="1.5pt">
                  <v:textbox>
                    <w:txbxContent>
                      <w:p w14:paraId="5E36DEB6" w14:textId="77777777" w:rsidR="005829E1" w:rsidRDefault="005829E1" w:rsidP="00BB0848">
                        <w:pPr>
                          <w:spacing w:after="0"/>
                          <w:jc w:val="center"/>
                        </w:pPr>
                        <w:r>
                          <w:t>No formal assessment is needed.</w:t>
                        </w:r>
                      </w:p>
                    </w:txbxContent>
                  </v:textbox>
                </v:shape>
                <v:shape id="_x0000_s1056" type="#_x0000_t202" style="position:absolute;left:2054;top:23072;width:46686;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" strokecolor="#ff6900" strokeweight="1.5pt">
                  <v:textbox>
                    <w:txbxContent>
                      <w:p w14:paraId="0CFF7B29" w14:textId="77777777" w:rsidR="005829E1" w:rsidRDefault="005829E1" w:rsidP="00BB0848">
                        <w:pPr>
                          <w:spacing w:after="0"/>
                          <w:jc w:val="center"/>
                        </w:pPr>
                        <w:r>
                          <w:t xml:space="preserve">Where appropriate to do so, the DSL and </w:t>
                        </w:r>
                        <w:r w:rsidRPr="00312841">
                          <w:t>staff member who raised the concern</w:t>
                        </w:r>
                        <w:r>
                          <w:t xml:space="preserve"> may be consulted during these stages to ensure that all areas of concern are addressed.</w:t>
                        </w:r>
                      </w:p>
                    </w:txbxContent>
                  </v:textbox>
                </v:shape>
                <v:shape id="_x0000_s1057" type="#_x0000_t202" style="position:absolute;left:51029;top:23072;width:14383;height:16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" strokecolor="#ff6900" strokeweight="1.5pt">
                  <v:textbox>
                    <w:txbxContent>
                      <w:p w14:paraId="525930FB" w14:textId="77777777" w:rsidR="005829E1" w:rsidRDefault="005829E1" w:rsidP="00BB0848">
                        <w:pPr>
                          <w:jc w:val="center"/>
                        </w:pPr>
                        <w:r w:rsidRPr="005432CC">
                          <w:t xml:space="preserve">The </w:t>
                        </w:r>
                        <w:r>
                          <w:t>DSL supports the initial staff member to liaise with other agencies to arrange an early help assessment and appropriate support.</w:t>
                        </w:r>
                      </w:p>
                    </w:txbxContent>
                  </v:textbox>
                </v:shape>
                <v:shape id="_x0000_s1058" type="#_x0000_t202" style="position:absolute;left:19563;top:33279;width:27337;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" strokecolor="#041e42" strokeweight="1.5pt">
                  <v:textbox>
                    <w:txbxContent>
                      <w:p w14:paraId="49197325" w14:textId="77777777" w:rsidR="005829E1" w:rsidRDefault="005829E1" w:rsidP="00BB0848">
                        <w:pPr>
                          <w:jc w:val="center"/>
                        </w:pPr>
                        <w:r w:rsidRPr="00DF206E">
                          <w:t>A Child in Need assessment is completed within 45 working days.</w:t>
                        </w:r>
                      </w:p>
                    </w:txbxContent>
                  </v:textbox>
                </v:shape>
                <v:shape id="_x0000_s1059" type="#_x0000_t202" style="position:absolute;left:19351;top:43699;width:27337;height:7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" strokecolor="#041e42" strokeweight="1.5pt">
                  <v:textbox>
                    <w:txbxContent>
                      <w:p w14:paraId="2AA8F52C" w14:textId="77777777" w:rsidR="005829E1" w:rsidRDefault="005829E1" w:rsidP="00BB0848">
                        <w:pPr>
                          <w:jc w:val="center"/>
                        </w:pPr>
                        <w:r>
                          <w:t>Within 15 working days of the strategy discussion, an initial child protection conference is held.</w:t>
                        </w:r>
                      </w:p>
                    </w:txbxContent>
                  </v:textbox>
                </v:shape>
                <v:shape id="_x0000_s1060" type="#_x0000_t202" style="position:absolute;left:19563;top:54970;width:27096;height:4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" strokecolor="#041e42" strokeweight="1.5pt">
                  <v:textbox>
                    <w:txbxContent>
                      <w:p w14:paraId="55F70F17" w14:textId="77777777" w:rsidR="005829E1" w:rsidRDefault="005829E1" w:rsidP="00BB0848">
                        <w:pPr>
                          <w:jc w:val="center"/>
                        </w:pPr>
                        <w:r>
                          <w:t xml:space="preserve">A child protection plan is potentially required. </w:t>
                        </w:r>
                      </w:p>
                    </w:txbxContent>
                  </v:textbox>
                </v:shape>
                <v:shape id="_x0000_s1061" type="#_x0000_t202" style="position:absolute;left:2054;top:33026;width:15082;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" strokecolor="#041e42" strokeweight="1.5pt">
                  <v:textbox>
                    <w:txbxContent>
                      <w:p w14:paraId="70477EFD" w14:textId="77777777" w:rsidR="005829E1" w:rsidRDefault="005829E1" w:rsidP="00BB0848">
                        <w:pPr>
                          <w:jc w:val="center"/>
                        </w:pPr>
                        <w:r>
                          <w:t>A</w:t>
                        </w:r>
                        <w:r w:rsidRPr="005432CC">
                          <w:t>ppropriate emergency action is taken by the social worker, police or NSPCC.</w:t>
                        </w:r>
                      </w:p>
                    </w:txbxContent>
                  </v:textbox>
                </v:shape>
                <v:shape id="_x0000_s1062" type="#_x0000_t202" style="position:absolute;left:1940;top:84532;width:64129;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" strokecolor="#ff6900" strokeweight="1.5pt">
                  <v:textbox>
                    <w:txbxContent>
                      <w:p w14:paraId="7DF2AB84" w14:textId="77777777" w:rsidR="005829E1" w:rsidRDefault="005829E1" w:rsidP="00BB0848">
                        <w:pPr>
                          <w:jc w:val="center"/>
                        </w:pPr>
                        <w:r>
                          <w:t xml:space="preserve">If </w:t>
                        </w:r>
                        <w:r w:rsidRPr="006B483C">
                          <w:t xml:space="preserve">the child’s situation does not appear to be improving, the </w:t>
                        </w:r>
                        <w:r>
                          <w:t xml:space="preserve">DSL </w:t>
                        </w:r>
                        <w:r w:rsidRPr="006B483C">
                          <w:t>should press for re-consideration to ensure their concerns have been addressed and, most importantly, that the child’s situation improves.</w:t>
                        </w:r>
                      </w:p>
                    </w:txbxContent>
                  </v:textbox>
                </v:shape>
                <v:shape id="_x0000_s1063" type="#_x0000_t202" style="position:absolute;left:2054;top:75106;width:64129;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" strokecolor="#ff6900" strokeweight="1.5pt">
                  <v:textbox>
                    <w:txbxContent>
                      <w:p w14:paraId="74983099" w14:textId="77777777" w:rsidR="005829E1" w:rsidRDefault="005829E1" w:rsidP="00BB0848">
                        <w:pPr>
                          <w:spacing w:after="0"/>
                          <w:jc w:val="center"/>
                        </w:pPr>
                        <w:r w:rsidRPr="000A4E74">
                          <w:t>Staff keep the pupil’s circumstances under review and re-refer if appropriate to ensure circumstances improve – the pupil’s best interests always come first.</w:t>
                        </w:r>
                      </w:p>
                    </w:txbxContent>
                  </v:textbox>
                </v:shape>
                <v:shape id="_x0000_s1064" type="#_x0000_t202" style="position:absolute;left:2054;top:64211;width:46686;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" strokecolor="#041e42" strokeweight="1.5pt">
                  <v:textbox>
                    <w:txbxContent>
                      <w:p w14:paraId="00AA787F" w14:textId="77777777" w:rsidR="005829E1" w:rsidRDefault="005829E1" w:rsidP="00BB0848">
                        <w:pPr>
                          <w:jc w:val="center"/>
                        </w:pPr>
                        <w:r w:rsidRPr="0041215B">
                          <w:t>The type of support needed is identified</w:t>
                        </w:r>
                        <w:r>
                          <w:t>, arranged through multi-agency liaison</w:t>
                        </w:r>
                        <w:r w:rsidRPr="0041215B">
                          <w:t xml:space="preserve"> and provided</w:t>
                        </w:r>
                        <w:r>
                          <w:t xml:space="preserve"> effectively</w:t>
                        </w:r>
                        <w:r w:rsidRPr="0041215B">
                          <w:t>.</w:t>
                        </w:r>
                      </w:p>
                    </w:txbxContent>
                  </v:textbox>
                </v:shape>
                <v:shape id="Straight Arrow Connector 218" o:spid="_x0000_s1065" type="#_x0000_t32" style="position:absolute;left:33067;top:17543;width:0;height:5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" strokecolor="#3e3e3f">
                  <v:stroke endarrow="open"/>
                </v:shape>
                <v:shape id="Straight Arrow Connector 219" o:spid="_x0000_s1066" type="#_x0000_t32" style="position:absolute;left:57415;top:17437;width:0;height:5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" strokecolor="#3e3e3f">
                  <v:stroke endarrow="open"/>
                </v:shape>
                <v:shape id="Straight Arrow Connector 220" o:spid="_x0000_s1067" type="#_x0000_t32" style="position:absolute;left:7549;top:17331;width:0;height:5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" strokecolor="#3e3e3f">
                  <v:stroke endarrow="open"/>
                </v:shape>
                <v:shape id="Straight Arrow Connector 221" o:spid="_x0000_s1068" type="#_x0000_t32" style="position:absolute;left:33173;top:29771;width:0;height:3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" strokecolor="#3e3e3f">
                  <v:stroke endarrow="open"/>
                </v:shape>
                <v:shape id="Straight Arrow Connector 222" o:spid="_x0000_s1069" type="#_x0000_t32" style="position:absolute;left:33279;top:39659;width:0;height:40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" strokecolor="#3e3e3f">
                  <v:stroke endarrow="open"/>
                </v:shape>
                <v:shape id="Straight Arrow Connector 223" o:spid="_x0000_s1070" type="#_x0000_t32" style="position:absolute;left:7549;top:29771;width:0;height:3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" strokecolor="#3e3e3f">
                  <v:stroke endarrow="open"/>
                </v:shape>
                <v:shape id="Straight Arrow Connector 225" o:spid="_x0000_s1071" type="#_x0000_t32" style="position:absolute;left:33279;top:59436;width:3;height:49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" strokecolor="#3e3e3f">
                  <v:stroke endarrow="open"/>
                </v:shape>
                <v:shape id="Straight Arrow Connector 226" o:spid="_x0000_s1072" type="#_x0000_t32" style="position:absolute;left:7549;top:44337;width:0;height:200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" strokecolor="#3e3e3f">
                  <v:stroke endarrow="open"/>
                </v:shape>
                <v:shape id="Straight Arrow Connector 227" o:spid="_x0000_s1073" type="#_x0000_t32" style="position:absolute;left:57522;top:39553;width:0;height:352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" strokecolor="#3e3e3f">
                  <v:stroke endarrow="open"/>
                </v:shape>
                <v:shape id="Straight Arrow Connector 228" o:spid="_x0000_s1074" type="#_x0000_t32" style="position:absolute;left:33067;top:70281;width:0;height:45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" strokecolor="#3e3e3f">
                  <v:stroke endarrow="open"/>
                </v:shape>
                <v:shape id="Straight Arrow Connector 229" o:spid="_x0000_s1075" type="#_x0000_t32" style="position:absolute;left:7549;top:70281;width:0;height:45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" strokecolor="#3e3e3f">
                  <v:stroke endarrow="open"/>
                </v:shape>
                <v:shape id="Straight Arrow Connector 230" o:spid="_x0000_s1076" type="#_x0000_t32" style="position:absolute;left:32960;top:79744;width:0;height:54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" strokecolor="#3e3e3f">
                  <v:stroke endarrow="open"/>
                </v:shape>
                <w10:wrap anchorx="page"/>
              </v:group>
            </w:pict>
          </mc:Fallback>
        </mc:AlternateContent>
      </w:r>
    </w:p>
    <w:p w14:paraId="6FD31E2A" w14:textId="77777777" w:rsidR="00ED34D5" w:rsidRDefault="00ED34D5" w:rsidP="00ED34D5">
      <w:pPr>
        <w:autoSpaceDE w:val="0"/>
        <w:autoSpaceDN w:val="0"/>
        <w:adjustRightInd w:val="0"/>
        <w:jc w:val="center"/>
        <w:rPr>
          <w:rFonts w:cs="Arial"/>
          <w:b/>
          <w:bCs/>
          <w:sz w:val="23"/>
          <w:szCs w:val="23"/>
        </w:rPr>
      </w:pPr>
    </w:p>
    <w:p w14:paraId="595F36B8" w14:textId="77777777" w:rsidR="00ED34D5" w:rsidRDefault="00ED34D5" w:rsidP="00ED34D5">
      <w:pPr>
        <w:autoSpaceDE w:val="0"/>
        <w:autoSpaceDN w:val="0"/>
        <w:adjustRightInd w:val="0"/>
        <w:jc w:val="center"/>
        <w:rPr>
          <w:rFonts w:cs="Arial"/>
          <w:b/>
          <w:bCs/>
          <w:sz w:val="23"/>
          <w:szCs w:val="23"/>
        </w:rPr>
      </w:pPr>
    </w:p>
    <w:p w14:paraId="3D072482" w14:textId="77777777" w:rsidR="00ED34D5" w:rsidRDefault="00ED34D5" w:rsidP="00ED34D5">
      <w:pPr>
        <w:autoSpaceDE w:val="0"/>
        <w:autoSpaceDN w:val="0"/>
        <w:adjustRightInd w:val="0"/>
        <w:jc w:val="center"/>
        <w:rPr>
          <w:rFonts w:cs="Arial"/>
          <w:b/>
          <w:bCs/>
          <w:sz w:val="23"/>
          <w:szCs w:val="23"/>
        </w:rPr>
      </w:pPr>
    </w:p>
    <w:p w14:paraId="4F78D8E4" w14:textId="77777777" w:rsidR="00ED34D5" w:rsidRDefault="00ED34D5" w:rsidP="00ED34D5">
      <w:pPr>
        <w:autoSpaceDE w:val="0"/>
        <w:autoSpaceDN w:val="0"/>
        <w:adjustRightInd w:val="0"/>
        <w:jc w:val="center"/>
        <w:rPr>
          <w:rFonts w:cs="Arial"/>
          <w:b/>
          <w:bCs/>
          <w:sz w:val="23"/>
          <w:szCs w:val="23"/>
        </w:rPr>
      </w:pPr>
    </w:p>
    <w:p w14:paraId="398BB08C" w14:textId="77777777" w:rsidR="00ED34D5" w:rsidRDefault="00ED34D5" w:rsidP="00ED34D5">
      <w:pPr>
        <w:autoSpaceDE w:val="0"/>
        <w:autoSpaceDN w:val="0"/>
        <w:adjustRightInd w:val="0"/>
        <w:jc w:val="center"/>
        <w:rPr>
          <w:rFonts w:cs="Arial"/>
          <w:b/>
          <w:bCs/>
          <w:sz w:val="23"/>
          <w:szCs w:val="23"/>
        </w:rPr>
      </w:pPr>
    </w:p>
    <w:p w14:paraId="1905D58B" w14:textId="77777777" w:rsidR="00ED34D5" w:rsidRDefault="00ED34D5" w:rsidP="00ED34D5">
      <w:pPr>
        <w:autoSpaceDE w:val="0"/>
        <w:autoSpaceDN w:val="0"/>
        <w:adjustRightInd w:val="0"/>
        <w:jc w:val="center"/>
        <w:rPr>
          <w:rFonts w:cs="Arial"/>
          <w:b/>
          <w:bCs/>
          <w:sz w:val="23"/>
          <w:szCs w:val="23"/>
        </w:rPr>
      </w:pPr>
    </w:p>
    <w:p w14:paraId="4EEC0DE1" w14:textId="77777777" w:rsidR="00ED34D5" w:rsidRDefault="00ED34D5" w:rsidP="00ED34D5">
      <w:pPr>
        <w:autoSpaceDE w:val="0"/>
        <w:autoSpaceDN w:val="0"/>
        <w:adjustRightInd w:val="0"/>
        <w:jc w:val="center"/>
        <w:rPr>
          <w:rFonts w:cs="Arial"/>
          <w:b/>
          <w:bCs/>
          <w:sz w:val="23"/>
          <w:szCs w:val="23"/>
        </w:rPr>
      </w:pPr>
    </w:p>
    <w:p w14:paraId="551B3A95" w14:textId="77777777" w:rsidR="00ED34D5" w:rsidRDefault="00ED34D5" w:rsidP="00ED34D5">
      <w:pPr>
        <w:autoSpaceDE w:val="0"/>
        <w:autoSpaceDN w:val="0"/>
        <w:adjustRightInd w:val="0"/>
        <w:jc w:val="center"/>
        <w:rPr>
          <w:rFonts w:cs="Arial"/>
          <w:b/>
          <w:bCs/>
          <w:sz w:val="23"/>
          <w:szCs w:val="23"/>
        </w:rPr>
      </w:pPr>
    </w:p>
    <w:p w14:paraId="638BEB3C" w14:textId="77777777" w:rsidR="00ED34D5" w:rsidRDefault="00ED34D5" w:rsidP="00ED34D5">
      <w:pPr>
        <w:autoSpaceDE w:val="0"/>
        <w:autoSpaceDN w:val="0"/>
        <w:adjustRightInd w:val="0"/>
        <w:jc w:val="center"/>
        <w:rPr>
          <w:rFonts w:cs="Arial"/>
          <w:b/>
          <w:bCs/>
          <w:sz w:val="23"/>
          <w:szCs w:val="23"/>
        </w:rPr>
      </w:pPr>
    </w:p>
    <w:p w14:paraId="7EC28A0F" w14:textId="77777777" w:rsidR="00ED34D5" w:rsidRDefault="00ED34D5" w:rsidP="00ED34D5">
      <w:pPr>
        <w:autoSpaceDE w:val="0"/>
        <w:autoSpaceDN w:val="0"/>
        <w:adjustRightInd w:val="0"/>
        <w:jc w:val="center"/>
        <w:rPr>
          <w:rFonts w:cs="Arial"/>
          <w:b/>
          <w:bCs/>
          <w:sz w:val="23"/>
          <w:szCs w:val="23"/>
        </w:rPr>
      </w:pPr>
    </w:p>
    <w:p w14:paraId="4E59C49F" w14:textId="77777777" w:rsidR="00ED34D5" w:rsidRDefault="00ED34D5" w:rsidP="00ED34D5">
      <w:pPr>
        <w:autoSpaceDE w:val="0"/>
        <w:autoSpaceDN w:val="0"/>
        <w:adjustRightInd w:val="0"/>
        <w:jc w:val="center"/>
        <w:rPr>
          <w:rFonts w:cs="Arial"/>
          <w:b/>
          <w:bCs/>
          <w:sz w:val="23"/>
          <w:szCs w:val="23"/>
        </w:rPr>
      </w:pPr>
    </w:p>
    <w:p w14:paraId="6EDDC7EB" w14:textId="77777777" w:rsidR="00ED34D5" w:rsidRDefault="00ED34D5" w:rsidP="00ED34D5">
      <w:pPr>
        <w:autoSpaceDE w:val="0"/>
        <w:autoSpaceDN w:val="0"/>
        <w:adjustRightInd w:val="0"/>
        <w:jc w:val="center"/>
        <w:rPr>
          <w:rFonts w:cs="Arial"/>
          <w:b/>
          <w:bCs/>
          <w:sz w:val="23"/>
          <w:szCs w:val="23"/>
        </w:rPr>
      </w:pPr>
    </w:p>
    <w:p w14:paraId="615F1B4B" w14:textId="77777777" w:rsidR="00ED34D5" w:rsidRDefault="00ED34D5" w:rsidP="00ED34D5">
      <w:pPr>
        <w:autoSpaceDE w:val="0"/>
        <w:autoSpaceDN w:val="0"/>
        <w:adjustRightInd w:val="0"/>
        <w:jc w:val="center"/>
        <w:rPr>
          <w:rFonts w:cs="Arial"/>
          <w:b/>
          <w:bCs/>
          <w:sz w:val="23"/>
          <w:szCs w:val="23"/>
        </w:rPr>
      </w:pPr>
    </w:p>
    <w:p w14:paraId="581D3169" w14:textId="77777777" w:rsidR="00ED34D5" w:rsidRDefault="00ED34D5" w:rsidP="00ED34D5">
      <w:pPr>
        <w:autoSpaceDE w:val="0"/>
        <w:autoSpaceDN w:val="0"/>
        <w:adjustRightInd w:val="0"/>
        <w:jc w:val="center"/>
        <w:rPr>
          <w:rFonts w:cs="Arial"/>
          <w:b/>
          <w:bCs/>
          <w:sz w:val="23"/>
          <w:szCs w:val="23"/>
        </w:rPr>
      </w:pPr>
    </w:p>
    <w:p w14:paraId="7ED68330" w14:textId="77777777" w:rsidR="00ED34D5" w:rsidRDefault="00ED34D5" w:rsidP="00ED34D5">
      <w:pPr>
        <w:autoSpaceDE w:val="0"/>
        <w:autoSpaceDN w:val="0"/>
        <w:adjustRightInd w:val="0"/>
        <w:jc w:val="center"/>
        <w:rPr>
          <w:rFonts w:cs="Arial"/>
          <w:b/>
          <w:bCs/>
          <w:sz w:val="23"/>
          <w:szCs w:val="23"/>
        </w:rPr>
      </w:pPr>
    </w:p>
    <w:p w14:paraId="22E50D54" w14:textId="77777777" w:rsidR="00ED34D5" w:rsidRDefault="00ED34D5" w:rsidP="00ED34D5">
      <w:pPr>
        <w:autoSpaceDE w:val="0"/>
        <w:autoSpaceDN w:val="0"/>
        <w:adjustRightInd w:val="0"/>
        <w:jc w:val="center"/>
        <w:rPr>
          <w:rFonts w:cs="Arial"/>
          <w:b/>
          <w:bCs/>
          <w:sz w:val="23"/>
          <w:szCs w:val="23"/>
        </w:rPr>
      </w:pPr>
    </w:p>
    <w:p w14:paraId="68A2B0B1" w14:textId="77777777" w:rsidR="00ED34D5" w:rsidRDefault="00ED34D5" w:rsidP="00ED34D5">
      <w:pPr>
        <w:autoSpaceDE w:val="0"/>
        <w:autoSpaceDN w:val="0"/>
        <w:adjustRightInd w:val="0"/>
        <w:jc w:val="center"/>
        <w:rPr>
          <w:rFonts w:cs="Arial"/>
          <w:b/>
          <w:bCs/>
          <w:sz w:val="23"/>
          <w:szCs w:val="23"/>
        </w:rPr>
      </w:pPr>
    </w:p>
    <w:p w14:paraId="67FDFC33" w14:textId="77777777" w:rsidR="00ED34D5" w:rsidRDefault="00ED34D5" w:rsidP="00ED34D5">
      <w:pPr>
        <w:autoSpaceDE w:val="0"/>
        <w:autoSpaceDN w:val="0"/>
        <w:adjustRightInd w:val="0"/>
        <w:jc w:val="center"/>
        <w:rPr>
          <w:rFonts w:cs="Arial"/>
          <w:b/>
          <w:bCs/>
          <w:sz w:val="23"/>
          <w:szCs w:val="23"/>
        </w:rPr>
      </w:pPr>
    </w:p>
    <w:p w14:paraId="2D6EFF04" w14:textId="77777777" w:rsidR="00ED34D5" w:rsidRDefault="00ED34D5" w:rsidP="00ED34D5">
      <w:pPr>
        <w:autoSpaceDE w:val="0"/>
        <w:autoSpaceDN w:val="0"/>
        <w:adjustRightInd w:val="0"/>
        <w:jc w:val="center"/>
        <w:rPr>
          <w:rFonts w:cs="Arial"/>
          <w:b/>
          <w:bCs/>
          <w:sz w:val="23"/>
          <w:szCs w:val="23"/>
        </w:rPr>
      </w:pPr>
    </w:p>
    <w:p w14:paraId="4A31928D" w14:textId="77777777" w:rsidR="00ED34D5" w:rsidRDefault="00ED34D5" w:rsidP="00ED34D5">
      <w:pPr>
        <w:autoSpaceDE w:val="0"/>
        <w:autoSpaceDN w:val="0"/>
        <w:adjustRightInd w:val="0"/>
        <w:jc w:val="center"/>
        <w:rPr>
          <w:rFonts w:cs="Arial"/>
          <w:b/>
          <w:bCs/>
          <w:sz w:val="23"/>
          <w:szCs w:val="23"/>
        </w:rPr>
      </w:pPr>
    </w:p>
    <w:p w14:paraId="4ACC180F" w14:textId="77777777" w:rsidR="00ED34D5" w:rsidRDefault="00ED34D5" w:rsidP="00ED34D5">
      <w:pPr>
        <w:autoSpaceDE w:val="0"/>
        <w:autoSpaceDN w:val="0"/>
        <w:adjustRightInd w:val="0"/>
        <w:jc w:val="center"/>
        <w:rPr>
          <w:rFonts w:cs="Arial"/>
          <w:b/>
          <w:bCs/>
          <w:sz w:val="23"/>
          <w:szCs w:val="23"/>
        </w:rPr>
      </w:pPr>
    </w:p>
    <w:p w14:paraId="7F407E88" w14:textId="77777777" w:rsidR="00ED34D5" w:rsidRDefault="00ED34D5" w:rsidP="00ED34D5">
      <w:pPr>
        <w:autoSpaceDE w:val="0"/>
        <w:autoSpaceDN w:val="0"/>
        <w:adjustRightInd w:val="0"/>
        <w:jc w:val="center"/>
        <w:rPr>
          <w:rFonts w:cs="Arial"/>
          <w:b/>
          <w:bCs/>
          <w:sz w:val="23"/>
          <w:szCs w:val="23"/>
        </w:rPr>
      </w:pPr>
    </w:p>
    <w:p w14:paraId="728FE636" w14:textId="77777777" w:rsidR="00ED34D5" w:rsidRDefault="00ED34D5" w:rsidP="00ED34D5">
      <w:pPr>
        <w:autoSpaceDE w:val="0"/>
        <w:autoSpaceDN w:val="0"/>
        <w:adjustRightInd w:val="0"/>
        <w:jc w:val="center"/>
        <w:rPr>
          <w:rFonts w:cs="Arial"/>
          <w:b/>
          <w:bCs/>
          <w:sz w:val="23"/>
          <w:szCs w:val="23"/>
        </w:rPr>
      </w:pPr>
    </w:p>
    <w:p w14:paraId="5A03FDE6" w14:textId="77777777" w:rsidR="00ED34D5" w:rsidRDefault="00ED34D5" w:rsidP="00ED34D5">
      <w:pPr>
        <w:autoSpaceDE w:val="0"/>
        <w:autoSpaceDN w:val="0"/>
        <w:adjustRightInd w:val="0"/>
        <w:jc w:val="center"/>
        <w:rPr>
          <w:rFonts w:cs="Arial"/>
          <w:b/>
          <w:bCs/>
          <w:sz w:val="23"/>
          <w:szCs w:val="23"/>
        </w:rPr>
      </w:pPr>
    </w:p>
    <w:p w14:paraId="64AA15F0" w14:textId="77777777" w:rsidR="00ED34D5" w:rsidRDefault="00ED34D5" w:rsidP="00ED34D5">
      <w:pPr>
        <w:autoSpaceDE w:val="0"/>
        <w:autoSpaceDN w:val="0"/>
        <w:adjustRightInd w:val="0"/>
        <w:jc w:val="center"/>
        <w:rPr>
          <w:rFonts w:cs="Arial"/>
          <w:b/>
          <w:bCs/>
          <w:sz w:val="23"/>
          <w:szCs w:val="23"/>
        </w:rPr>
      </w:pPr>
    </w:p>
    <w:p w14:paraId="02D81154" w14:textId="77777777" w:rsidR="00ED34D5" w:rsidRDefault="00ED34D5" w:rsidP="00ED34D5">
      <w:pPr>
        <w:autoSpaceDE w:val="0"/>
        <w:autoSpaceDN w:val="0"/>
        <w:adjustRightInd w:val="0"/>
        <w:jc w:val="center"/>
        <w:rPr>
          <w:rFonts w:cs="Arial"/>
          <w:b/>
          <w:bCs/>
          <w:sz w:val="23"/>
          <w:szCs w:val="23"/>
        </w:rPr>
      </w:pPr>
    </w:p>
    <w:p w14:paraId="23484180" w14:textId="77777777" w:rsidR="00ED34D5" w:rsidRDefault="00ED34D5" w:rsidP="00ED34D5">
      <w:pPr>
        <w:autoSpaceDE w:val="0"/>
        <w:autoSpaceDN w:val="0"/>
        <w:adjustRightInd w:val="0"/>
        <w:jc w:val="center"/>
        <w:rPr>
          <w:rFonts w:cs="Arial"/>
          <w:b/>
          <w:bCs/>
          <w:sz w:val="23"/>
          <w:szCs w:val="23"/>
        </w:rPr>
      </w:pPr>
    </w:p>
    <w:p w14:paraId="45E72003" w14:textId="5012DCDE" w:rsidR="00ED34D5" w:rsidRPr="00EF29A9" w:rsidRDefault="00ED34D5" w:rsidP="00ED34D5">
      <w:pPr>
        <w:autoSpaceDE w:val="0"/>
        <w:autoSpaceDN w:val="0"/>
        <w:adjustRightInd w:val="0"/>
        <w:jc w:val="center"/>
        <w:rPr>
          <w:rFonts w:ascii="Calibri" w:hAnsi="Calibri" w:cs="Calibri"/>
          <w:b/>
          <w:bCs/>
          <w:sz w:val="24"/>
          <w:szCs w:val="24"/>
        </w:rPr>
      </w:pPr>
      <w:r w:rsidRPr="00EF29A9">
        <w:rPr>
          <w:rFonts w:ascii="Calibri" w:hAnsi="Calibri" w:cs="Calibri"/>
          <w:b/>
          <w:bCs/>
          <w:sz w:val="24"/>
          <w:szCs w:val="24"/>
        </w:rPr>
        <w:lastRenderedPageBreak/>
        <w:t xml:space="preserve">ROLE AND RESPONSIBILITIES OF THE SCHOOL DESIGNATED SAFEGUARDING LEAD at Hoyle Court Primary School </w:t>
      </w:r>
    </w:p>
    <w:p w14:paraId="4EC3DC72" w14:textId="77777777" w:rsidR="00ED34D5" w:rsidRPr="00EF29A9" w:rsidRDefault="00ED34D5" w:rsidP="00ED34D5">
      <w:pPr>
        <w:autoSpaceDE w:val="0"/>
        <w:autoSpaceDN w:val="0"/>
        <w:adjustRightInd w:val="0"/>
        <w:jc w:val="center"/>
        <w:rPr>
          <w:rFonts w:ascii="Calibri" w:hAnsi="Calibri" w:cs="Calibri"/>
          <w:b/>
          <w:bCs/>
          <w:sz w:val="24"/>
          <w:szCs w:val="24"/>
        </w:rPr>
      </w:pPr>
    </w:p>
    <w:p w14:paraId="4AECD496" w14:textId="3375116C" w:rsidR="00ED34D5" w:rsidRPr="00EF29A9" w:rsidRDefault="00ED34D5" w:rsidP="00ED34D5">
      <w:pPr>
        <w:ind w:right="-24"/>
        <w:jc w:val="both"/>
        <w:rPr>
          <w:rFonts w:ascii="Calibri" w:hAnsi="Calibri" w:cs="Calibri"/>
          <w:sz w:val="24"/>
          <w:szCs w:val="24"/>
        </w:rPr>
      </w:pPr>
      <w:r w:rsidRPr="00EF29A9">
        <w:rPr>
          <w:rFonts w:ascii="Calibri" w:hAnsi="Calibri" w:cs="Calibri"/>
          <w:sz w:val="24"/>
          <w:szCs w:val="24"/>
        </w:rPr>
        <w:t xml:space="preserve">In accordance with </w:t>
      </w:r>
      <w:hyperlink r:id="rId41" w:history="1">
        <w:r w:rsidRPr="00EF29A9">
          <w:rPr>
            <w:rFonts w:ascii="Calibri" w:hAnsi="Calibri" w:cs="Calibri"/>
            <w:sz w:val="24"/>
            <w:szCs w:val="24"/>
            <w:u w:val="single"/>
          </w:rPr>
          <w:t>Keeping Children Safe in Education</w:t>
        </w:r>
      </w:hyperlink>
      <w:r w:rsidR="00D52B1B" w:rsidRPr="00EF29A9">
        <w:rPr>
          <w:rFonts w:ascii="Calibri" w:hAnsi="Calibri" w:cs="Calibri"/>
          <w:sz w:val="24"/>
          <w:szCs w:val="24"/>
        </w:rPr>
        <w:t xml:space="preserve"> 202</w:t>
      </w:r>
      <w:r w:rsidR="004B66AC">
        <w:rPr>
          <w:rFonts w:ascii="Calibri" w:hAnsi="Calibri" w:cs="Calibri"/>
          <w:sz w:val="24"/>
          <w:szCs w:val="24"/>
        </w:rPr>
        <w:t>6</w:t>
      </w:r>
      <w:r w:rsidRPr="00EF29A9">
        <w:rPr>
          <w:rFonts w:ascii="Calibri" w:hAnsi="Calibri" w:cs="Calibri"/>
          <w:sz w:val="24"/>
          <w:szCs w:val="24"/>
        </w:rPr>
        <w:t>, the governing body has appointed</w:t>
      </w:r>
      <w:r w:rsidRPr="00EF29A9">
        <w:rPr>
          <w:rFonts w:ascii="Calibri" w:hAnsi="Calibri" w:cs="Calibri"/>
          <w:sz w:val="24"/>
          <w:szCs w:val="24"/>
        </w:rPr>
        <w:fldChar w:fldCharType="begin"/>
      </w:r>
      <w:r w:rsidRPr="00EF29A9">
        <w:rPr>
          <w:rFonts w:ascii="Calibri" w:hAnsi="Calibri" w:cs="Calibri"/>
          <w:sz w:val="24"/>
          <w:szCs w:val="24"/>
        </w:rPr>
        <w:instrText xml:space="preserve"> MERGEFIELD "DSL" \*charformat </w:instrText>
      </w:r>
      <w:r w:rsidRPr="00EF29A9">
        <w:rPr>
          <w:rFonts w:ascii="Calibri" w:hAnsi="Calibri" w:cs="Calibri"/>
          <w:sz w:val="24"/>
          <w:szCs w:val="24"/>
        </w:rPr>
        <w:fldChar w:fldCharType="end"/>
      </w:r>
      <w:r w:rsidRPr="00EF29A9">
        <w:rPr>
          <w:rFonts w:ascii="Calibri" w:hAnsi="Calibri" w:cs="Calibri"/>
          <w:sz w:val="24"/>
          <w:szCs w:val="24"/>
        </w:rPr>
        <w:t xml:space="preserve"> a senior leader as the Designated Safeguarding Lead (DSL) to take lead responsibility for safeguarding and child protection (including online safety) within school. In addition, we have Deputy Designated Safeguarding Leads (DDSL’s), </w:t>
      </w:r>
      <w:r w:rsidRPr="00EF29A9">
        <w:rPr>
          <w:rFonts w:ascii="Calibri" w:hAnsi="Calibri" w:cs="Calibri"/>
          <w:sz w:val="24"/>
          <w:szCs w:val="24"/>
        </w:rPr>
        <w:fldChar w:fldCharType="begin"/>
      </w:r>
      <w:r w:rsidRPr="00EF29A9">
        <w:rPr>
          <w:rFonts w:ascii="Calibri" w:hAnsi="Calibri" w:cs="Calibri"/>
          <w:sz w:val="24"/>
          <w:szCs w:val="24"/>
        </w:rPr>
        <w:instrText xml:space="preserve"> MERGEFIELD "DSLs"  \*charformat </w:instrText>
      </w:r>
      <w:r w:rsidRPr="00EF29A9">
        <w:rPr>
          <w:rFonts w:ascii="Calibri" w:hAnsi="Calibri" w:cs="Calibri"/>
          <w:sz w:val="24"/>
          <w:szCs w:val="24"/>
        </w:rPr>
        <w:fldChar w:fldCharType="end"/>
      </w:r>
      <w:r w:rsidRPr="00EF29A9">
        <w:rPr>
          <w:rFonts w:ascii="Calibri" w:hAnsi="Calibri" w:cs="Calibri"/>
          <w:sz w:val="24"/>
          <w:szCs w:val="24"/>
        </w:rPr>
        <w:t xml:space="preserve"> who have been trained to the same standard and as such safeguarding activities are delegated to them. However, the ultimate lead responsibility for child protection remains with the DSL. </w:t>
      </w:r>
      <w:r w:rsidRPr="00EF29A9">
        <w:rPr>
          <w:rFonts w:ascii="Calibri" w:hAnsi="Calibri" w:cs="Calibri"/>
          <w:sz w:val="24"/>
          <w:szCs w:val="24"/>
        </w:rPr>
        <w:fldChar w:fldCharType="begin"/>
      </w:r>
      <w:r w:rsidRPr="00EF29A9">
        <w:rPr>
          <w:rFonts w:ascii="Calibri" w:hAnsi="Calibri" w:cs="Calibri"/>
          <w:sz w:val="24"/>
          <w:szCs w:val="24"/>
        </w:rPr>
        <w:instrText xml:space="preserve"> MERGEFIELD "DSL"  \*charformat </w:instrText>
      </w:r>
      <w:r w:rsidRPr="00EF29A9">
        <w:rPr>
          <w:rFonts w:ascii="Calibri" w:hAnsi="Calibri" w:cs="Calibri"/>
          <w:sz w:val="24"/>
          <w:szCs w:val="24"/>
        </w:rPr>
        <w:fldChar w:fldCharType="end"/>
      </w:r>
    </w:p>
    <w:p w14:paraId="7AA449CB" w14:textId="77777777" w:rsidR="00ED34D5" w:rsidRPr="00EF29A9" w:rsidRDefault="00ED34D5" w:rsidP="00ED34D5">
      <w:pPr>
        <w:ind w:right="-24"/>
        <w:jc w:val="both"/>
        <w:rPr>
          <w:rFonts w:ascii="Calibri" w:hAnsi="Calibri" w:cs="Calibri"/>
          <w:b/>
          <w:bCs/>
          <w:sz w:val="24"/>
          <w:szCs w:val="24"/>
        </w:rPr>
      </w:pPr>
    </w:p>
    <w:p w14:paraId="0BAFDFA5" w14:textId="77777777" w:rsidR="00ED34D5" w:rsidRPr="00EF29A9" w:rsidRDefault="00ED34D5" w:rsidP="00ED34D5">
      <w:pPr>
        <w:ind w:right="-24"/>
        <w:jc w:val="both"/>
        <w:rPr>
          <w:rFonts w:ascii="Calibri" w:hAnsi="Calibri" w:cs="Calibri"/>
          <w:b/>
          <w:sz w:val="24"/>
          <w:szCs w:val="24"/>
        </w:rPr>
      </w:pPr>
      <w:r w:rsidRPr="00EF29A9">
        <w:rPr>
          <w:rFonts w:ascii="Calibri" w:hAnsi="Calibri" w:cs="Calibri"/>
          <w:b/>
          <w:sz w:val="24"/>
          <w:szCs w:val="24"/>
        </w:rPr>
        <w:t>Designated Safeguarding Lead main role:</w:t>
      </w:r>
    </w:p>
    <w:p w14:paraId="752369D2" w14:textId="77777777" w:rsidR="00ED34D5" w:rsidRPr="00EF29A9" w:rsidRDefault="00ED34D5" w:rsidP="00ED34D5">
      <w:pPr>
        <w:ind w:right="-24"/>
        <w:jc w:val="both"/>
        <w:rPr>
          <w:rFonts w:ascii="Calibri" w:hAnsi="Calibri" w:cs="Calibri"/>
          <w:sz w:val="24"/>
          <w:szCs w:val="24"/>
        </w:rPr>
      </w:pPr>
      <w:r w:rsidRPr="00EF29A9">
        <w:rPr>
          <w:rFonts w:ascii="Calibri" w:hAnsi="Calibri" w:cs="Calibri"/>
          <w:sz w:val="24"/>
          <w:szCs w:val="24"/>
        </w:rPr>
        <w:t xml:space="preserve">The DSL is expected to: </w:t>
      </w:r>
    </w:p>
    <w:p w14:paraId="6A9F95EC" w14:textId="77777777" w:rsidR="00ED34D5" w:rsidRPr="00EF29A9" w:rsidRDefault="00ED34D5" w:rsidP="00693B9B">
      <w:pPr>
        <w:numPr>
          <w:ilvl w:val="0"/>
          <w:numId w:val="60"/>
        </w:numPr>
        <w:spacing w:before="100" w:beforeAutospacing="1" w:after="0" w:line="240" w:lineRule="auto"/>
        <w:ind w:right="-24"/>
        <w:jc w:val="both"/>
        <w:rPr>
          <w:rFonts w:ascii="Calibri" w:hAnsi="Calibri" w:cs="Calibri"/>
          <w:sz w:val="24"/>
          <w:szCs w:val="24"/>
        </w:rPr>
      </w:pPr>
      <w:r w:rsidRPr="00EF29A9">
        <w:rPr>
          <w:rFonts w:ascii="Calibri" w:hAnsi="Calibri" w:cs="Calibri"/>
          <w:sz w:val="24"/>
          <w:szCs w:val="24"/>
        </w:rPr>
        <w:t xml:space="preserve">take </w:t>
      </w:r>
      <w:r w:rsidRPr="00EF29A9">
        <w:rPr>
          <w:rFonts w:ascii="Calibri" w:hAnsi="Calibri" w:cs="Calibri"/>
          <w:b/>
          <w:sz w:val="24"/>
          <w:szCs w:val="24"/>
        </w:rPr>
        <w:t xml:space="preserve">lead responsibility </w:t>
      </w:r>
      <w:r w:rsidRPr="00EF29A9">
        <w:rPr>
          <w:rFonts w:ascii="Calibri" w:hAnsi="Calibri" w:cs="Calibri"/>
          <w:sz w:val="24"/>
          <w:szCs w:val="24"/>
        </w:rPr>
        <w:t>for safeguarding and child protection (including online safety)</w:t>
      </w:r>
    </w:p>
    <w:p w14:paraId="074769A9" w14:textId="77777777" w:rsidR="00ED34D5" w:rsidRPr="00EF29A9" w:rsidRDefault="00ED34D5" w:rsidP="00693B9B">
      <w:pPr>
        <w:numPr>
          <w:ilvl w:val="0"/>
          <w:numId w:val="60"/>
        </w:numPr>
        <w:spacing w:before="100" w:beforeAutospacing="1" w:after="0" w:line="240" w:lineRule="auto"/>
        <w:ind w:right="-24"/>
        <w:jc w:val="both"/>
        <w:rPr>
          <w:rFonts w:ascii="Calibri" w:hAnsi="Calibri" w:cs="Calibri"/>
          <w:sz w:val="24"/>
          <w:szCs w:val="24"/>
        </w:rPr>
      </w:pPr>
      <w:r w:rsidRPr="00EF29A9">
        <w:rPr>
          <w:rFonts w:ascii="Calibri" w:hAnsi="Calibri" w:cs="Calibri"/>
          <w:sz w:val="24"/>
          <w:szCs w:val="24"/>
        </w:rPr>
        <w:t>activities can be delegated to deputy designated safeguarding leads, but the ultimate lead responsibility remains with the designated safeguarding lead and must not be delegated</w:t>
      </w:r>
    </w:p>
    <w:p w14:paraId="59AD3396" w14:textId="77777777" w:rsidR="00ED34D5" w:rsidRPr="00EF29A9" w:rsidRDefault="00ED34D5" w:rsidP="00693B9B">
      <w:pPr>
        <w:numPr>
          <w:ilvl w:val="0"/>
          <w:numId w:val="60"/>
        </w:numPr>
        <w:spacing w:before="100" w:beforeAutospacing="1" w:after="0" w:line="240" w:lineRule="auto"/>
        <w:ind w:right="-24"/>
        <w:jc w:val="both"/>
        <w:rPr>
          <w:rFonts w:ascii="Calibri" w:hAnsi="Calibri" w:cs="Calibri"/>
          <w:sz w:val="24"/>
          <w:szCs w:val="24"/>
        </w:rPr>
      </w:pPr>
      <w:r w:rsidRPr="00EF29A9">
        <w:rPr>
          <w:rFonts w:ascii="Calibri" w:hAnsi="Calibri" w:cs="Calibri"/>
          <w:sz w:val="24"/>
          <w:szCs w:val="24"/>
        </w:rPr>
        <w:t>have the appropriate status and authority within the school to carry out the duties of the post</w:t>
      </w:r>
    </w:p>
    <w:p w14:paraId="64A0EE5C" w14:textId="77777777" w:rsidR="00ED34D5" w:rsidRPr="00EF29A9" w:rsidRDefault="00ED34D5" w:rsidP="00693B9B">
      <w:pPr>
        <w:numPr>
          <w:ilvl w:val="0"/>
          <w:numId w:val="60"/>
        </w:numPr>
        <w:spacing w:before="100" w:beforeAutospacing="1" w:after="0" w:line="240" w:lineRule="auto"/>
        <w:ind w:right="-24"/>
        <w:jc w:val="both"/>
        <w:rPr>
          <w:rFonts w:ascii="Calibri" w:hAnsi="Calibri" w:cs="Calibri"/>
          <w:sz w:val="24"/>
          <w:szCs w:val="24"/>
        </w:rPr>
      </w:pPr>
      <w:r w:rsidRPr="00EF29A9">
        <w:rPr>
          <w:rFonts w:ascii="Calibri" w:hAnsi="Calibri" w:cs="Calibri"/>
          <w:sz w:val="24"/>
          <w:szCs w:val="24"/>
        </w:rPr>
        <w:t>given additional time, funding, training, resources and support they need to carry out the role effectively</w:t>
      </w:r>
    </w:p>
    <w:p w14:paraId="0CE53CB5" w14:textId="77777777" w:rsidR="00ED34D5" w:rsidRPr="00EF29A9" w:rsidRDefault="00ED34D5" w:rsidP="00693B9B">
      <w:pPr>
        <w:numPr>
          <w:ilvl w:val="0"/>
          <w:numId w:val="60"/>
        </w:numPr>
        <w:spacing w:before="100" w:beforeAutospacing="1" w:after="0" w:line="240" w:lineRule="auto"/>
        <w:ind w:right="-24"/>
        <w:jc w:val="both"/>
        <w:rPr>
          <w:rFonts w:ascii="Calibri" w:hAnsi="Calibri" w:cs="Calibri"/>
          <w:sz w:val="24"/>
          <w:szCs w:val="24"/>
        </w:rPr>
      </w:pPr>
      <w:r w:rsidRPr="00EF29A9">
        <w:rPr>
          <w:rFonts w:ascii="Calibri" w:hAnsi="Calibri" w:cs="Calibri"/>
          <w:sz w:val="24"/>
          <w:szCs w:val="24"/>
        </w:rPr>
        <w:t>provide advice and support to other staff on child welfare, safeguarding and child protection matters</w:t>
      </w:r>
    </w:p>
    <w:p w14:paraId="515693D7" w14:textId="77777777" w:rsidR="00ED34D5" w:rsidRPr="00EF29A9" w:rsidRDefault="00ED34D5" w:rsidP="00693B9B">
      <w:pPr>
        <w:numPr>
          <w:ilvl w:val="0"/>
          <w:numId w:val="60"/>
        </w:numPr>
        <w:spacing w:before="100" w:beforeAutospacing="1" w:after="0" w:line="240" w:lineRule="auto"/>
        <w:ind w:right="-24"/>
        <w:jc w:val="both"/>
        <w:rPr>
          <w:rFonts w:ascii="Calibri" w:hAnsi="Calibri" w:cs="Calibri"/>
          <w:sz w:val="24"/>
          <w:szCs w:val="24"/>
        </w:rPr>
      </w:pPr>
      <w:r w:rsidRPr="00EF29A9">
        <w:rPr>
          <w:rFonts w:ascii="Calibri" w:hAnsi="Calibri" w:cs="Calibri"/>
          <w:sz w:val="24"/>
          <w:szCs w:val="24"/>
        </w:rPr>
        <w:t>take part in strategy discussions and inter-agency meetings, and/or to support other staff to do so, and to contribute to the assessment of children</w:t>
      </w:r>
    </w:p>
    <w:p w14:paraId="01727FC4" w14:textId="77777777" w:rsidR="00ED34D5" w:rsidRPr="00EF29A9" w:rsidRDefault="00ED34D5" w:rsidP="00ED34D5">
      <w:pPr>
        <w:ind w:right="-24"/>
        <w:jc w:val="both"/>
        <w:rPr>
          <w:rFonts w:ascii="Calibri" w:hAnsi="Calibri" w:cs="Calibri"/>
          <w:b/>
          <w:bCs/>
          <w:sz w:val="24"/>
          <w:szCs w:val="24"/>
        </w:rPr>
      </w:pPr>
    </w:p>
    <w:p w14:paraId="209C41D2" w14:textId="77777777" w:rsidR="00ED34D5" w:rsidRPr="00EF29A9" w:rsidRDefault="00ED34D5" w:rsidP="00ED34D5">
      <w:pPr>
        <w:ind w:right="-24"/>
        <w:jc w:val="both"/>
        <w:rPr>
          <w:rFonts w:ascii="Calibri" w:hAnsi="Calibri" w:cs="Calibri"/>
          <w:b/>
          <w:bCs/>
          <w:sz w:val="24"/>
          <w:szCs w:val="24"/>
        </w:rPr>
      </w:pPr>
      <w:r w:rsidRPr="00EF29A9">
        <w:rPr>
          <w:rFonts w:ascii="Calibri" w:hAnsi="Calibri" w:cs="Calibri"/>
          <w:b/>
          <w:bCs/>
          <w:sz w:val="24"/>
          <w:szCs w:val="24"/>
        </w:rPr>
        <w:t>Manage Referrals</w:t>
      </w:r>
    </w:p>
    <w:p w14:paraId="2595D0EF" w14:textId="185584D3" w:rsidR="00ED34D5" w:rsidRPr="00EF29A9" w:rsidRDefault="00ED34D5" w:rsidP="00693B9B">
      <w:pPr>
        <w:widowControl w:val="0"/>
        <w:numPr>
          <w:ilvl w:val="0"/>
          <w:numId w:val="61"/>
        </w:numPr>
        <w:tabs>
          <w:tab w:val="left" w:pos="1107"/>
          <w:tab w:val="left" w:pos="1108"/>
        </w:tabs>
        <w:autoSpaceDE w:val="0"/>
        <w:autoSpaceDN w:val="0"/>
        <w:spacing w:after="0" w:line="240" w:lineRule="auto"/>
        <w:ind w:left="360" w:right="-24"/>
        <w:jc w:val="both"/>
        <w:rPr>
          <w:rFonts w:ascii="Calibri" w:hAnsi="Calibri" w:cs="Calibri"/>
          <w:sz w:val="24"/>
          <w:szCs w:val="24"/>
        </w:rPr>
      </w:pPr>
      <w:r w:rsidRPr="00EF29A9">
        <w:rPr>
          <w:rFonts w:ascii="Calibri" w:hAnsi="Calibri" w:cs="Calibri"/>
          <w:sz w:val="24"/>
          <w:szCs w:val="24"/>
        </w:rPr>
        <w:t>refer cases of suspected abuse and neglect to</w:t>
      </w:r>
      <w:r w:rsidR="00B36B74" w:rsidRPr="00EF29A9">
        <w:rPr>
          <w:rFonts w:ascii="Calibri" w:hAnsi="Calibri" w:cs="Calibri"/>
          <w:sz w:val="24"/>
          <w:szCs w:val="24"/>
        </w:rPr>
        <w:t xml:space="preserve"> the local authority children and families trust, </w:t>
      </w:r>
      <w:r w:rsidRPr="00EF29A9">
        <w:rPr>
          <w:rFonts w:ascii="Calibri" w:hAnsi="Calibri" w:cs="Calibri"/>
          <w:sz w:val="24"/>
          <w:szCs w:val="24"/>
        </w:rPr>
        <w:t>as required;</w:t>
      </w:r>
    </w:p>
    <w:p w14:paraId="7F7D3647" w14:textId="74B51F96" w:rsidR="00ED34D5" w:rsidRPr="00EF29A9" w:rsidRDefault="00ED34D5" w:rsidP="00693B9B">
      <w:pPr>
        <w:widowControl w:val="0"/>
        <w:numPr>
          <w:ilvl w:val="0"/>
          <w:numId w:val="61"/>
        </w:numPr>
        <w:tabs>
          <w:tab w:val="left" w:pos="1107"/>
          <w:tab w:val="left" w:pos="1108"/>
        </w:tabs>
        <w:autoSpaceDE w:val="0"/>
        <w:autoSpaceDN w:val="0"/>
        <w:spacing w:after="0" w:line="240" w:lineRule="auto"/>
        <w:ind w:left="360" w:right="-24"/>
        <w:jc w:val="both"/>
        <w:rPr>
          <w:rFonts w:ascii="Calibri" w:hAnsi="Calibri" w:cs="Calibri"/>
          <w:sz w:val="24"/>
          <w:szCs w:val="24"/>
        </w:rPr>
      </w:pPr>
      <w:r w:rsidRPr="00EF29A9">
        <w:rPr>
          <w:rFonts w:ascii="Calibri" w:hAnsi="Calibri" w:cs="Calibri"/>
          <w:sz w:val="24"/>
          <w:szCs w:val="24"/>
        </w:rPr>
        <w:t>support staff who make referrals to local authority children</w:t>
      </w:r>
      <w:r w:rsidR="005829E1" w:rsidRPr="00EF29A9">
        <w:rPr>
          <w:rFonts w:ascii="Calibri" w:hAnsi="Calibri" w:cs="Calibri"/>
          <w:sz w:val="24"/>
          <w:szCs w:val="24"/>
        </w:rPr>
        <w:t xml:space="preserve"> and </w:t>
      </w:r>
      <w:proofErr w:type="gramStart"/>
      <w:r w:rsidR="005829E1" w:rsidRPr="00EF29A9">
        <w:rPr>
          <w:rFonts w:ascii="Calibri" w:hAnsi="Calibri" w:cs="Calibri"/>
          <w:sz w:val="24"/>
          <w:szCs w:val="24"/>
        </w:rPr>
        <w:t>families</w:t>
      </w:r>
      <w:proofErr w:type="gramEnd"/>
      <w:r w:rsidR="005829E1" w:rsidRPr="00EF29A9">
        <w:rPr>
          <w:rFonts w:ascii="Calibri" w:hAnsi="Calibri" w:cs="Calibri"/>
          <w:sz w:val="24"/>
          <w:szCs w:val="24"/>
        </w:rPr>
        <w:t xml:space="preserve"> trust</w:t>
      </w:r>
      <w:r w:rsidRPr="00EF29A9">
        <w:rPr>
          <w:rFonts w:ascii="Calibri" w:hAnsi="Calibri" w:cs="Calibri"/>
          <w:sz w:val="24"/>
          <w:szCs w:val="24"/>
        </w:rPr>
        <w:t>;</w:t>
      </w:r>
    </w:p>
    <w:p w14:paraId="01983500" w14:textId="77777777" w:rsidR="00ED34D5" w:rsidRPr="00EF29A9" w:rsidRDefault="00ED34D5" w:rsidP="00693B9B">
      <w:pPr>
        <w:widowControl w:val="0"/>
        <w:numPr>
          <w:ilvl w:val="0"/>
          <w:numId w:val="61"/>
        </w:numPr>
        <w:tabs>
          <w:tab w:val="left" w:pos="1107"/>
          <w:tab w:val="left" w:pos="1108"/>
        </w:tabs>
        <w:autoSpaceDE w:val="0"/>
        <w:autoSpaceDN w:val="0"/>
        <w:spacing w:after="0" w:line="240" w:lineRule="auto"/>
        <w:ind w:left="360" w:right="-24"/>
        <w:jc w:val="both"/>
        <w:rPr>
          <w:rFonts w:ascii="Calibri" w:hAnsi="Calibri" w:cs="Calibri"/>
          <w:sz w:val="24"/>
          <w:szCs w:val="24"/>
        </w:rPr>
      </w:pPr>
      <w:r w:rsidRPr="00EF29A9">
        <w:rPr>
          <w:rFonts w:ascii="Calibri" w:hAnsi="Calibri" w:cs="Calibri"/>
          <w:sz w:val="24"/>
          <w:szCs w:val="24"/>
        </w:rPr>
        <w:t xml:space="preserve">refer cases to the </w:t>
      </w:r>
      <w:hyperlink r:id="rId42" w:history="1">
        <w:r w:rsidRPr="00EF29A9">
          <w:rPr>
            <w:rFonts w:ascii="Calibri" w:hAnsi="Calibri" w:cs="Calibri"/>
            <w:sz w:val="24"/>
            <w:szCs w:val="24"/>
            <w:u w:val="single"/>
          </w:rPr>
          <w:t>Channel programme</w:t>
        </w:r>
      </w:hyperlink>
      <w:r w:rsidRPr="00EF29A9">
        <w:rPr>
          <w:rFonts w:ascii="Calibri" w:hAnsi="Calibri" w:cs="Calibri"/>
          <w:sz w:val="24"/>
          <w:szCs w:val="24"/>
        </w:rPr>
        <w:t xml:space="preserve"> where there is a radicalisation concern as required;</w:t>
      </w:r>
    </w:p>
    <w:p w14:paraId="4735EBC9" w14:textId="77777777" w:rsidR="00ED34D5" w:rsidRPr="00EF29A9" w:rsidRDefault="00ED34D5" w:rsidP="00693B9B">
      <w:pPr>
        <w:widowControl w:val="0"/>
        <w:numPr>
          <w:ilvl w:val="0"/>
          <w:numId w:val="61"/>
        </w:numPr>
        <w:tabs>
          <w:tab w:val="left" w:pos="1107"/>
          <w:tab w:val="left" w:pos="1108"/>
        </w:tabs>
        <w:autoSpaceDE w:val="0"/>
        <w:autoSpaceDN w:val="0"/>
        <w:spacing w:after="0" w:line="240" w:lineRule="auto"/>
        <w:ind w:left="360" w:right="-24"/>
        <w:jc w:val="both"/>
        <w:rPr>
          <w:rFonts w:ascii="Calibri" w:hAnsi="Calibri" w:cs="Calibri"/>
          <w:sz w:val="24"/>
          <w:szCs w:val="24"/>
        </w:rPr>
      </w:pPr>
      <w:r w:rsidRPr="00EF29A9">
        <w:rPr>
          <w:rFonts w:ascii="Calibri" w:hAnsi="Calibri" w:cs="Calibri"/>
          <w:sz w:val="24"/>
          <w:szCs w:val="24"/>
        </w:rPr>
        <w:t>support staff who make referrals to the Channel</w:t>
      </w:r>
      <w:r w:rsidRPr="00EF29A9">
        <w:rPr>
          <w:rFonts w:ascii="Calibri" w:hAnsi="Calibri" w:cs="Calibri"/>
          <w:spacing w:val="-4"/>
          <w:sz w:val="24"/>
          <w:szCs w:val="24"/>
        </w:rPr>
        <w:t xml:space="preserve"> </w:t>
      </w:r>
      <w:r w:rsidRPr="00EF29A9">
        <w:rPr>
          <w:rFonts w:ascii="Calibri" w:hAnsi="Calibri" w:cs="Calibri"/>
          <w:sz w:val="24"/>
          <w:szCs w:val="24"/>
        </w:rPr>
        <w:t>programme;</w:t>
      </w:r>
    </w:p>
    <w:p w14:paraId="7AA34CFE" w14:textId="77777777" w:rsidR="00ED34D5" w:rsidRPr="00EF29A9" w:rsidRDefault="00ED34D5" w:rsidP="00693B9B">
      <w:pPr>
        <w:widowControl w:val="0"/>
        <w:numPr>
          <w:ilvl w:val="0"/>
          <w:numId w:val="61"/>
        </w:numPr>
        <w:tabs>
          <w:tab w:val="left" w:pos="1107"/>
          <w:tab w:val="left" w:pos="1108"/>
        </w:tabs>
        <w:autoSpaceDE w:val="0"/>
        <w:autoSpaceDN w:val="0"/>
        <w:spacing w:after="0" w:line="240" w:lineRule="auto"/>
        <w:ind w:left="360" w:right="-24"/>
        <w:jc w:val="both"/>
        <w:rPr>
          <w:rFonts w:ascii="Calibri" w:hAnsi="Calibri" w:cs="Calibri"/>
          <w:sz w:val="24"/>
          <w:szCs w:val="24"/>
        </w:rPr>
      </w:pPr>
      <w:r w:rsidRPr="00EF29A9">
        <w:rPr>
          <w:rFonts w:ascii="Calibri" w:hAnsi="Calibri" w:cs="Calibri"/>
          <w:sz w:val="24"/>
          <w:szCs w:val="24"/>
        </w:rPr>
        <w:t>refer cases where a person is dismissed or left due to risk/harm to a child to the Disclosure and Barring Service as required;</w:t>
      </w:r>
      <w:r w:rsidRPr="00EF29A9">
        <w:rPr>
          <w:rFonts w:ascii="Calibri" w:hAnsi="Calibri" w:cs="Calibri"/>
          <w:spacing w:val="-4"/>
          <w:sz w:val="24"/>
          <w:szCs w:val="24"/>
        </w:rPr>
        <w:t xml:space="preserve"> </w:t>
      </w:r>
      <w:r w:rsidRPr="00EF29A9">
        <w:rPr>
          <w:rFonts w:ascii="Calibri" w:hAnsi="Calibri" w:cs="Calibri"/>
          <w:sz w:val="24"/>
          <w:szCs w:val="24"/>
        </w:rPr>
        <w:t>and</w:t>
      </w:r>
    </w:p>
    <w:p w14:paraId="65CDA2CF" w14:textId="3AD71D01" w:rsidR="00ED34D5" w:rsidRPr="00EF29A9" w:rsidRDefault="00ED34D5" w:rsidP="00693B9B">
      <w:pPr>
        <w:widowControl w:val="0"/>
        <w:numPr>
          <w:ilvl w:val="0"/>
          <w:numId w:val="61"/>
        </w:numPr>
        <w:tabs>
          <w:tab w:val="left" w:pos="1107"/>
          <w:tab w:val="left" w:pos="1108"/>
        </w:tabs>
        <w:autoSpaceDE w:val="0"/>
        <w:autoSpaceDN w:val="0"/>
        <w:spacing w:after="0" w:line="240" w:lineRule="auto"/>
        <w:ind w:left="360" w:right="-24"/>
        <w:jc w:val="both"/>
        <w:rPr>
          <w:rFonts w:ascii="Calibri" w:hAnsi="Calibri" w:cs="Calibri"/>
          <w:sz w:val="24"/>
          <w:szCs w:val="24"/>
        </w:rPr>
      </w:pPr>
      <w:r w:rsidRPr="00EF29A9">
        <w:rPr>
          <w:rFonts w:ascii="Calibri" w:hAnsi="Calibri" w:cs="Calibri"/>
          <w:sz w:val="24"/>
          <w:szCs w:val="24"/>
        </w:rPr>
        <w:t>refer cases where a crime may have been committed to the Police as</w:t>
      </w:r>
      <w:r w:rsidRPr="00EF29A9">
        <w:rPr>
          <w:rFonts w:ascii="Calibri" w:hAnsi="Calibri" w:cs="Calibri"/>
          <w:spacing w:val="-16"/>
          <w:sz w:val="24"/>
          <w:szCs w:val="24"/>
        </w:rPr>
        <w:t xml:space="preserve"> </w:t>
      </w:r>
      <w:r w:rsidRPr="00EF29A9">
        <w:rPr>
          <w:rFonts w:ascii="Calibri" w:hAnsi="Calibri" w:cs="Calibri"/>
          <w:sz w:val="24"/>
          <w:szCs w:val="24"/>
        </w:rPr>
        <w:t xml:space="preserve">required, following  </w:t>
      </w:r>
      <w:hyperlink r:id="rId43" w:history="1">
        <w:r w:rsidRPr="00EF29A9">
          <w:rPr>
            <w:rFonts w:ascii="Calibri" w:hAnsi="Calibri" w:cs="Calibri"/>
            <w:sz w:val="24"/>
            <w:szCs w:val="24"/>
            <w:u w:val="single"/>
          </w:rPr>
          <w:t>N</w:t>
        </w:r>
        <w:r w:rsidR="00D52B1B" w:rsidRPr="00EF29A9">
          <w:rPr>
            <w:rFonts w:ascii="Calibri" w:hAnsi="Calibri" w:cs="Calibri"/>
            <w:sz w:val="24"/>
            <w:szCs w:val="24"/>
            <w:u w:val="single"/>
          </w:rPr>
          <w:t>S</w:t>
        </w:r>
        <w:r w:rsidRPr="00EF29A9">
          <w:rPr>
            <w:rFonts w:ascii="Calibri" w:hAnsi="Calibri" w:cs="Calibri"/>
            <w:sz w:val="24"/>
            <w:szCs w:val="24"/>
            <w:u w:val="single"/>
          </w:rPr>
          <w:t>PCC - When to call the police guidance</w:t>
        </w:r>
      </w:hyperlink>
    </w:p>
    <w:p w14:paraId="1CEBC6D4" w14:textId="77777777" w:rsidR="00ED34D5" w:rsidRPr="00EF29A9" w:rsidRDefault="00ED34D5" w:rsidP="00ED34D5">
      <w:pPr>
        <w:widowControl w:val="0"/>
        <w:tabs>
          <w:tab w:val="left" w:pos="1107"/>
          <w:tab w:val="left" w:pos="1108"/>
        </w:tabs>
        <w:autoSpaceDE w:val="0"/>
        <w:autoSpaceDN w:val="0"/>
        <w:ind w:left="360" w:right="-24"/>
        <w:jc w:val="both"/>
        <w:rPr>
          <w:rFonts w:ascii="Calibri" w:hAnsi="Calibri" w:cs="Calibri"/>
          <w:sz w:val="24"/>
          <w:szCs w:val="24"/>
        </w:rPr>
      </w:pPr>
    </w:p>
    <w:p w14:paraId="1C376E83" w14:textId="77777777" w:rsidR="00ED34D5" w:rsidRPr="00EF29A9" w:rsidRDefault="00ED34D5" w:rsidP="00ED34D5">
      <w:pPr>
        <w:ind w:right="-24"/>
        <w:jc w:val="both"/>
        <w:rPr>
          <w:rFonts w:ascii="Calibri" w:hAnsi="Calibri" w:cs="Calibri"/>
          <w:b/>
          <w:bCs/>
          <w:sz w:val="24"/>
          <w:szCs w:val="24"/>
        </w:rPr>
      </w:pPr>
      <w:r w:rsidRPr="00EF29A9">
        <w:rPr>
          <w:rFonts w:ascii="Calibri" w:hAnsi="Calibri" w:cs="Calibri"/>
          <w:b/>
          <w:bCs/>
          <w:sz w:val="24"/>
          <w:szCs w:val="24"/>
        </w:rPr>
        <w:t>Work with Others</w:t>
      </w:r>
    </w:p>
    <w:p w14:paraId="1597539C" w14:textId="77777777" w:rsidR="00ED34D5" w:rsidRPr="00EF29A9" w:rsidRDefault="00ED34D5" w:rsidP="00693B9B">
      <w:pPr>
        <w:widowControl w:val="0"/>
        <w:numPr>
          <w:ilvl w:val="0"/>
          <w:numId w:val="62"/>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act as a point of contact with the three safeguarding</w:t>
      </w:r>
      <w:r w:rsidRPr="00EF29A9">
        <w:rPr>
          <w:rFonts w:ascii="Calibri" w:hAnsi="Calibri" w:cs="Calibri"/>
          <w:spacing w:val="-5"/>
          <w:sz w:val="24"/>
          <w:szCs w:val="24"/>
        </w:rPr>
        <w:t xml:space="preserve"> </w:t>
      </w:r>
      <w:r w:rsidRPr="00EF29A9">
        <w:rPr>
          <w:rFonts w:ascii="Calibri" w:hAnsi="Calibri" w:cs="Calibri"/>
          <w:sz w:val="24"/>
          <w:szCs w:val="24"/>
        </w:rPr>
        <w:t>partners;</w:t>
      </w:r>
    </w:p>
    <w:p w14:paraId="696F4E1A" w14:textId="018B24B5" w:rsidR="00ED34D5" w:rsidRPr="00EF29A9" w:rsidRDefault="00ED34D5" w:rsidP="00693B9B">
      <w:pPr>
        <w:widowControl w:val="0"/>
        <w:numPr>
          <w:ilvl w:val="0"/>
          <w:numId w:val="62"/>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 xml:space="preserve">liaise with the </w:t>
      </w:r>
      <w:r w:rsidR="00693B9B" w:rsidRPr="00EF29A9">
        <w:rPr>
          <w:rFonts w:ascii="Calibri" w:hAnsi="Calibri" w:cs="Calibri"/>
          <w:sz w:val="24"/>
          <w:szCs w:val="24"/>
        </w:rPr>
        <w:t>Headteacher</w:t>
      </w:r>
      <w:r w:rsidRPr="00EF29A9">
        <w:rPr>
          <w:rFonts w:ascii="Calibri" w:hAnsi="Calibri" w:cs="Calibri"/>
          <w:sz w:val="24"/>
          <w:szCs w:val="24"/>
        </w:rPr>
        <w:t xml:space="preserve"> l to inform him or her of issues- especially ongoing enquiries under section 47 of the Children Act 1989 and police investigations;</w:t>
      </w:r>
    </w:p>
    <w:p w14:paraId="6E1431C1" w14:textId="77777777" w:rsidR="00ED34D5" w:rsidRPr="00EF29A9" w:rsidRDefault="00ED34D5" w:rsidP="00693B9B">
      <w:pPr>
        <w:widowControl w:val="0"/>
        <w:numPr>
          <w:ilvl w:val="0"/>
          <w:numId w:val="62"/>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 xml:space="preserve">as required, liaise with the “case manager” (as per </w:t>
      </w:r>
      <w:hyperlink r:id="rId44" w:history="1">
        <w:r w:rsidRPr="00EF29A9">
          <w:rPr>
            <w:rFonts w:ascii="Calibri" w:hAnsi="Calibri" w:cs="Calibri"/>
            <w:sz w:val="24"/>
            <w:szCs w:val="24"/>
            <w:u w:val="single"/>
          </w:rPr>
          <w:t>Part four</w:t>
        </w:r>
      </w:hyperlink>
      <w:r w:rsidRPr="00EF29A9">
        <w:rPr>
          <w:rFonts w:ascii="Calibri" w:hAnsi="Calibri" w:cs="Calibri"/>
          <w:sz w:val="24"/>
          <w:szCs w:val="24"/>
        </w:rPr>
        <w:t>) and the designated officer(s) at the local authority for child protection concerns in cases which concern a staff</w:t>
      </w:r>
      <w:r w:rsidRPr="00EF29A9">
        <w:rPr>
          <w:rFonts w:ascii="Calibri" w:hAnsi="Calibri" w:cs="Calibri"/>
          <w:spacing w:val="-2"/>
          <w:sz w:val="24"/>
          <w:szCs w:val="24"/>
        </w:rPr>
        <w:t xml:space="preserve"> </w:t>
      </w:r>
      <w:r w:rsidRPr="00EF29A9">
        <w:rPr>
          <w:rFonts w:ascii="Calibri" w:hAnsi="Calibri" w:cs="Calibri"/>
          <w:sz w:val="24"/>
          <w:szCs w:val="24"/>
        </w:rPr>
        <w:t>member;</w:t>
      </w:r>
    </w:p>
    <w:p w14:paraId="17C5B20D" w14:textId="77777777" w:rsidR="00ED34D5" w:rsidRPr="00EF29A9" w:rsidRDefault="00ED34D5" w:rsidP="00693B9B">
      <w:pPr>
        <w:widowControl w:val="0"/>
        <w:numPr>
          <w:ilvl w:val="0"/>
          <w:numId w:val="62"/>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 xml:space="preserve">liaise with staff (especially pastoral support staff, school nurses, IT Technicians, and SENCOs, or the named person with oversight for SEN in a college and Senior Mental Health Leads) on matters of safety and safeguarding (including online and digital safety) and when deciding whether to make a referral by liaising with relevant agencies so that children’s needs are considered </w:t>
      </w:r>
      <w:proofErr w:type="gramStart"/>
      <w:r w:rsidRPr="00EF29A9">
        <w:rPr>
          <w:rFonts w:ascii="Calibri" w:hAnsi="Calibri" w:cs="Calibri"/>
          <w:sz w:val="24"/>
          <w:szCs w:val="24"/>
        </w:rPr>
        <w:t>holistically ;</w:t>
      </w:r>
      <w:proofErr w:type="gramEnd"/>
      <w:r w:rsidRPr="00EF29A9">
        <w:rPr>
          <w:rFonts w:ascii="Calibri" w:hAnsi="Calibri" w:cs="Calibri"/>
          <w:sz w:val="24"/>
          <w:szCs w:val="24"/>
        </w:rPr>
        <w:t xml:space="preserve"> </w:t>
      </w:r>
    </w:p>
    <w:p w14:paraId="164C56CC" w14:textId="77777777" w:rsidR="00ED34D5" w:rsidRPr="00EF29A9" w:rsidRDefault="00ED34D5" w:rsidP="00693B9B">
      <w:pPr>
        <w:widowControl w:val="0"/>
        <w:numPr>
          <w:ilvl w:val="0"/>
          <w:numId w:val="62"/>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lastRenderedPageBreak/>
        <w:t>liaise with the senior mental health lead and, where available, the Mental Health Support Team, where safeguarding concerns are linked to mental health;</w:t>
      </w:r>
    </w:p>
    <w:p w14:paraId="09AA7AD2" w14:textId="77777777" w:rsidR="00ED34D5" w:rsidRPr="00EF29A9" w:rsidRDefault="00ED34D5" w:rsidP="00693B9B">
      <w:pPr>
        <w:widowControl w:val="0"/>
        <w:numPr>
          <w:ilvl w:val="0"/>
          <w:numId w:val="62"/>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promote supportive engagement with parents and/or carers in safeguarding and promoting the welfare of children, including where families may be facing challenging circumstances;</w:t>
      </w:r>
    </w:p>
    <w:p w14:paraId="6C36924B" w14:textId="2E3F6DC5" w:rsidR="00ED34D5" w:rsidRPr="00EF29A9" w:rsidRDefault="00ED34D5" w:rsidP="00693B9B">
      <w:pPr>
        <w:widowControl w:val="0"/>
        <w:numPr>
          <w:ilvl w:val="0"/>
          <w:numId w:val="62"/>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 xml:space="preserve">work with the </w:t>
      </w:r>
      <w:r w:rsidR="00693B9B" w:rsidRPr="00EF29A9">
        <w:rPr>
          <w:rFonts w:ascii="Calibri" w:hAnsi="Calibri" w:cs="Calibri"/>
          <w:sz w:val="24"/>
          <w:szCs w:val="24"/>
        </w:rPr>
        <w:t>Headteacher</w:t>
      </w:r>
      <w:r w:rsidRPr="00EF29A9">
        <w:rPr>
          <w:rFonts w:ascii="Calibri" w:hAnsi="Calibri" w:cs="Calibri"/>
          <w:sz w:val="24"/>
          <w:szCs w:val="24"/>
        </w:rPr>
        <w:t xml:space="preserve">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 This includes:</w:t>
      </w:r>
    </w:p>
    <w:p w14:paraId="04973672" w14:textId="77777777" w:rsidR="00ED34D5" w:rsidRPr="00EF29A9" w:rsidRDefault="00ED34D5" w:rsidP="00693B9B">
      <w:pPr>
        <w:widowControl w:val="0"/>
        <w:numPr>
          <w:ilvl w:val="1"/>
          <w:numId w:val="62"/>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ensure that the school knows who its cohort of children who have or have had a social worker are, understanding their academic progress and attainment, and maintaining a culture of high aspirations for this cohort:</w:t>
      </w:r>
    </w:p>
    <w:p w14:paraId="381055CF" w14:textId="77777777" w:rsidR="00ED34D5" w:rsidRPr="00EF29A9" w:rsidRDefault="00ED34D5" w:rsidP="00693B9B">
      <w:pPr>
        <w:widowControl w:val="0"/>
        <w:numPr>
          <w:ilvl w:val="1"/>
          <w:numId w:val="62"/>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support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w:t>
      </w:r>
    </w:p>
    <w:p w14:paraId="65B8A7FC" w14:textId="77777777" w:rsidR="00ED34D5" w:rsidRPr="00EF29A9" w:rsidRDefault="00ED34D5" w:rsidP="00693B9B">
      <w:pPr>
        <w:widowControl w:val="0"/>
        <w:numPr>
          <w:ilvl w:val="0"/>
          <w:numId w:val="62"/>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act as a source of support, advice and expertise for all</w:t>
      </w:r>
      <w:r w:rsidRPr="00EF29A9">
        <w:rPr>
          <w:rFonts w:ascii="Calibri" w:hAnsi="Calibri" w:cs="Calibri"/>
          <w:spacing w:val="-3"/>
          <w:sz w:val="24"/>
          <w:szCs w:val="24"/>
        </w:rPr>
        <w:t xml:space="preserve"> </w:t>
      </w:r>
      <w:r w:rsidRPr="00EF29A9">
        <w:rPr>
          <w:rFonts w:ascii="Calibri" w:hAnsi="Calibri" w:cs="Calibri"/>
          <w:sz w:val="24"/>
          <w:szCs w:val="24"/>
        </w:rPr>
        <w:t>staff.</w:t>
      </w:r>
    </w:p>
    <w:p w14:paraId="78115AD1" w14:textId="77777777" w:rsidR="00ED34D5" w:rsidRPr="00EF29A9" w:rsidRDefault="00ED34D5" w:rsidP="00ED34D5">
      <w:pPr>
        <w:spacing w:before="7" w:after="120"/>
        <w:ind w:right="-24"/>
        <w:jc w:val="both"/>
        <w:rPr>
          <w:rFonts w:ascii="Calibri" w:hAnsi="Calibri" w:cs="Calibri"/>
          <w:sz w:val="24"/>
          <w:szCs w:val="24"/>
        </w:rPr>
      </w:pPr>
    </w:p>
    <w:p w14:paraId="4CD5EFD2" w14:textId="77777777" w:rsidR="00ED34D5" w:rsidRPr="00EF29A9" w:rsidRDefault="00ED34D5" w:rsidP="00ED34D5">
      <w:pPr>
        <w:ind w:right="-24"/>
        <w:jc w:val="both"/>
        <w:rPr>
          <w:rFonts w:ascii="Calibri" w:hAnsi="Calibri" w:cs="Calibri"/>
          <w:b/>
          <w:bCs/>
          <w:sz w:val="24"/>
          <w:szCs w:val="24"/>
        </w:rPr>
      </w:pPr>
      <w:r w:rsidRPr="00EF29A9">
        <w:rPr>
          <w:rFonts w:ascii="Calibri" w:hAnsi="Calibri" w:cs="Calibri"/>
          <w:b/>
          <w:bCs/>
          <w:sz w:val="24"/>
          <w:szCs w:val="24"/>
        </w:rPr>
        <w:t>Information sharing and managing the child protection file</w:t>
      </w:r>
    </w:p>
    <w:p w14:paraId="465E3AB5" w14:textId="77777777" w:rsidR="00ED34D5" w:rsidRPr="00EF29A9" w:rsidRDefault="00ED34D5" w:rsidP="00693B9B">
      <w:pPr>
        <w:numPr>
          <w:ilvl w:val="0"/>
          <w:numId w:val="65"/>
        </w:numPr>
        <w:spacing w:after="0" w:line="240" w:lineRule="auto"/>
        <w:ind w:right="-24"/>
        <w:jc w:val="both"/>
        <w:rPr>
          <w:rFonts w:ascii="Calibri" w:hAnsi="Calibri" w:cs="Calibri"/>
          <w:sz w:val="24"/>
          <w:szCs w:val="24"/>
        </w:rPr>
      </w:pPr>
      <w:r w:rsidRPr="00EF29A9">
        <w:rPr>
          <w:rFonts w:ascii="Calibri" w:hAnsi="Calibri" w:cs="Calibri"/>
          <w:sz w:val="24"/>
          <w:szCs w:val="24"/>
        </w:rPr>
        <w:t>ensure that child protection files are kept up to date, separately from the pupils main file and the information is kept confidential and stored securely</w:t>
      </w:r>
    </w:p>
    <w:p w14:paraId="27FF0F6B" w14:textId="77777777" w:rsidR="00ED34D5" w:rsidRPr="00EF29A9" w:rsidRDefault="00ED34D5" w:rsidP="00693B9B">
      <w:pPr>
        <w:numPr>
          <w:ilvl w:val="0"/>
          <w:numId w:val="65"/>
        </w:numPr>
        <w:spacing w:after="0" w:line="240" w:lineRule="auto"/>
        <w:ind w:right="-24"/>
        <w:jc w:val="both"/>
        <w:rPr>
          <w:rFonts w:ascii="Calibri" w:hAnsi="Calibri" w:cs="Calibri"/>
          <w:sz w:val="24"/>
          <w:szCs w:val="24"/>
        </w:rPr>
      </w:pPr>
      <w:r w:rsidRPr="00EF29A9">
        <w:rPr>
          <w:rFonts w:ascii="Calibri" w:hAnsi="Calibri" w:cs="Calibri"/>
          <w:sz w:val="24"/>
          <w:szCs w:val="24"/>
        </w:rPr>
        <w:t>the file is only accessible by those who need to see it and when the contents are shared this happens in line with information sharing advice</w:t>
      </w:r>
    </w:p>
    <w:p w14:paraId="7EFF314B" w14:textId="77777777" w:rsidR="00ED34D5" w:rsidRPr="00EF29A9" w:rsidRDefault="00ED34D5" w:rsidP="00693B9B">
      <w:pPr>
        <w:numPr>
          <w:ilvl w:val="0"/>
          <w:numId w:val="65"/>
        </w:numPr>
        <w:spacing w:after="0" w:line="240" w:lineRule="auto"/>
        <w:ind w:right="-24"/>
        <w:jc w:val="both"/>
        <w:rPr>
          <w:rFonts w:ascii="Calibri" w:hAnsi="Calibri" w:cs="Calibri"/>
          <w:sz w:val="24"/>
          <w:szCs w:val="24"/>
        </w:rPr>
      </w:pPr>
      <w:r w:rsidRPr="00EF29A9">
        <w:rPr>
          <w:rFonts w:ascii="Calibri" w:hAnsi="Calibri" w:cs="Calibri"/>
          <w:sz w:val="24"/>
          <w:szCs w:val="24"/>
        </w:rPr>
        <w:t>child protection records include:</w:t>
      </w:r>
    </w:p>
    <w:p w14:paraId="1F12F7A5" w14:textId="77777777" w:rsidR="00ED34D5" w:rsidRPr="00EF29A9" w:rsidRDefault="00ED34D5" w:rsidP="00693B9B">
      <w:pPr>
        <w:numPr>
          <w:ilvl w:val="1"/>
          <w:numId w:val="65"/>
        </w:numPr>
        <w:spacing w:after="0" w:line="240" w:lineRule="auto"/>
        <w:ind w:right="-24"/>
        <w:jc w:val="both"/>
        <w:rPr>
          <w:rFonts w:ascii="Calibri" w:hAnsi="Calibri" w:cs="Calibri"/>
          <w:sz w:val="24"/>
          <w:szCs w:val="24"/>
        </w:rPr>
      </w:pPr>
      <w:r w:rsidRPr="00EF29A9">
        <w:rPr>
          <w:rFonts w:ascii="Calibri" w:hAnsi="Calibri" w:cs="Calibri"/>
          <w:sz w:val="24"/>
          <w:szCs w:val="24"/>
        </w:rPr>
        <w:t>a clear and comprehensive summary of the concern</w:t>
      </w:r>
    </w:p>
    <w:p w14:paraId="35B32FE9" w14:textId="77777777" w:rsidR="00ED34D5" w:rsidRPr="00EF29A9" w:rsidRDefault="00ED34D5" w:rsidP="00693B9B">
      <w:pPr>
        <w:numPr>
          <w:ilvl w:val="1"/>
          <w:numId w:val="65"/>
        </w:numPr>
        <w:spacing w:after="0" w:line="240" w:lineRule="auto"/>
        <w:ind w:right="-24"/>
        <w:jc w:val="both"/>
        <w:rPr>
          <w:rFonts w:ascii="Calibri" w:hAnsi="Calibri" w:cs="Calibri"/>
          <w:sz w:val="24"/>
          <w:szCs w:val="24"/>
        </w:rPr>
      </w:pPr>
      <w:r w:rsidRPr="00EF29A9">
        <w:rPr>
          <w:rFonts w:ascii="Calibri" w:hAnsi="Calibri" w:cs="Calibri"/>
          <w:sz w:val="24"/>
          <w:szCs w:val="24"/>
        </w:rPr>
        <w:t>details of how the concern was followed up and resolved</w:t>
      </w:r>
    </w:p>
    <w:p w14:paraId="3641D59C" w14:textId="77777777" w:rsidR="00ED34D5" w:rsidRPr="00EF29A9" w:rsidRDefault="00ED34D5" w:rsidP="00693B9B">
      <w:pPr>
        <w:numPr>
          <w:ilvl w:val="1"/>
          <w:numId w:val="65"/>
        </w:numPr>
        <w:spacing w:after="0" w:line="240" w:lineRule="auto"/>
        <w:ind w:right="-24"/>
        <w:jc w:val="both"/>
        <w:rPr>
          <w:rFonts w:ascii="Calibri" w:hAnsi="Calibri" w:cs="Calibri"/>
          <w:sz w:val="24"/>
          <w:szCs w:val="24"/>
        </w:rPr>
      </w:pPr>
      <w:r w:rsidRPr="00EF29A9">
        <w:rPr>
          <w:rFonts w:ascii="Calibri" w:hAnsi="Calibri" w:cs="Calibri"/>
          <w:sz w:val="24"/>
          <w:szCs w:val="24"/>
        </w:rPr>
        <w:t>a note of any action taken, decisions reached and the outcome</w:t>
      </w:r>
    </w:p>
    <w:p w14:paraId="16ACA4F4" w14:textId="77777777" w:rsidR="00ED34D5" w:rsidRPr="00EF29A9" w:rsidRDefault="00ED34D5" w:rsidP="00693B9B">
      <w:pPr>
        <w:numPr>
          <w:ilvl w:val="0"/>
          <w:numId w:val="65"/>
        </w:numPr>
        <w:spacing w:after="0" w:line="240" w:lineRule="auto"/>
        <w:ind w:right="-24"/>
        <w:jc w:val="both"/>
        <w:rPr>
          <w:rFonts w:ascii="Calibri" w:hAnsi="Calibri" w:cs="Calibri"/>
          <w:sz w:val="24"/>
          <w:szCs w:val="24"/>
        </w:rPr>
      </w:pPr>
      <w:r w:rsidRPr="00EF29A9">
        <w:rPr>
          <w:rFonts w:ascii="Calibri" w:hAnsi="Calibri" w:cs="Calibri"/>
          <w:sz w:val="24"/>
          <w:szCs w:val="24"/>
        </w:rPr>
        <w:t>where children leave the school (including in year transfers) the child protection file is transferred to the new school as soon as possible and within 5 days for in-year transfer or within the first 5 days of the start of a new term. It will be:</w:t>
      </w:r>
    </w:p>
    <w:p w14:paraId="7840F1F7" w14:textId="77777777" w:rsidR="00ED34D5" w:rsidRPr="00EF29A9" w:rsidRDefault="00ED34D5" w:rsidP="00693B9B">
      <w:pPr>
        <w:numPr>
          <w:ilvl w:val="1"/>
          <w:numId w:val="65"/>
        </w:numPr>
        <w:spacing w:after="0" w:line="240" w:lineRule="auto"/>
        <w:ind w:right="-24"/>
        <w:jc w:val="both"/>
        <w:rPr>
          <w:rFonts w:ascii="Calibri" w:hAnsi="Calibri" w:cs="Calibri"/>
          <w:sz w:val="24"/>
          <w:szCs w:val="24"/>
        </w:rPr>
      </w:pPr>
      <w:r w:rsidRPr="00EF29A9">
        <w:rPr>
          <w:rFonts w:ascii="Calibri" w:hAnsi="Calibri" w:cs="Calibri"/>
          <w:sz w:val="24"/>
          <w:szCs w:val="24"/>
        </w:rPr>
        <w:t xml:space="preserve"> transferred separately from the main pupil file</w:t>
      </w:r>
    </w:p>
    <w:p w14:paraId="6E8F7BF3" w14:textId="77777777" w:rsidR="00ED34D5" w:rsidRPr="00EF29A9" w:rsidRDefault="00ED34D5" w:rsidP="00693B9B">
      <w:pPr>
        <w:numPr>
          <w:ilvl w:val="1"/>
          <w:numId w:val="65"/>
        </w:numPr>
        <w:spacing w:after="0" w:line="240" w:lineRule="auto"/>
        <w:ind w:right="-24"/>
        <w:jc w:val="both"/>
        <w:rPr>
          <w:rFonts w:ascii="Calibri" w:hAnsi="Calibri" w:cs="Calibri"/>
          <w:sz w:val="24"/>
          <w:szCs w:val="24"/>
        </w:rPr>
      </w:pPr>
      <w:r w:rsidRPr="00EF29A9">
        <w:rPr>
          <w:rFonts w:ascii="Calibri" w:hAnsi="Calibri" w:cs="Calibri"/>
          <w:sz w:val="24"/>
          <w:szCs w:val="24"/>
        </w:rPr>
        <w:t>via secure transit</w:t>
      </w:r>
    </w:p>
    <w:p w14:paraId="119316C9" w14:textId="77777777" w:rsidR="00ED34D5" w:rsidRPr="00EF29A9" w:rsidRDefault="00ED34D5" w:rsidP="00693B9B">
      <w:pPr>
        <w:numPr>
          <w:ilvl w:val="1"/>
          <w:numId w:val="65"/>
        </w:numPr>
        <w:spacing w:after="0" w:line="240" w:lineRule="auto"/>
        <w:ind w:right="-24"/>
        <w:jc w:val="both"/>
        <w:rPr>
          <w:rFonts w:ascii="Calibri" w:hAnsi="Calibri" w:cs="Calibri"/>
          <w:sz w:val="24"/>
          <w:szCs w:val="24"/>
        </w:rPr>
      </w:pPr>
      <w:r w:rsidRPr="00EF29A9">
        <w:rPr>
          <w:rFonts w:ascii="Calibri" w:hAnsi="Calibri" w:cs="Calibri"/>
          <w:sz w:val="24"/>
          <w:szCs w:val="24"/>
        </w:rPr>
        <w:t>a confirmation of receipt obtained from the forwarding school</w:t>
      </w:r>
    </w:p>
    <w:p w14:paraId="52DDDA16" w14:textId="77777777" w:rsidR="00ED34D5" w:rsidRPr="00EF29A9" w:rsidRDefault="00ED34D5" w:rsidP="00693B9B">
      <w:pPr>
        <w:numPr>
          <w:ilvl w:val="0"/>
          <w:numId w:val="65"/>
        </w:numPr>
        <w:spacing w:after="0" w:line="240" w:lineRule="auto"/>
        <w:ind w:right="-24"/>
        <w:jc w:val="both"/>
        <w:rPr>
          <w:rFonts w:ascii="Calibri" w:hAnsi="Calibri" w:cs="Calibri"/>
          <w:sz w:val="24"/>
          <w:szCs w:val="24"/>
        </w:rPr>
      </w:pPr>
      <w:r w:rsidRPr="00EF29A9">
        <w:rPr>
          <w:rFonts w:ascii="Calibri" w:hAnsi="Calibri" w:cs="Calibri"/>
          <w:sz w:val="24"/>
          <w:szCs w:val="24"/>
        </w:rPr>
        <w:t>receiving schools should ensure key staff such as designated safeguarding leads and SENCOs or the named person with oversight for SEN in colleges, are aware as required.</w:t>
      </w:r>
    </w:p>
    <w:p w14:paraId="24045942" w14:textId="77777777" w:rsidR="00ED34D5" w:rsidRPr="00EF29A9" w:rsidRDefault="00ED34D5" w:rsidP="00693B9B">
      <w:pPr>
        <w:numPr>
          <w:ilvl w:val="0"/>
          <w:numId w:val="65"/>
        </w:numPr>
        <w:spacing w:after="0" w:line="240" w:lineRule="auto"/>
        <w:ind w:right="-24"/>
        <w:jc w:val="both"/>
        <w:rPr>
          <w:rFonts w:ascii="Calibri" w:hAnsi="Calibri" w:cs="Calibri"/>
          <w:sz w:val="24"/>
          <w:szCs w:val="24"/>
        </w:rPr>
      </w:pPr>
      <w:r w:rsidRPr="00EF29A9">
        <w:rPr>
          <w:rFonts w:ascii="Calibri" w:hAnsi="Calibri" w:cs="Calibri"/>
          <w:sz w:val="24"/>
          <w:szCs w:val="24"/>
        </w:rPr>
        <w:t>consider if it would be appropriate to share any additional information with the new school in advance of a child leaving to help them put in place the right support to safeguard this child and to help the child thrive in the school</w:t>
      </w:r>
    </w:p>
    <w:p w14:paraId="55E0F598" w14:textId="77777777" w:rsidR="00ED34D5" w:rsidRPr="00EF29A9" w:rsidRDefault="00ED34D5" w:rsidP="00ED34D5">
      <w:pPr>
        <w:ind w:left="142" w:right="-24"/>
        <w:jc w:val="both"/>
        <w:rPr>
          <w:rFonts w:ascii="Calibri" w:hAnsi="Calibri" w:cs="Calibri"/>
          <w:b/>
          <w:bCs/>
          <w:sz w:val="24"/>
          <w:szCs w:val="24"/>
        </w:rPr>
      </w:pPr>
    </w:p>
    <w:p w14:paraId="323AA009" w14:textId="77777777" w:rsidR="00ED34D5" w:rsidRPr="00EF29A9" w:rsidRDefault="00ED34D5" w:rsidP="00ED34D5">
      <w:pPr>
        <w:ind w:right="-24"/>
        <w:jc w:val="both"/>
        <w:rPr>
          <w:rFonts w:ascii="Calibri" w:hAnsi="Calibri" w:cs="Calibri"/>
          <w:b/>
          <w:bCs/>
          <w:sz w:val="24"/>
          <w:szCs w:val="24"/>
        </w:rPr>
      </w:pPr>
      <w:r w:rsidRPr="00EF29A9">
        <w:rPr>
          <w:rFonts w:ascii="Calibri" w:hAnsi="Calibri" w:cs="Calibri"/>
          <w:b/>
          <w:bCs/>
          <w:sz w:val="24"/>
          <w:szCs w:val="24"/>
        </w:rPr>
        <w:t>Training</w:t>
      </w:r>
    </w:p>
    <w:p w14:paraId="0E1A4E9E" w14:textId="0D3CE72C" w:rsidR="00ED34D5" w:rsidRPr="00EF29A9" w:rsidRDefault="00ED34D5" w:rsidP="00ED34D5">
      <w:pPr>
        <w:ind w:right="-24"/>
        <w:jc w:val="both"/>
        <w:rPr>
          <w:rFonts w:ascii="Calibri" w:hAnsi="Calibri" w:cs="Calibri"/>
          <w:sz w:val="24"/>
          <w:szCs w:val="24"/>
        </w:rPr>
      </w:pPr>
      <w:r w:rsidRPr="00EF29A9">
        <w:rPr>
          <w:rFonts w:ascii="Calibri" w:hAnsi="Calibri" w:cs="Calibri"/>
          <w:sz w:val="24"/>
          <w:szCs w:val="24"/>
        </w:rPr>
        <w:t>The designated safeguarding lead (and any deputies) will undergo training to provide them with the knowledge and skills required to carry out the role. This training will be updated at least every two years. In addition, the designated safeguarding lead will undertake Prevent awareness training. Training will provide designated safeguarding leads with a good understanding of their own role, and the processes, procedures and responsibilities of other a</w:t>
      </w:r>
      <w:r w:rsidR="0088356F" w:rsidRPr="00EF29A9">
        <w:rPr>
          <w:rFonts w:ascii="Calibri" w:hAnsi="Calibri" w:cs="Calibri"/>
          <w:sz w:val="24"/>
          <w:szCs w:val="24"/>
        </w:rPr>
        <w:t>gencies, particularly children and families trust</w:t>
      </w:r>
      <w:r w:rsidRPr="00EF29A9">
        <w:rPr>
          <w:rFonts w:ascii="Calibri" w:hAnsi="Calibri" w:cs="Calibri"/>
          <w:sz w:val="24"/>
          <w:szCs w:val="24"/>
        </w:rPr>
        <w:t>, so they:</w:t>
      </w:r>
    </w:p>
    <w:p w14:paraId="2246B29B" w14:textId="6834B89E" w:rsidR="00ED34D5" w:rsidRPr="00EF29A9" w:rsidRDefault="00ED34D5" w:rsidP="00693B9B">
      <w:pPr>
        <w:widowControl w:val="0"/>
        <w:numPr>
          <w:ilvl w:val="0"/>
          <w:numId w:val="63"/>
        </w:numPr>
        <w:tabs>
          <w:tab w:val="left" w:pos="1038"/>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understand the assessment process for providing early help and statutory intervention, including local criteria for actio</w:t>
      </w:r>
      <w:r w:rsidR="0088356F" w:rsidRPr="00EF29A9">
        <w:rPr>
          <w:rFonts w:ascii="Calibri" w:hAnsi="Calibri" w:cs="Calibri"/>
          <w:sz w:val="24"/>
          <w:szCs w:val="24"/>
        </w:rPr>
        <w:t>n and local authority children and families trust</w:t>
      </w:r>
      <w:r w:rsidRPr="00EF29A9">
        <w:rPr>
          <w:rFonts w:ascii="Calibri" w:hAnsi="Calibri" w:cs="Calibri"/>
          <w:sz w:val="24"/>
          <w:szCs w:val="24"/>
        </w:rPr>
        <w:t xml:space="preserve"> referral</w:t>
      </w:r>
      <w:r w:rsidRPr="00EF29A9">
        <w:rPr>
          <w:rFonts w:ascii="Calibri" w:hAnsi="Calibri" w:cs="Calibri"/>
          <w:spacing w:val="-1"/>
          <w:sz w:val="24"/>
          <w:szCs w:val="24"/>
        </w:rPr>
        <w:t xml:space="preserve"> </w:t>
      </w:r>
      <w:r w:rsidRPr="00EF29A9">
        <w:rPr>
          <w:rFonts w:ascii="Calibri" w:hAnsi="Calibri" w:cs="Calibri"/>
          <w:sz w:val="24"/>
          <w:szCs w:val="24"/>
        </w:rPr>
        <w:t>arrangements</w:t>
      </w:r>
    </w:p>
    <w:p w14:paraId="0D3EA86C" w14:textId="77777777" w:rsidR="00ED34D5" w:rsidRPr="00EF29A9" w:rsidRDefault="00ED34D5" w:rsidP="00693B9B">
      <w:pPr>
        <w:widowControl w:val="0"/>
        <w:numPr>
          <w:ilvl w:val="0"/>
          <w:numId w:val="63"/>
        </w:numPr>
        <w:tabs>
          <w:tab w:val="left" w:pos="1038"/>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lastRenderedPageBreak/>
        <w:t>have a working knowledge of how local authorities conduct a child protection case conference and a child protection review conference and be able to attend and contribute to these effectively when required to do so;</w:t>
      </w:r>
    </w:p>
    <w:p w14:paraId="37CFEEFB" w14:textId="77777777" w:rsidR="00ED34D5" w:rsidRPr="00EF29A9" w:rsidRDefault="00ED34D5" w:rsidP="00693B9B">
      <w:pPr>
        <w:widowControl w:val="0"/>
        <w:numPr>
          <w:ilvl w:val="0"/>
          <w:numId w:val="63"/>
        </w:numPr>
        <w:tabs>
          <w:tab w:val="left" w:pos="1038"/>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 xml:space="preserve">understand the importance of the role the designated safeguarding lead has in providing information and support to children social care </w:t>
      </w:r>
      <w:proofErr w:type="gramStart"/>
      <w:r w:rsidRPr="00EF29A9">
        <w:rPr>
          <w:rFonts w:ascii="Calibri" w:hAnsi="Calibri" w:cs="Calibri"/>
          <w:sz w:val="24"/>
          <w:szCs w:val="24"/>
        </w:rPr>
        <w:t>in order to</w:t>
      </w:r>
      <w:proofErr w:type="gramEnd"/>
      <w:r w:rsidRPr="00EF29A9">
        <w:rPr>
          <w:rFonts w:ascii="Calibri" w:hAnsi="Calibri" w:cs="Calibri"/>
          <w:sz w:val="24"/>
          <w:szCs w:val="24"/>
        </w:rPr>
        <w:t xml:space="preserve"> safeguard and promote the welfare of children</w:t>
      </w:r>
    </w:p>
    <w:p w14:paraId="3F0FF26B" w14:textId="77777777" w:rsidR="00ED34D5" w:rsidRPr="00EF29A9" w:rsidRDefault="00ED34D5" w:rsidP="00693B9B">
      <w:pPr>
        <w:widowControl w:val="0"/>
        <w:numPr>
          <w:ilvl w:val="0"/>
          <w:numId w:val="63"/>
        </w:numPr>
        <w:tabs>
          <w:tab w:val="left" w:pos="1038"/>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understand the lasting impact that adversity and trauma can have, including on children’s behaviour, mental health and wellbeing, and what is needed in responding to this in promoting educational outcomes</w:t>
      </w:r>
    </w:p>
    <w:p w14:paraId="61D3C78A" w14:textId="77777777" w:rsidR="00ED34D5" w:rsidRPr="00EF29A9" w:rsidRDefault="00ED34D5" w:rsidP="00693B9B">
      <w:pPr>
        <w:widowControl w:val="0"/>
        <w:numPr>
          <w:ilvl w:val="0"/>
          <w:numId w:val="63"/>
        </w:numPr>
        <w:tabs>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 xml:space="preserve">ensure each member of staff has access to, and understands, the school’s safeguarding and child protection policy and procedures, especially new and </w:t>
      </w:r>
      <w:proofErr w:type="gramStart"/>
      <w:r w:rsidRPr="00EF29A9">
        <w:rPr>
          <w:rFonts w:ascii="Calibri" w:hAnsi="Calibri" w:cs="Calibri"/>
          <w:sz w:val="24"/>
          <w:szCs w:val="24"/>
        </w:rPr>
        <w:t>part time</w:t>
      </w:r>
      <w:proofErr w:type="gramEnd"/>
      <w:r w:rsidRPr="00EF29A9">
        <w:rPr>
          <w:rFonts w:ascii="Calibri" w:hAnsi="Calibri" w:cs="Calibri"/>
          <w:sz w:val="24"/>
          <w:szCs w:val="24"/>
        </w:rPr>
        <w:t xml:space="preserve"> staff;</w:t>
      </w:r>
    </w:p>
    <w:p w14:paraId="149ADCB7" w14:textId="77777777" w:rsidR="00ED34D5" w:rsidRPr="00EF29A9" w:rsidRDefault="00ED34D5" w:rsidP="00693B9B">
      <w:pPr>
        <w:widowControl w:val="0"/>
        <w:numPr>
          <w:ilvl w:val="0"/>
          <w:numId w:val="63"/>
        </w:numPr>
        <w:tabs>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are alert to the specific needs of children in need, those with special educational needs and disabilities (SEND), those with relevant health conditions and young carers</w:t>
      </w:r>
    </w:p>
    <w:p w14:paraId="14121B52" w14:textId="77777777" w:rsidR="00ED34D5" w:rsidRPr="00EF29A9" w:rsidRDefault="00ED34D5" w:rsidP="00693B9B">
      <w:pPr>
        <w:widowControl w:val="0"/>
        <w:numPr>
          <w:ilvl w:val="0"/>
          <w:numId w:val="63"/>
        </w:numPr>
        <w:tabs>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 xml:space="preserve">understand relevant data protection legislation and regulations, especially the </w:t>
      </w:r>
      <w:hyperlink r:id="rId45" w:history="1">
        <w:r w:rsidRPr="00EF29A9">
          <w:rPr>
            <w:rFonts w:ascii="Calibri" w:hAnsi="Calibri" w:cs="Calibri"/>
            <w:sz w:val="24"/>
            <w:szCs w:val="24"/>
            <w:u w:val="single"/>
          </w:rPr>
          <w:t>Data Protection Act 2018</w:t>
        </w:r>
      </w:hyperlink>
      <w:r w:rsidRPr="00EF29A9">
        <w:rPr>
          <w:rFonts w:ascii="Calibri" w:hAnsi="Calibri" w:cs="Calibri"/>
          <w:sz w:val="24"/>
          <w:szCs w:val="24"/>
        </w:rPr>
        <w:t xml:space="preserve"> and the General Data Protection</w:t>
      </w:r>
      <w:r w:rsidRPr="00EF29A9">
        <w:rPr>
          <w:rFonts w:ascii="Calibri" w:hAnsi="Calibri" w:cs="Calibri"/>
          <w:spacing w:val="-14"/>
          <w:sz w:val="24"/>
          <w:szCs w:val="24"/>
        </w:rPr>
        <w:t xml:space="preserve"> </w:t>
      </w:r>
      <w:r w:rsidRPr="00EF29A9">
        <w:rPr>
          <w:rFonts w:ascii="Calibri" w:hAnsi="Calibri" w:cs="Calibri"/>
          <w:sz w:val="24"/>
          <w:szCs w:val="24"/>
        </w:rPr>
        <w:t>Regulation;</w:t>
      </w:r>
    </w:p>
    <w:p w14:paraId="15AECD2B" w14:textId="77777777" w:rsidR="00ED34D5" w:rsidRPr="00EF29A9" w:rsidRDefault="00ED34D5" w:rsidP="00693B9B">
      <w:pPr>
        <w:widowControl w:val="0"/>
        <w:numPr>
          <w:ilvl w:val="0"/>
          <w:numId w:val="63"/>
        </w:numPr>
        <w:tabs>
          <w:tab w:val="left" w:pos="1038"/>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understand the importance of information sharing, both within the school and with the three safeguarding partners, other agencies, organisations and</w:t>
      </w:r>
      <w:r w:rsidRPr="00EF29A9">
        <w:rPr>
          <w:rFonts w:ascii="Calibri" w:hAnsi="Calibri" w:cs="Calibri"/>
          <w:spacing w:val="-1"/>
          <w:sz w:val="24"/>
          <w:szCs w:val="24"/>
        </w:rPr>
        <w:t xml:space="preserve"> </w:t>
      </w:r>
      <w:r w:rsidRPr="00EF29A9">
        <w:rPr>
          <w:rFonts w:ascii="Calibri" w:hAnsi="Calibri" w:cs="Calibri"/>
          <w:sz w:val="24"/>
          <w:szCs w:val="24"/>
        </w:rPr>
        <w:t>practitioners</w:t>
      </w:r>
    </w:p>
    <w:p w14:paraId="6E019CD2" w14:textId="77777777" w:rsidR="00ED34D5" w:rsidRPr="00EF29A9" w:rsidRDefault="00ED34D5" w:rsidP="00693B9B">
      <w:pPr>
        <w:widowControl w:val="0"/>
        <w:numPr>
          <w:ilvl w:val="0"/>
          <w:numId w:val="63"/>
        </w:numPr>
        <w:tabs>
          <w:tab w:val="left" w:pos="1038"/>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 xml:space="preserve">understand and support the school with regards to the requirements of the Prevent duty and </w:t>
      </w:r>
      <w:proofErr w:type="gramStart"/>
      <w:r w:rsidRPr="00EF29A9">
        <w:rPr>
          <w:rFonts w:ascii="Calibri" w:hAnsi="Calibri" w:cs="Calibri"/>
          <w:sz w:val="24"/>
          <w:szCs w:val="24"/>
        </w:rPr>
        <w:t>are able to</w:t>
      </w:r>
      <w:proofErr w:type="gramEnd"/>
      <w:r w:rsidRPr="00EF29A9">
        <w:rPr>
          <w:rFonts w:ascii="Calibri" w:hAnsi="Calibri" w:cs="Calibri"/>
          <w:sz w:val="24"/>
          <w:szCs w:val="24"/>
        </w:rPr>
        <w:t xml:space="preserve"> provide advice and support to staff on protecting children from the risk of radicalisation;</w:t>
      </w:r>
    </w:p>
    <w:p w14:paraId="4EEA18F4" w14:textId="77777777" w:rsidR="00ED34D5" w:rsidRPr="00EF29A9" w:rsidRDefault="00ED34D5" w:rsidP="00693B9B">
      <w:pPr>
        <w:widowControl w:val="0"/>
        <w:numPr>
          <w:ilvl w:val="0"/>
          <w:numId w:val="63"/>
        </w:numPr>
        <w:tabs>
          <w:tab w:val="left" w:pos="1038"/>
          <w:tab w:val="left" w:pos="1039"/>
        </w:tabs>
        <w:autoSpaceDE w:val="0"/>
        <w:autoSpaceDN w:val="0"/>
        <w:spacing w:after="0" w:line="240" w:lineRule="auto"/>
        <w:ind w:right="-24"/>
        <w:jc w:val="both"/>
        <w:rPr>
          <w:rFonts w:ascii="Calibri" w:hAnsi="Calibri" w:cs="Calibri"/>
          <w:sz w:val="24"/>
          <w:szCs w:val="24"/>
        </w:rPr>
      </w:pPr>
      <w:proofErr w:type="gramStart"/>
      <w:r w:rsidRPr="00EF29A9">
        <w:rPr>
          <w:rFonts w:ascii="Calibri" w:hAnsi="Calibri" w:cs="Calibri"/>
          <w:sz w:val="24"/>
          <w:szCs w:val="24"/>
        </w:rPr>
        <w:t>are able to</w:t>
      </w:r>
      <w:proofErr w:type="gramEnd"/>
      <w:r w:rsidRPr="00EF29A9">
        <w:rPr>
          <w:rFonts w:ascii="Calibri" w:hAnsi="Calibri" w:cs="Calibri"/>
          <w:sz w:val="24"/>
          <w:szCs w:val="24"/>
        </w:rPr>
        <w:t xml:space="preserve"> understand the unique risks associated with online safety and be confident that they have the relevant knowledge and up to date capability required to keep children safe whilst they are online at school;</w:t>
      </w:r>
    </w:p>
    <w:p w14:paraId="05CC1B71" w14:textId="77777777" w:rsidR="00ED34D5" w:rsidRPr="00EF29A9" w:rsidRDefault="00ED34D5" w:rsidP="00693B9B">
      <w:pPr>
        <w:widowControl w:val="0"/>
        <w:numPr>
          <w:ilvl w:val="0"/>
          <w:numId w:val="63"/>
        </w:numPr>
        <w:tabs>
          <w:tab w:val="left" w:pos="1038"/>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can recognise the additional risks that children with special educational needs and disabilities (SEND) face online, for example, from online bullying, grooming and radicalisation and are confident they have the capability to support children with SEND to stay safe online;</w:t>
      </w:r>
    </w:p>
    <w:p w14:paraId="02456684" w14:textId="77777777" w:rsidR="00ED34D5" w:rsidRPr="00EF29A9" w:rsidRDefault="00ED34D5" w:rsidP="00693B9B">
      <w:pPr>
        <w:widowControl w:val="0"/>
        <w:numPr>
          <w:ilvl w:val="0"/>
          <w:numId w:val="63"/>
        </w:numPr>
        <w:tabs>
          <w:tab w:val="left" w:pos="1038"/>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 xml:space="preserve">obtain access to resources and attend any relevant or refresher training courses; </w:t>
      </w:r>
    </w:p>
    <w:p w14:paraId="3B7A8CBA" w14:textId="77777777" w:rsidR="00ED34D5" w:rsidRPr="00EF29A9" w:rsidRDefault="00ED34D5" w:rsidP="00693B9B">
      <w:pPr>
        <w:widowControl w:val="0"/>
        <w:numPr>
          <w:ilvl w:val="0"/>
          <w:numId w:val="63"/>
        </w:numPr>
        <w:tabs>
          <w:tab w:val="left" w:pos="1038"/>
          <w:tab w:val="left" w:pos="1039"/>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encourage a culture of listening to children and taking account of their wishes and feelings, among all staff, in any measures the school may put in place to protect them.</w:t>
      </w:r>
    </w:p>
    <w:p w14:paraId="67758CF1" w14:textId="77777777" w:rsidR="00ED34D5" w:rsidRPr="00EF29A9" w:rsidRDefault="00ED34D5" w:rsidP="00693B9B">
      <w:pPr>
        <w:widowControl w:val="0"/>
        <w:numPr>
          <w:ilvl w:val="0"/>
          <w:numId w:val="63"/>
        </w:numPr>
        <w:tabs>
          <w:tab w:val="left" w:pos="1038"/>
          <w:tab w:val="left" w:pos="1039"/>
        </w:tabs>
        <w:autoSpaceDE w:val="0"/>
        <w:autoSpaceDN w:val="0"/>
        <w:spacing w:after="0" w:line="240" w:lineRule="auto"/>
        <w:ind w:right="-24"/>
        <w:jc w:val="both"/>
        <w:rPr>
          <w:rFonts w:ascii="Calibri" w:hAnsi="Calibri" w:cs="Calibri"/>
          <w:sz w:val="24"/>
          <w:szCs w:val="24"/>
        </w:rPr>
      </w:pPr>
      <w:proofErr w:type="gramStart"/>
      <w:r w:rsidRPr="00EF29A9">
        <w:rPr>
          <w:rFonts w:ascii="Calibri" w:hAnsi="Calibri" w:cs="Calibri"/>
          <w:sz w:val="24"/>
          <w:szCs w:val="24"/>
        </w:rPr>
        <w:t>are able to</w:t>
      </w:r>
      <w:proofErr w:type="gramEnd"/>
      <w:r w:rsidRPr="00EF29A9">
        <w:rPr>
          <w:rFonts w:ascii="Calibri" w:hAnsi="Calibri" w:cs="Calibri"/>
          <w:sz w:val="24"/>
          <w:szCs w:val="24"/>
        </w:rPr>
        <w:t xml:space="preserve"> keep detailed, accurate, secure written records of concerns and referrals;</w:t>
      </w:r>
    </w:p>
    <w:p w14:paraId="23ACF46F" w14:textId="77777777" w:rsidR="00ED34D5" w:rsidRPr="00EF29A9" w:rsidRDefault="00ED34D5" w:rsidP="00693B9B">
      <w:pPr>
        <w:numPr>
          <w:ilvl w:val="0"/>
          <w:numId w:val="66"/>
        </w:numPr>
        <w:spacing w:before="2" w:after="120" w:line="240" w:lineRule="auto"/>
        <w:ind w:right="-24"/>
        <w:jc w:val="both"/>
        <w:rPr>
          <w:rFonts w:ascii="Calibri" w:hAnsi="Calibri" w:cs="Calibri"/>
          <w:sz w:val="24"/>
          <w:szCs w:val="24"/>
        </w:rPr>
      </w:pPr>
      <w:r w:rsidRPr="00EF29A9">
        <w:rPr>
          <w:rFonts w:ascii="Calibri" w:hAnsi="Calibri" w:cs="Calibri"/>
          <w:sz w:val="24"/>
          <w:szCs w:val="24"/>
        </w:rPr>
        <w:t>In addition to the formal training set out above, their knowledge and skills should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w:t>
      </w:r>
    </w:p>
    <w:p w14:paraId="3D2A1BF8" w14:textId="77777777" w:rsidR="00ED34D5" w:rsidRPr="00EF29A9" w:rsidRDefault="00ED34D5" w:rsidP="00ED34D5">
      <w:pPr>
        <w:ind w:right="-24"/>
        <w:jc w:val="both"/>
        <w:rPr>
          <w:rFonts w:ascii="Calibri" w:hAnsi="Calibri" w:cs="Calibri"/>
          <w:b/>
          <w:bCs/>
          <w:sz w:val="24"/>
          <w:szCs w:val="24"/>
        </w:rPr>
      </w:pPr>
      <w:r w:rsidRPr="00EF29A9">
        <w:rPr>
          <w:rFonts w:ascii="Calibri" w:hAnsi="Calibri" w:cs="Calibri"/>
          <w:b/>
          <w:bCs/>
          <w:sz w:val="24"/>
          <w:szCs w:val="24"/>
        </w:rPr>
        <w:t>Raise Awareness</w:t>
      </w:r>
    </w:p>
    <w:p w14:paraId="137FC42D" w14:textId="77777777" w:rsidR="00ED34D5" w:rsidRPr="00EF29A9" w:rsidRDefault="00ED34D5" w:rsidP="00693B9B">
      <w:pPr>
        <w:widowControl w:val="0"/>
        <w:numPr>
          <w:ilvl w:val="0"/>
          <w:numId w:val="64"/>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ensure the school’s safeguarding and child protection policies are known, understood and used</w:t>
      </w:r>
      <w:r w:rsidRPr="00EF29A9">
        <w:rPr>
          <w:rFonts w:ascii="Calibri" w:hAnsi="Calibri" w:cs="Calibri"/>
          <w:spacing w:val="-1"/>
          <w:sz w:val="24"/>
          <w:szCs w:val="24"/>
        </w:rPr>
        <w:t xml:space="preserve"> </w:t>
      </w:r>
      <w:r w:rsidRPr="00EF29A9">
        <w:rPr>
          <w:rFonts w:ascii="Calibri" w:hAnsi="Calibri" w:cs="Calibri"/>
          <w:sz w:val="24"/>
          <w:szCs w:val="24"/>
        </w:rPr>
        <w:t xml:space="preserve">appropriately, especially new and </w:t>
      </w:r>
      <w:proofErr w:type="gramStart"/>
      <w:r w:rsidRPr="00EF29A9">
        <w:rPr>
          <w:rFonts w:ascii="Calibri" w:hAnsi="Calibri" w:cs="Calibri"/>
          <w:sz w:val="24"/>
          <w:szCs w:val="24"/>
        </w:rPr>
        <w:t>part time</w:t>
      </w:r>
      <w:proofErr w:type="gramEnd"/>
      <w:r w:rsidRPr="00EF29A9">
        <w:rPr>
          <w:rFonts w:ascii="Calibri" w:hAnsi="Calibri" w:cs="Calibri"/>
          <w:sz w:val="24"/>
          <w:szCs w:val="24"/>
        </w:rPr>
        <w:t xml:space="preserve"> staff;</w:t>
      </w:r>
    </w:p>
    <w:p w14:paraId="2795A5FA" w14:textId="77777777" w:rsidR="00ED34D5" w:rsidRPr="00EF29A9" w:rsidRDefault="00ED34D5" w:rsidP="00693B9B">
      <w:pPr>
        <w:widowControl w:val="0"/>
        <w:numPr>
          <w:ilvl w:val="0"/>
          <w:numId w:val="64"/>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ensure the school’s safeguarding and child protection policy is reviewed annually (as a minimum) and the procedures and implementation are updated and reviewed regularly, and work with governing bodies or proprietors regarding this;</w:t>
      </w:r>
    </w:p>
    <w:p w14:paraId="330D2111" w14:textId="77777777" w:rsidR="00ED34D5" w:rsidRPr="00EF29A9" w:rsidRDefault="00ED34D5" w:rsidP="00693B9B">
      <w:pPr>
        <w:widowControl w:val="0"/>
        <w:numPr>
          <w:ilvl w:val="0"/>
          <w:numId w:val="64"/>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 xml:space="preserve">ensure the safeguarding and child protection policy is available publicly and parents </w:t>
      </w:r>
      <w:proofErr w:type="gramStart"/>
      <w:r w:rsidRPr="00EF29A9">
        <w:rPr>
          <w:rFonts w:ascii="Calibri" w:hAnsi="Calibri" w:cs="Calibri"/>
          <w:sz w:val="24"/>
          <w:szCs w:val="24"/>
        </w:rPr>
        <w:t>are aware of the fact that</w:t>
      </w:r>
      <w:proofErr w:type="gramEnd"/>
      <w:r w:rsidRPr="00EF29A9">
        <w:rPr>
          <w:rFonts w:ascii="Calibri" w:hAnsi="Calibri" w:cs="Calibri"/>
          <w:sz w:val="24"/>
          <w:szCs w:val="24"/>
        </w:rPr>
        <w:t xml:space="preserve"> referrals about suspected abuse or neglect may be made and the role of the school in this;</w:t>
      </w:r>
    </w:p>
    <w:p w14:paraId="19BA5A53" w14:textId="77777777" w:rsidR="00ED34D5" w:rsidRPr="00EF29A9" w:rsidRDefault="00ED34D5" w:rsidP="00693B9B">
      <w:pPr>
        <w:widowControl w:val="0"/>
        <w:numPr>
          <w:ilvl w:val="0"/>
          <w:numId w:val="64"/>
        </w:numPr>
        <w:tabs>
          <w:tab w:val="left" w:pos="1107"/>
          <w:tab w:val="left" w:pos="1108"/>
        </w:tabs>
        <w:autoSpaceDE w:val="0"/>
        <w:autoSpaceDN w:val="0"/>
        <w:spacing w:after="0" w:line="240" w:lineRule="auto"/>
        <w:ind w:right="-24"/>
        <w:jc w:val="both"/>
        <w:rPr>
          <w:rFonts w:ascii="Calibri" w:hAnsi="Calibri" w:cs="Calibri"/>
          <w:sz w:val="24"/>
          <w:szCs w:val="24"/>
        </w:rPr>
      </w:pPr>
      <w:r w:rsidRPr="00EF29A9">
        <w:rPr>
          <w:rFonts w:ascii="Calibri" w:hAnsi="Calibri" w:cs="Calibri"/>
          <w:sz w:val="24"/>
          <w:szCs w:val="24"/>
        </w:rPr>
        <w:t>link with the safeguarding partner arrangements to make sure staff are aware of any training opportunities and the latest local policies on local safeguarding arrangements; and,</w:t>
      </w:r>
    </w:p>
    <w:p w14:paraId="1D27F121" w14:textId="77777777" w:rsidR="00ED34D5" w:rsidRPr="00EF29A9" w:rsidRDefault="00ED34D5" w:rsidP="00693B9B">
      <w:pPr>
        <w:numPr>
          <w:ilvl w:val="0"/>
          <w:numId w:val="64"/>
        </w:numPr>
        <w:spacing w:after="0" w:line="240" w:lineRule="auto"/>
        <w:ind w:right="-24"/>
        <w:jc w:val="both"/>
        <w:rPr>
          <w:rFonts w:ascii="Calibri" w:hAnsi="Calibri" w:cs="Calibri"/>
          <w:sz w:val="24"/>
          <w:szCs w:val="24"/>
        </w:rPr>
      </w:pPr>
      <w:r w:rsidRPr="00EF29A9">
        <w:rPr>
          <w:rFonts w:ascii="Calibri" w:hAnsi="Calibri" w:cs="Calibri"/>
          <w:sz w:val="24"/>
          <w:szCs w:val="24"/>
        </w:rPr>
        <w:t>help promote educational outcomes by sharing the information about the welfare, safeguarding and child protection issues that children who have or have had a social worker are experiencing with teachers and school leadership staff.</w:t>
      </w:r>
    </w:p>
    <w:p w14:paraId="2A9B26F1" w14:textId="77777777" w:rsidR="004B66AC" w:rsidRDefault="004B66AC" w:rsidP="00ED34D5">
      <w:pPr>
        <w:spacing w:after="120"/>
        <w:ind w:right="-24"/>
        <w:jc w:val="both"/>
        <w:rPr>
          <w:rFonts w:ascii="Calibri" w:hAnsi="Calibri" w:cs="Calibri"/>
          <w:sz w:val="24"/>
          <w:szCs w:val="24"/>
        </w:rPr>
      </w:pPr>
    </w:p>
    <w:p w14:paraId="163B23DC" w14:textId="77777777" w:rsidR="004B66AC" w:rsidRDefault="004B66AC" w:rsidP="00ED34D5">
      <w:pPr>
        <w:spacing w:after="120"/>
        <w:ind w:right="-24"/>
        <w:jc w:val="both"/>
        <w:rPr>
          <w:rFonts w:ascii="Calibri" w:hAnsi="Calibri" w:cs="Calibri"/>
          <w:sz w:val="24"/>
          <w:szCs w:val="24"/>
        </w:rPr>
      </w:pPr>
    </w:p>
    <w:p w14:paraId="7FD2ECC3" w14:textId="77777777" w:rsidR="004B66AC" w:rsidRDefault="004B66AC" w:rsidP="00ED34D5">
      <w:pPr>
        <w:spacing w:after="120"/>
        <w:ind w:right="-24"/>
        <w:jc w:val="both"/>
        <w:rPr>
          <w:rFonts w:ascii="Calibri" w:hAnsi="Calibri" w:cs="Calibri"/>
          <w:sz w:val="24"/>
          <w:szCs w:val="24"/>
        </w:rPr>
      </w:pPr>
    </w:p>
    <w:p w14:paraId="41E3F328" w14:textId="75DB798C" w:rsidR="00ED34D5" w:rsidRPr="00EF29A9" w:rsidRDefault="00ED34D5" w:rsidP="00ED34D5">
      <w:pPr>
        <w:spacing w:after="120"/>
        <w:ind w:right="-24"/>
        <w:jc w:val="both"/>
        <w:rPr>
          <w:rFonts w:ascii="Calibri" w:hAnsi="Calibri" w:cs="Calibri"/>
          <w:b/>
          <w:bCs/>
          <w:sz w:val="24"/>
          <w:szCs w:val="24"/>
        </w:rPr>
      </w:pPr>
      <w:r w:rsidRPr="00EF29A9">
        <w:rPr>
          <w:rFonts w:ascii="Calibri" w:hAnsi="Calibri" w:cs="Calibri"/>
          <w:b/>
          <w:bCs/>
          <w:sz w:val="24"/>
          <w:szCs w:val="24"/>
        </w:rPr>
        <w:lastRenderedPageBreak/>
        <w:t>Providing support to staff</w:t>
      </w:r>
    </w:p>
    <w:p w14:paraId="60F42A29" w14:textId="77777777" w:rsidR="00ED34D5" w:rsidRPr="00EF29A9" w:rsidRDefault="00ED34D5" w:rsidP="00ED34D5">
      <w:pPr>
        <w:spacing w:after="120"/>
        <w:ind w:right="-24"/>
        <w:jc w:val="both"/>
        <w:rPr>
          <w:rFonts w:ascii="Calibri" w:hAnsi="Calibri" w:cs="Calibri"/>
          <w:sz w:val="24"/>
          <w:szCs w:val="24"/>
        </w:rPr>
      </w:pPr>
      <w:r w:rsidRPr="00EF29A9">
        <w:rPr>
          <w:rFonts w:ascii="Calibri" w:hAnsi="Calibri" w:cs="Calibri"/>
          <w:sz w:val="24"/>
          <w:szCs w:val="24"/>
        </w:rPr>
        <w:t>Training will support the designated safeguarding lead in developing expertise, so they can support and advise staff and help them feel confident on welfare, safeguarding and child protection matters. This includes specifically to:</w:t>
      </w:r>
    </w:p>
    <w:p w14:paraId="12023E90" w14:textId="77777777" w:rsidR="00ED34D5" w:rsidRPr="00EF29A9" w:rsidRDefault="00ED34D5" w:rsidP="00693B9B">
      <w:pPr>
        <w:numPr>
          <w:ilvl w:val="0"/>
          <w:numId w:val="67"/>
        </w:numPr>
        <w:spacing w:after="0" w:line="240" w:lineRule="auto"/>
        <w:ind w:right="-24"/>
        <w:jc w:val="both"/>
        <w:rPr>
          <w:rFonts w:ascii="Calibri" w:hAnsi="Calibri" w:cs="Calibri"/>
          <w:sz w:val="24"/>
          <w:szCs w:val="24"/>
        </w:rPr>
      </w:pPr>
      <w:r w:rsidRPr="00EF29A9">
        <w:rPr>
          <w:rFonts w:ascii="Calibri" w:hAnsi="Calibri" w:cs="Calibri"/>
          <w:sz w:val="24"/>
          <w:szCs w:val="24"/>
        </w:rPr>
        <w:t>ensure that staff are supported during the referrals processes; and</w:t>
      </w:r>
    </w:p>
    <w:p w14:paraId="7B26E1B7" w14:textId="77777777" w:rsidR="00ED34D5" w:rsidRPr="00EF29A9" w:rsidRDefault="00ED34D5" w:rsidP="00693B9B">
      <w:pPr>
        <w:numPr>
          <w:ilvl w:val="0"/>
          <w:numId w:val="67"/>
        </w:numPr>
        <w:spacing w:after="0" w:line="240" w:lineRule="auto"/>
        <w:ind w:right="-24"/>
        <w:jc w:val="both"/>
        <w:rPr>
          <w:rFonts w:ascii="Calibri" w:hAnsi="Calibri" w:cs="Calibri"/>
          <w:sz w:val="24"/>
          <w:szCs w:val="24"/>
        </w:rPr>
      </w:pPr>
      <w:r w:rsidRPr="00EF29A9">
        <w:rPr>
          <w:rFonts w:ascii="Calibri" w:hAnsi="Calibri" w:cs="Calibri"/>
          <w:sz w:val="24"/>
          <w:szCs w:val="24"/>
        </w:rPr>
        <w:t>support staff to consider how safeguarding, welfare and educational outcomes are linked, including to inform the provision of academic and pastoral support.</w:t>
      </w:r>
    </w:p>
    <w:p w14:paraId="1DAE2DA8" w14:textId="77777777" w:rsidR="00ED34D5" w:rsidRPr="00EF29A9" w:rsidRDefault="00ED34D5" w:rsidP="00ED34D5">
      <w:pPr>
        <w:spacing w:after="120"/>
        <w:ind w:right="-24"/>
        <w:jc w:val="both"/>
        <w:rPr>
          <w:rFonts w:ascii="Calibri" w:hAnsi="Calibri" w:cs="Calibri"/>
          <w:b/>
          <w:bCs/>
          <w:sz w:val="24"/>
          <w:szCs w:val="24"/>
        </w:rPr>
      </w:pPr>
    </w:p>
    <w:p w14:paraId="3E1A4964" w14:textId="77777777" w:rsidR="00ED34D5" w:rsidRPr="00EF29A9" w:rsidRDefault="00ED34D5" w:rsidP="00ED34D5">
      <w:pPr>
        <w:spacing w:after="120"/>
        <w:ind w:right="-24"/>
        <w:jc w:val="both"/>
        <w:rPr>
          <w:rFonts w:ascii="Calibri" w:hAnsi="Calibri" w:cs="Calibri"/>
          <w:b/>
          <w:bCs/>
          <w:sz w:val="24"/>
          <w:szCs w:val="24"/>
        </w:rPr>
      </w:pPr>
      <w:r w:rsidRPr="00EF29A9">
        <w:rPr>
          <w:rFonts w:ascii="Calibri" w:hAnsi="Calibri" w:cs="Calibri"/>
          <w:b/>
          <w:bCs/>
          <w:sz w:val="24"/>
          <w:szCs w:val="24"/>
        </w:rPr>
        <w:t>Understand the view of children</w:t>
      </w:r>
    </w:p>
    <w:p w14:paraId="117E667C" w14:textId="77777777" w:rsidR="00ED34D5" w:rsidRPr="00EF29A9" w:rsidRDefault="00ED34D5" w:rsidP="00ED34D5">
      <w:pPr>
        <w:spacing w:after="120"/>
        <w:ind w:right="-24"/>
        <w:jc w:val="both"/>
        <w:rPr>
          <w:rFonts w:ascii="Calibri" w:hAnsi="Calibri" w:cs="Calibri"/>
          <w:sz w:val="24"/>
          <w:szCs w:val="24"/>
        </w:rPr>
      </w:pPr>
      <w:r w:rsidRPr="00EF29A9">
        <w:rPr>
          <w:rFonts w:ascii="Calibri" w:hAnsi="Calibri" w:cs="Calibri"/>
          <w:sz w:val="24"/>
          <w:szCs w:val="24"/>
        </w:rPr>
        <w:t>It is important that children feel heard and understood. Therefore, designated safeguarding leads will be supported in developing knowledge and skills to:</w:t>
      </w:r>
    </w:p>
    <w:p w14:paraId="392E5EC4" w14:textId="77777777" w:rsidR="00ED34D5" w:rsidRPr="00EF29A9" w:rsidRDefault="00ED34D5" w:rsidP="00693B9B">
      <w:pPr>
        <w:numPr>
          <w:ilvl w:val="1"/>
          <w:numId w:val="61"/>
        </w:numPr>
        <w:spacing w:after="120" w:line="240" w:lineRule="auto"/>
        <w:ind w:left="360" w:right="-24"/>
        <w:jc w:val="both"/>
        <w:rPr>
          <w:rFonts w:ascii="Calibri" w:hAnsi="Calibri" w:cs="Calibri"/>
          <w:sz w:val="24"/>
          <w:szCs w:val="24"/>
        </w:rPr>
      </w:pPr>
      <w:r w:rsidRPr="00EF29A9">
        <w:rPr>
          <w:rFonts w:ascii="Calibri" w:hAnsi="Calibri" w:cs="Calibri"/>
          <w:sz w:val="24"/>
          <w:szCs w:val="24"/>
        </w:rPr>
        <w:t xml:space="preserve">encourage a culture of listening to children and taking account of their wishes and feelings, among all staff, and in any measures the school may put in place to protect them; </w:t>
      </w:r>
    </w:p>
    <w:p w14:paraId="42F65620" w14:textId="77777777" w:rsidR="00ED34D5" w:rsidRPr="00EF29A9" w:rsidRDefault="00ED34D5" w:rsidP="00693B9B">
      <w:pPr>
        <w:numPr>
          <w:ilvl w:val="1"/>
          <w:numId w:val="61"/>
        </w:numPr>
        <w:spacing w:after="120" w:line="240" w:lineRule="auto"/>
        <w:ind w:left="360" w:right="-24"/>
        <w:jc w:val="both"/>
        <w:rPr>
          <w:rFonts w:ascii="Calibri" w:hAnsi="Calibri" w:cs="Calibri"/>
          <w:sz w:val="24"/>
          <w:szCs w:val="24"/>
        </w:rPr>
      </w:pPr>
      <w:r w:rsidRPr="00EF29A9">
        <w:rPr>
          <w:rFonts w:ascii="Calibri" w:hAnsi="Calibri" w:cs="Calibri"/>
          <w:sz w:val="24"/>
          <w:szCs w:val="24"/>
        </w:rPr>
        <w:t>understand the difficulties that children may have in approaching staff about their circumstances and consider how to build trusted relationships which facilitate communication.</w:t>
      </w:r>
    </w:p>
    <w:p w14:paraId="7F52EA0E" w14:textId="77777777" w:rsidR="00ED34D5" w:rsidRPr="00EF29A9" w:rsidRDefault="00ED34D5" w:rsidP="00ED34D5">
      <w:pPr>
        <w:ind w:right="-24"/>
        <w:jc w:val="both"/>
        <w:rPr>
          <w:rFonts w:ascii="Calibri" w:hAnsi="Calibri" w:cs="Calibri"/>
          <w:sz w:val="24"/>
          <w:szCs w:val="24"/>
        </w:rPr>
      </w:pPr>
    </w:p>
    <w:p w14:paraId="2AEA1286" w14:textId="77777777" w:rsidR="00ED34D5" w:rsidRPr="00EF29A9" w:rsidRDefault="00ED34D5" w:rsidP="00ED34D5">
      <w:pPr>
        <w:ind w:right="-24"/>
        <w:jc w:val="both"/>
        <w:rPr>
          <w:rFonts w:ascii="Calibri" w:hAnsi="Calibri" w:cs="Calibri"/>
          <w:b/>
          <w:bCs/>
          <w:sz w:val="24"/>
          <w:szCs w:val="24"/>
        </w:rPr>
      </w:pPr>
      <w:r w:rsidRPr="00EF29A9">
        <w:rPr>
          <w:rFonts w:ascii="Calibri" w:hAnsi="Calibri" w:cs="Calibri"/>
          <w:b/>
          <w:bCs/>
          <w:sz w:val="24"/>
          <w:szCs w:val="24"/>
        </w:rPr>
        <w:t>Availability</w:t>
      </w:r>
    </w:p>
    <w:p w14:paraId="57CB4E16" w14:textId="1202D427" w:rsidR="00ED34D5" w:rsidRPr="00EF29A9" w:rsidRDefault="00ED34D5" w:rsidP="004113AD">
      <w:pPr>
        <w:ind w:right="-24"/>
        <w:jc w:val="both"/>
        <w:rPr>
          <w:rFonts w:ascii="Calibri" w:hAnsi="Calibri" w:cs="Calibri"/>
          <w:sz w:val="24"/>
          <w:szCs w:val="24"/>
        </w:rPr>
      </w:pPr>
      <w:r w:rsidRPr="00EF29A9">
        <w:rPr>
          <w:rFonts w:ascii="Calibri" w:hAnsi="Calibri" w:cs="Calibri"/>
          <w:sz w:val="24"/>
          <w:szCs w:val="24"/>
        </w:rPr>
        <w:t>During term time the designated safegu</w:t>
      </w:r>
      <w:r w:rsidR="00934107" w:rsidRPr="00EF29A9">
        <w:rPr>
          <w:rFonts w:ascii="Calibri" w:hAnsi="Calibri" w:cs="Calibri"/>
          <w:sz w:val="24"/>
          <w:szCs w:val="24"/>
        </w:rPr>
        <w:t xml:space="preserve">arding lead (or a deputy) will </w:t>
      </w:r>
      <w:r w:rsidRPr="00EF29A9">
        <w:rPr>
          <w:rFonts w:ascii="Calibri" w:hAnsi="Calibri" w:cs="Calibri"/>
          <w:sz w:val="24"/>
          <w:szCs w:val="24"/>
        </w:rPr>
        <w:t>always be available (during school hours) for staff in the school to discuss any safeguarding concerns. Whilst generally speaking the designated safeguarding lead (or deputy) would be expected to be available in person, it is a matter for individual schools, working with the designated safeguarding lead, to define what “available” means and whether in exceptional circumstances availability via phone and or Skype or other such media is acceptable.</w:t>
      </w:r>
    </w:p>
    <w:p w14:paraId="2D7F7EFB" w14:textId="77777777" w:rsidR="00ED34D5" w:rsidRPr="00EF29A9" w:rsidRDefault="00ED34D5" w:rsidP="00ED34D5">
      <w:pPr>
        <w:spacing w:after="120"/>
        <w:ind w:right="-24"/>
        <w:jc w:val="both"/>
        <w:rPr>
          <w:rFonts w:ascii="Calibri" w:hAnsi="Calibri" w:cs="Calibri"/>
          <w:b/>
          <w:bCs/>
          <w:sz w:val="24"/>
          <w:szCs w:val="24"/>
        </w:rPr>
      </w:pPr>
      <w:r w:rsidRPr="00EF29A9">
        <w:rPr>
          <w:rFonts w:ascii="Calibri" w:hAnsi="Calibri" w:cs="Calibri"/>
          <w:b/>
          <w:bCs/>
          <w:sz w:val="24"/>
          <w:szCs w:val="24"/>
        </w:rPr>
        <w:t>Deputy Designated Safeguarding Leads</w:t>
      </w:r>
    </w:p>
    <w:p w14:paraId="0F37269F" w14:textId="77777777" w:rsidR="00ED34D5" w:rsidRPr="00EF29A9" w:rsidRDefault="00ED34D5" w:rsidP="00ED34D5">
      <w:pPr>
        <w:ind w:right="-24"/>
        <w:jc w:val="both"/>
        <w:rPr>
          <w:rFonts w:ascii="Calibri" w:hAnsi="Calibri" w:cs="Calibri"/>
          <w:sz w:val="24"/>
          <w:szCs w:val="24"/>
        </w:rPr>
      </w:pPr>
      <w:r w:rsidRPr="00EF29A9">
        <w:rPr>
          <w:rFonts w:ascii="Calibri" w:hAnsi="Calibri" w:cs="Calibri"/>
          <w:sz w:val="24"/>
          <w:szCs w:val="24"/>
        </w:rPr>
        <w:t xml:space="preserve">All deputies are trained to the same standard as the designated safeguarding </w:t>
      </w:r>
      <w:proofErr w:type="gramStart"/>
      <w:r w:rsidRPr="00EF29A9">
        <w:rPr>
          <w:rFonts w:ascii="Calibri" w:hAnsi="Calibri" w:cs="Calibri"/>
          <w:sz w:val="24"/>
          <w:szCs w:val="24"/>
        </w:rPr>
        <w:t>leads,</w:t>
      </w:r>
      <w:proofErr w:type="gramEnd"/>
      <w:r w:rsidRPr="00EF29A9">
        <w:rPr>
          <w:rFonts w:ascii="Calibri" w:hAnsi="Calibri" w:cs="Calibri"/>
          <w:sz w:val="24"/>
          <w:szCs w:val="24"/>
        </w:rPr>
        <w:t xml:space="preserve"> this is explicit in their job description. </w:t>
      </w:r>
    </w:p>
    <w:p w14:paraId="51D16785" w14:textId="77777777" w:rsidR="00ED34D5" w:rsidRPr="000538AA" w:rsidRDefault="00ED34D5" w:rsidP="00ED34D5">
      <w:pPr>
        <w:spacing w:before="1" w:after="120"/>
        <w:ind w:right="-24"/>
        <w:jc w:val="both"/>
        <w:rPr>
          <w:rFonts w:cs="Arial"/>
        </w:rPr>
      </w:pPr>
    </w:p>
    <w:p w14:paraId="697D3746" w14:textId="77777777" w:rsidR="00ED34D5" w:rsidRDefault="00ED34D5" w:rsidP="00ED34D5">
      <w:pPr>
        <w:rPr>
          <w:rFonts w:asciiTheme="minorHAnsi" w:hAnsiTheme="minorHAnsi" w:cstheme="minorHAnsi"/>
        </w:rPr>
      </w:pPr>
    </w:p>
    <w:p w14:paraId="03BE7018" w14:textId="77777777" w:rsidR="00ED34D5" w:rsidRDefault="00ED34D5" w:rsidP="00ED34D5">
      <w:pPr>
        <w:rPr>
          <w:rFonts w:asciiTheme="minorHAnsi" w:hAnsiTheme="minorHAnsi" w:cstheme="minorHAnsi"/>
        </w:rPr>
      </w:pPr>
    </w:p>
    <w:p w14:paraId="3BDEFF44" w14:textId="77777777" w:rsidR="00ED34D5" w:rsidRDefault="00ED34D5" w:rsidP="00ED34D5">
      <w:pPr>
        <w:rPr>
          <w:rFonts w:asciiTheme="minorHAnsi" w:hAnsiTheme="minorHAnsi" w:cstheme="minorHAnsi"/>
        </w:rPr>
      </w:pPr>
    </w:p>
    <w:p w14:paraId="74F3B688" w14:textId="77777777" w:rsidR="00ED34D5" w:rsidRDefault="00ED34D5" w:rsidP="00ED34D5">
      <w:pPr>
        <w:rPr>
          <w:rFonts w:asciiTheme="minorHAnsi" w:hAnsiTheme="minorHAnsi" w:cstheme="minorHAnsi"/>
        </w:rPr>
      </w:pPr>
    </w:p>
    <w:p w14:paraId="44AE6FA6" w14:textId="77777777" w:rsidR="00ED34D5" w:rsidRDefault="00ED34D5" w:rsidP="00ED34D5">
      <w:pPr>
        <w:rPr>
          <w:rFonts w:asciiTheme="minorHAnsi" w:hAnsiTheme="minorHAnsi" w:cstheme="minorHAnsi"/>
        </w:rPr>
      </w:pPr>
    </w:p>
    <w:p w14:paraId="78C42198" w14:textId="77777777" w:rsidR="00184BAA" w:rsidRDefault="00184BAA" w:rsidP="00ED34D5">
      <w:pPr>
        <w:ind w:left="2880"/>
        <w:rPr>
          <w:rFonts w:asciiTheme="minorHAnsi" w:hAnsiTheme="minorHAnsi" w:cstheme="minorHAnsi"/>
        </w:rPr>
      </w:pPr>
    </w:p>
    <w:p w14:paraId="3EEF4B7F" w14:textId="77777777" w:rsidR="00EF29A9" w:rsidRDefault="00EF29A9" w:rsidP="00EF29A9">
      <w:pPr>
        <w:rPr>
          <w:rFonts w:asciiTheme="minorHAnsi" w:hAnsiTheme="minorHAnsi" w:cstheme="minorHAnsi"/>
        </w:rPr>
      </w:pPr>
    </w:p>
    <w:p w14:paraId="17E08F64" w14:textId="791601CA" w:rsidR="00ED34D5" w:rsidRPr="007F5DE2" w:rsidRDefault="00EF29A9" w:rsidP="00EF29A9">
      <w:pPr>
        <w:jc w:val="center"/>
        <w:rPr>
          <w:rFonts w:asciiTheme="minorHAnsi" w:hAnsiTheme="minorHAnsi" w:cstheme="minorHAnsi"/>
          <w:b/>
          <w:sz w:val="44"/>
          <w:szCs w:val="44"/>
        </w:rPr>
      </w:pPr>
      <w:r>
        <w:rPr>
          <w:rFonts w:asciiTheme="minorHAnsi" w:hAnsiTheme="minorHAnsi" w:cstheme="minorHAnsi"/>
          <w:b/>
          <w:noProof/>
          <w:sz w:val="44"/>
          <w:szCs w:val="44"/>
          <w:lang w:eastAsia="en-GB"/>
        </w:rPr>
        <w:lastRenderedPageBreak/>
        <w:drawing>
          <wp:inline distT="0" distB="0" distL="0" distR="0" wp14:anchorId="5C4F99F8" wp14:editId="74D29509">
            <wp:extent cx="694454" cy="746125"/>
            <wp:effectExtent l="0" t="0" r="0" b="0"/>
            <wp:docPr id="1524953294" name="Picture 152495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04162" cy="756555"/>
                    </a:xfrm>
                    <a:prstGeom prst="rect">
                      <a:avLst/>
                    </a:prstGeom>
                  </pic:spPr>
                </pic:pic>
              </a:graphicData>
            </a:graphic>
          </wp:inline>
        </w:drawing>
      </w:r>
      <w:r>
        <w:rPr>
          <w:rFonts w:asciiTheme="minorHAnsi" w:hAnsiTheme="minorHAnsi" w:cstheme="minorHAnsi"/>
          <w:b/>
          <w:sz w:val="44"/>
          <w:szCs w:val="44"/>
        </w:rPr>
        <w:t xml:space="preserve"> </w:t>
      </w:r>
      <w:r w:rsidR="00ED34D5">
        <w:rPr>
          <w:rFonts w:asciiTheme="minorHAnsi" w:hAnsiTheme="minorHAnsi" w:cstheme="minorHAnsi"/>
          <w:b/>
          <w:sz w:val="44"/>
          <w:szCs w:val="44"/>
        </w:rPr>
        <w:t>Hoyle Court</w:t>
      </w:r>
      <w:r w:rsidR="00ED34D5" w:rsidRPr="00AD552F">
        <w:rPr>
          <w:rFonts w:asciiTheme="minorHAnsi" w:hAnsiTheme="minorHAnsi" w:cstheme="minorHAnsi"/>
          <w:b/>
          <w:sz w:val="44"/>
          <w:szCs w:val="44"/>
        </w:rPr>
        <w:t xml:space="preserve"> Primary School</w:t>
      </w:r>
      <w:r w:rsidR="00934107">
        <w:rPr>
          <w:rFonts w:asciiTheme="minorHAnsi" w:hAnsiTheme="minorHAnsi" w:cstheme="minorHAnsi"/>
          <w:b/>
          <w:noProof/>
          <w:sz w:val="44"/>
          <w:szCs w:val="44"/>
          <w:lang w:eastAsia="en-GB"/>
        </w:rPr>
        <w:drawing>
          <wp:inline distT="0" distB="0" distL="0" distR="0" wp14:anchorId="2278A635" wp14:editId="7D26E2E7">
            <wp:extent cx="694454" cy="746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04162" cy="756555"/>
                    </a:xfrm>
                    <a:prstGeom prst="rect">
                      <a:avLst/>
                    </a:prstGeom>
                  </pic:spPr>
                </pic:pic>
              </a:graphicData>
            </a:graphic>
          </wp:inline>
        </w:drawing>
      </w:r>
    </w:p>
    <w:p w14:paraId="4C6D6F9C" w14:textId="0A82E4C5" w:rsidR="00ED34D5" w:rsidRPr="00AD552F" w:rsidRDefault="00ED34D5" w:rsidP="00934107">
      <w:pPr>
        <w:jc w:val="center"/>
        <w:rPr>
          <w:rFonts w:asciiTheme="minorHAnsi" w:hAnsiTheme="minorHAnsi" w:cstheme="minorHAnsi"/>
          <w:b/>
          <w:sz w:val="40"/>
          <w:szCs w:val="40"/>
          <w:u w:val="single"/>
        </w:rPr>
      </w:pPr>
      <w:r w:rsidRPr="00D779F1">
        <w:rPr>
          <w:rFonts w:asciiTheme="minorHAnsi" w:hAnsiTheme="minorHAnsi" w:cstheme="minorHAnsi"/>
          <w:b/>
          <w:sz w:val="40"/>
          <w:szCs w:val="40"/>
          <w:u w:val="single"/>
        </w:rPr>
        <w:t>Cause fo</w:t>
      </w:r>
      <w:r w:rsidRPr="00AD552F">
        <w:rPr>
          <w:rFonts w:asciiTheme="minorHAnsi" w:hAnsiTheme="minorHAnsi" w:cstheme="minorHAnsi"/>
          <w:b/>
          <w:sz w:val="40"/>
          <w:szCs w:val="40"/>
          <w:u w:val="single"/>
        </w:rPr>
        <w:t>r Concern Form</w:t>
      </w:r>
    </w:p>
    <w:p w14:paraId="1D5F7FE0" w14:textId="77777777" w:rsidR="00ED34D5" w:rsidRPr="00AD552F" w:rsidRDefault="00ED34D5" w:rsidP="00ED34D5">
      <w:pPr>
        <w:jc w:val="center"/>
        <w:rPr>
          <w:rFonts w:asciiTheme="minorHAnsi" w:hAnsiTheme="minorHAnsi" w:cstheme="minorHAnsi"/>
        </w:rPr>
      </w:pPr>
    </w:p>
    <w:p w14:paraId="73B983CC" w14:textId="4D87AF46" w:rsidR="00ED34D5" w:rsidRPr="00A85108" w:rsidRDefault="00ED34D5" w:rsidP="00ED34D5">
      <w:pPr>
        <w:jc w:val="center"/>
        <w:rPr>
          <w:rFonts w:asciiTheme="minorHAnsi" w:hAnsiTheme="minorHAnsi" w:cstheme="minorHAnsi"/>
        </w:rPr>
      </w:pPr>
      <w:r w:rsidRPr="00A85108">
        <w:rPr>
          <w:rFonts w:asciiTheme="minorHAnsi" w:hAnsiTheme="minorHAnsi" w:cstheme="minorHAnsi"/>
        </w:rPr>
        <w:t>Staff, volunteers and regular visitors who do not have access to CPOMS are required to complete this form and pass it to one of the schools Designated Safeguarding Leads (DSL) if they have an immediate safeguarding concern about a child in our school.</w:t>
      </w:r>
      <w:r w:rsidR="004113AD">
        <w:rPr>
          <w:rFonts w:asciiTheme="minorHAnsi" w:hAnsiTheme="minorHAnsi" w:cstheme="minorHAnsi"/>
        </w:rPr>
        <w:t xml:space="preserve"> Any original documents will be securely saved as original documents,</w:t>
      </w:r>
    </w:p>
    <w:p w14:paraId="2F0217A1" w14:textId="77777777" w:rsidR="00ED34D5" w:rsidRPr="00AD552F" w:rsidRDefault="00ED34D5" w:rsidP="00ED34D5">
      <w:pPr>
        <w:jc w:val="center"/>
        <w:rPr>
          <w:rFonts w:asciiTheme="minorHAnsi" w:hAnsiTheme="minorHAnsi" w:cstheme="minorHAnsi"/>
        </w:rPr>
      </w:pPr>
    </w:p>
    <w:tbl>
      <w:tblPr>
        <w:tblStyle w:val="TableGrid"/>
        <w:tblW w:w="10774" w:type="dxa"/>
        <w:tblInd w:w="-5" w:type="dxa"/>
        <w:tblLook w:val="04A0" w:firstRow="1" w:lastRow="0" w:firstColumn="1" w:lastColumn="0" w:noHBand="0" w:noVBand="1"/>
      </w:tblPr>
      <w:tblGrid>
        <w:gridCol w:w="5364"/>
        <w:gridCol w:w="5410"/>
      </w:tblGrid>
      <w:tr w:rsidR="00ED34D5" w:rsidRPr="00AD552F" w14:paraId="1307CFEC" w14:textId="77777777" w:rsidTr="005A6D23">
        <w:tc>
          <w:tcPr>
            <w:tcW w:w="5364" w:type="dxa"/>
          </w:tcPr>
          <w:p w14:paraId="7E515254"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Full name of child:</w:t>
            </w:r>
          </w:p>
          <w:p w14:paraId="10D04E5D" w14:textId="77777777" w:rsidR="00ED34D5" w:rsidRPr="00AD552F" w:rsidRDefault="00ED34D5" w:rsidP="005A6D23">
            <w:pPr>
              <w:rPr>
                <w:rFonts w:asciiTheme="minorHAnsi" w:hAnsiTheme="minorHAnsi" w:cstheme="minorHAnsi"/>
              </w:rPr>
            </w:pPr>
          </w:p>
          <w:p w14:paraId="225B045A" w14:textId="77777777" w:rsidR="00ED34D5" w:rsidRPr="00AD552F" w:rsidRDefault="00ED34D5" w:rsidP="005A6D23">
            <w:pPr>
              <w:rPr>
                <w:rFonts w:asciiTheme="minorHAnsi" w:hAnsiTheme="minorHAnsi" w:cstheme="minorHAnsi"/>
              </w:rPr>
            </w:pPr>
          </w:p>
          <w:p w14:paraId="18C2BDE0" w14:textId="77777777" w:rsidR="00ED34D5" w:rsidRPr="00AD552F" w:rsidRDefault="00ED34D5" w:rsidP="005A6D23">
            <w:pPr>
              <w:rPr>
                <w:rFonts w:asciiTheme="minorHAnsi" w:hAnsiTheme="minorHAnsi" w:cstheme="minorHAnsi"/>
              </w:rPr>
            </w:pPr>
          </w:p>
        </w:tc>
        <w:tc>
          <w:tcPr>
            <w:tcW w:w="5410" w:type="dxa"/>
          </w:tcPr>
          <w:p w14:paraId="01FAF14D"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Names of siblings:</w:t>
            </w:r>
          </w:p>
        </w:tc>
      </w:tr>
      <w:tr w:rsidR="00ED34D5" w:rsidRPr="00AD552F" w14:paraId="1B1617E5" w14:textId="77777777" w:rsidTr="005A6D23">
        <w:tc>
          <w:tcPr>
            <w:tcW w:w="5364" w:type="dxa"/>
          </w:tcPr>
          <w:p w14:paraId="2DC04603"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Class:</w:t>
            </w:r>
          </w:p>
          <w:p w14:paraId="444AB130" w14:textId="77777777" w:rsidR="00ED34D5" w:rsidRPr="00AD552F" w:rsidRDefault="00ED34D5" w:rsidP="005A6D23">
            <w:pPr>
              <w:rPr>
                <w:rFonts w:asciiTheme="minorHAnsi" w:hAnsiTheme="minorHAnsi" w:cstheme="minorHAnsi"/>
                <w:b/>
              </w:rPr>
            </w:pPr>
          </w:p>
          <w:p w14:paraId="007C5EF3" w14:textId="77777777" w:rsidR="00ED34D5" w:rsidRPr="00AD552F" w:rsidRDefault="00ED34D5" w:rsidP="005A6D23">
            <w:pPr>
              <w:rPr>
                <w:rFonts w:asciiTheme="minorHAnsi" w:hAnsiTheme="minorHAnsi" w:cstheme="minorHAnsi"/>
                <w:b/>
              </w:rPr>
            </w:pPr>
          </w:p>
        </w:tc>
        <w:tc>
          <w:tcPr>
            <w:tcW w:w="5410" w:type="dxa"/>
          </w:tcPr>
          <w:p w14:paraId="3E5341F5"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Class(s):</w:t>
            </w:r>
          </w:p>
        </w:tc>
      </w:tr>
      <w:tr w:rsidR="00ED34D5" w:rsidRPr="00AD552F" w14:paraId="2DD311EC" w14:textId="77777777" w:rsidTr="005A6D23">
        <w:tc>
          <w:tcPr>
            <w:tcW w:w="5364" w:type="dxa"/>
          </w:tcPr>
          <w:p w14:paraId="399F5A7F"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Name of person and position of person raising concern:</w:t>
            </w:r>
          </w:p>
          <w:p w14:paraId="315F9DB8" w14:textId="77777777" w:rsidR="00ED34D5" w:rsidRPr="00AD552F" w:rsidRDefault="00ED34D5" w:rsidP="005A6D23">
            <w:pPr>
              <w:rPr>
                <w:rFonts w:asciiTheme="minorHAnsi" w:hAnsiTheme="minorHAnsi" w:cstheme="minorHAnsi"/>
                <w:b/>
              </w:rPr>
            </w:pPr>
          </w:p>
          <w:p w14:paraId="3C325EAE" w14:textId="77777777" w:rsidR="00ED34D5" w:rsidRPr="00AD552F" w:rsidRDefault="00ED34D5" w:rsidP="005A6D23">
            <w:pPr>
              <w:rPr>
                <w:rFonts w:asciiTheme="minorHAnsi" w:hAnsiTheme="minorHAnsi" w:cstheme="minorHAnsi"/>
                <w:b/>
              </w:rPr>
            </w:pPr>
          </w:p>
          <w:p w14:paraId="736713F2" w14:textId="77777777" w:rsidR="00ED34D5" w:rsidRPr="00AD552F" w:rsidRDefault="00ED34D5" w:rsidP="005A6D23">
            <w:pPr>
              <w:rPr>
                <w:rFonts w:asciiTheme="minorHAnsi" w:hAnsiTheme="minorHAnsi" w:cstheme="minorHAnsi"/>
                <w:b/>
              </w:rPr>
            </w:pPr>
          </w:p>
        </w:tc>
        <w:tc>
          <w:tcPr>
            <w:tcW w:w="5410" w:type="dxa"/>
          </w:tcPr>
          <w:p w14:paraId="547529D7"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Date and time of concern:</w:t>
            </w:r>
          </w:p>
        </w:tc>
      </w:tr>
      <w:tr w:rsidR="00ED34D5" w:rsidRPr="00AD552F" w14:paraId="5C84E298" w14:textId="77777777" w:rsidTr="005A6D23">
        <w:tc>
          <w:tcPr>
            <w:tcW w:w="10774" w:type="dxa"/>
            <w:gridSpan w:val="2"/>
          </w:tcPr>
          <w:p w14:paraId="15634508"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Nature of concern or disclosure:</w:t>
            </w:r>
          </w:p>
          <w:p w14:paraId="1C5C0386" w14:textId="77777777" w:rsidR="00ED34D5" w:rsidRPr="00AD552F" w:rsidRDefault="00ED34D5" w:rsidP="005A6D23">
            <w:pPr>
              <w:rPr>
                <w:rFonts w:asciiTheme="minorHAnsi" w:hAnsiTheme="minorHAnsi" w:cstheme="minorHAnsi"/>
                <w:i/>
              </w:rPr>
            </w:pPr>
            <w:r w:rsidRPr="00AD552F">
              <w:rPr>
                <w:rFonts w:asciiTheme="minorHAnsi" w:hAnsiTheme="minorHAnsi" w:cstheme="minorHAnsi"/>
                <w:i/>
              </w:rPr>
              <w:t xml:space="preserve">Please include where you were when the child made a disclosure, what you saw, who else was there, what the child said (in their own words) or </w:t>
            </w:r>
            <w:r>
              <w:rPr>
                <w:rFonts w:asciiTheme="minorHAnsi" w:hAnsiTheme="minorHAnsi" w:cstheme="minorHAnsi"/>
                <w:i/>
              </w:rPr>
              <w:t>did</w:t>
            </w:r>
            <w:r w:rsidRPr="00AD552F">
              <w:rPr>
                <w:rFonts w:asciiTheme="minorHAnsi" w:hAnsiTheme="minorHAnsi" w:cstheme="minorHAnsi"/>
                <w:i/>
              </w:rPr>
              <w:t xml:space="preserve"> and what you said.</w:t>
            </w:r>
          </w:p>
          <w:p w14:paraId="10FFE753" w14:textId="77777777" w:rsidR="00ED34D5" w:rsidRPr="00AD552F" w:rsidRDefault="00ED34D5" w:rsidP="005A6D23">
            <w:pPr>
              <w:rPr>
                <w:rFonts w:asciiTheme="minorHAnsi" w:hAnsiTheme="minorHAnsi" w:cstheme="minorHAnsi"/>
              </w:rPr>
            </w:pPr>
          </w:p>
          <w:p w14:paraId="445A251B" w14:textId="77777777" w:rsidR="00ED34D5" w:rsidRPr="00AD552F" w:rsidRDefault="00ED34D5" w:rsidP="005A6D23">
            <w:pPr>
              <w:rPr>
                <w:rFonts w:asciiTheme="minorHAnsi" w:hAnsiTheme="minorHAnsi" w:cstheme="minorHAnsi"/>
              </w:rPr>
            </w:pPr>
          </w:p>
          <w:p w14:paraId="514E615D" w14:textId="77777777" w:rsidR="00ED34D5" w:rsidRPr="00AD552F" w:rsidRDefault="00ED34D5" w:rsidP="005A6D23">
            <w:pPr>
              <w:rPr>
                <w:rFonts w:asciiTheme="minorHAnsi" w:hAnsiTheme="minorHAnsi" w:cstheme="minorHAnsi"/>
              </w:rPr>
            </w:pPr>
          </w:p>
          <w:p w14:paraId="46F9FD7C" w14:textId="77777777" w:rsidR="00ED34D5" w:rsidRPr="00AD552F" w:rsidRDefault="00ED34D5" w:rsidP="005A6D23">
            <w:pPr>
              <w:rPr>
                <w:rFonts w:asciiTheme="minorHAnsi" w:hAnsiTheme="minorHAnsi" w:cstheme="minorHAnsi"/>
              </w:rPr>
            </w:pPr>
          </w:p>
          <w:p w14:paraId="7F7E4992" w14:textId="77777777" w:rsidR="00ED34D5" w:rsidRPr="00AD552F" w:rsidRDefault="00ED34D5" w:rsidP="005A6D23">
            <w:pPr>
              <w:rPr>
                <w:rFonts w:asciiTheme="minorHAnsi" w:hAnsiTheme="minorHAnsi" w:cstheme="minorHAnsi"/>
              </w:rPr>
            </w:pPr>
          </w:p>
          <w:p w14:paraId="2AD969D7" w14:textId="77777777" w:rsidR="00ED34D5" w:rsidRPr="00AD552F" w:rsidRDefault="00ED34D5" w:rsidP="005A6D23">
            <w:pPr>
              <w:rPr>
                <w:rFonts w:asciiTheme="minorHAnsi" w:hAnsiTheme="minorHAnsi" w:cstheme="minorHAnsi"/>
              </w:rPr>
            </w:pPr>
          </w:p>
          <w:p w14:paraId="71BE240F" w14:textId="77777777" w:rsidR="00ED34D5" w:rsidRPr="00AD552F" w:rsidRDefault="00ED34D5" w:rsidP="005A6D23">
            <w:pPr>
              <w:rPr>
                <w:rFonts w:asciiTheme="minorHAnsi" w:hAnsiTheme="minorHAnsi" w:cstheme="minorHAnsi"/>
              </w:rPr>
            </w:pPr>
          </w:p>
          <w:p w14:paraId="267A542E" w14:textId="77777777" w:rsidR="00ED34D5" w:rsidRPr="00AD552F" w:rsidRDefault="00ED34D5" w:rsidP="005A6D23">
            <w:pPr>
              <w:rPr>
                <w:rFonts w:asciiTheme="minorHAnsi" w:hAnsiTheme="minorHAnsi" w:cstheme="minorHAnsi"/>
              </w:rPr>
            </w:pPr>
          </w:p>
          <w:p w14:paraId="3DFC1E96" w14:textId="77777777" w:rsidR="00ED34D5" w:rsidRPr="00AD552F" w:rsidRDefault="00ED34D5" w:rsidP="005A6D23">
            <w:pPr>
              <w:rPr>
                <w:rFonts w:asciiTheme="minorHAnsi" w:hAnsiTheme="minorHAnsi" w:cstheme="minorHAnsi"/>
              </w:rPr>
            </w:pPr>
          </w:p>
          <w:p w14:paraId="0C2E2AF9" w14:textId="77777777" w:rsidR="00ED34D5" w:rsidRPr="00AD552F" w:rsidRDefault="00ED34D5" w:rsidP="005A6D23">
            <w:pPr>
              <w:rPr>
                <w:rFonts w:asciiTheme="minorHAnsi" w:hAnsiTheme="minorHAnsi" w:cstheme="minorHAnsi"/>
              </w:rPr>
            </w:pPr>
          </w:p>
          <w:p w14:paraId="62335B10" w14:textId="77777777" w:rsidR="00ED34D5" w:rsidRPr="00AD552F" w:rsidRDefault="00ED34D5" w:rsidP="005A6D23">
            <w:pPr>
              <w:rPr>
                <w:rFonts w:asciiTheme="minorHAnsi" w:hAnsiTheme="minorHAnsi" w:cstheme="minorHAnsi"/>
              </w:rPr>
            </w:pPr>
          </w:p>
          <w:p w14:paraId="67394F06" w14:textId="77777777" w:rsidR="00ED34D5" w:rsidRPr="00AD552F" w:rsidRDefault="00ED34D5" w:rsidP="005A6D23">
            <w:pPr>
              <w:rPr>
                <w:rFonts w:asciiTheme="minorHAnsi" w:hAnsiTheme="minorHAnsi" w:cstheme="minorHAnsi"/>
              </w:rPr>
            </w:pPr>
          </w:p>
          <w:p w14:paraId="1C998DB2" w14:textId="77777777" w:rsidR="00ED34D5" w:rsidRDefault="00ED34D5" w:rsidP="005A6D23">
            <w:pPr>
              <w:rPr>
                <w:rFonts w:asciiTheme="minorHAnsi" w:hAnsiTheme="minorHAnsi" w:cstheme="minorHAnsi"/>
              </w:rPr>
            </w:pPr>
          </w:p>
          <w:p w14:paraId="49DDAA73" w14:textId="77777777" w:rsidR="00ED34D5" w:rsidRPr="00AD552F" w:rsidRDefault="00ED34D5" w:rsidP="005A6D23">
            <w:pPr>
              <w:rPr>
                <w:rFonts w:asciiTheme="minorHAnsi" w:hAnsiTheme="minorHAnsi" w:cstheme="minorHAnsi"/>
              </w:rPr>
            </w:pPr>
          </w:p>
          <w:p w14:paraId="57E0CDE0" w14:textId="77777777" w:rsidR="00ED34D5" w:rsidRPr="00AD552F" w:rsidRDefault="00ED34D5" w:rsidP="005A6D23">
            <w:pPr>
              <w:rPr>
                <w:rFonts w:asciiTheme="minorHAnsi" w:hAnsiTheme="minorHAnsi" w:cstheme="minorHAnsi"/>
              </w:rPr>
            </w:pPr>
          </w:p>
          <w:p w14:paraId="6646EAE1" w14:textId="77777777" w:rsidR="00ED34D5" w:rsidRPr="00AD552F" w:rsidRDefault="00ED34D5" w:rsidP="005A6D23">
            <w:pPr>
              <w:rPr>
                <w:rFonts w:asciiTheme="minorHAnsi" w:hAnsiTheme="minorHAnsi" w:cstheme="minorHAnsi"/>
              </w:rPr>
            </w:pPr>
          </w:p>
          <w:p w14:paraId="49ADB824" w14:textId="77777777" w:rsidR="00ED34D5" w:rsidRPr="00AD552F" w:rsidRDefault="00ED34D5" w:rsidP="005A6D23">
            <w:pPr>
              <w:rPr>
                <w:rFonts w:asciiTheme="minorHAnsi" w:hAnsiTheme="minorHAnsi" w:cstheme="minorHAnsi"/>
              </w:rPr>
            </w:pPr>
          </w:p>
          <w:p w14:paraId="287E2754" w14:textId="77777777" w:rsidR="00ED34D5" w:rsidRPr="00AD552F" w:rsidRDefault="00ED34D5" w:rsidP="005A6D23">
            <w:pPr>
              <w:rPr>
                <w:rFonts w:asciiTheme="minorHAnsi" w:hAnsiTheme="minorHAnsi" w:cstheme="minorHAnsi"/>
              </w:rPr>
            </w:pPr>
          </w:p>
          <w:p w14:paraId="0AB78AB9" w14:textId="77777777" w:rsidR="00ED34D5" w:rsidRPr="00AD552F" w:rsidRDefault="00ED34D5" w:rsidP="005A6D23">
            <w:pPr>
              <w:rPr>
                <w:rFonts w:asciiTheme="minorHAnsi" w:hAnsiTheme="minorHAnsi" w:cstheme="minorHAnsi"/>
              </w:rPr>
            </w:pPr>
          </w:p>
          <w:p w14:paraId="3E51A071" w14:textId="77777777" w:rsidR="00ED34D5" w:rsidRPr="00AD552F" w:rsidRDefault="00ED34D5" w:rsidP="005A6D23">
            <w:pPr>
              <w:rPr>
                <w:rFonts w:asciiTheme="minorHAnsi" w:hAnsiTheme="minorHAnsi" w:cstheme="minorHAnsi"/>
              </w:rPr>
            </w:pPr>
          </w:p>
        </w:tc>
      </w:tr>
      <w:tr w:rsidR="00ED34D5" w:rsidRPr="00AD552F" w14:paraId="09999719" w14:textId="77777777" w:rsidTr="005A6D23">
        <w:tc>
          <w:tcPr>
            <w:tcW w:w="10774" w:type="dxa"/>
            <w:gridSpan w:val="2"/>
            <w:vAlign w:val="bottom"/>
          </w:tcPr>
          <w:p w14:paraId="70F5CF5C"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 xml:space="preserve">Was there an injury reported?    </w:t>
            </w:r>
            <w:r w:rsidRPr="00AD552F">
              <w:rPr>
                <w:rFonts w:asciiTheme="minorHAnsi" w:hAnsiTheme="minorHAnsi" w:cstheme="minorHAnsi"/>
              </w:rPr>
              <w:t>Yes / No</w:t>
            </w:r>
            <w:r w:rsidRPr="00AD552F">
              <w:rPr>
                <w:rFonts w:asciiTheme="minorHAnsi" w:hAnsiTheme="minorHAnsi" w:cstheme="minorHAnsi"/>
                <w:b/>
              </w:rPr>
              <w:t xml:space="preserve">                 Did you see the injury?     </w:t>
            </w:r>
            <w:r w:rsidRPr="00AD552F">
              <w:rPr>
                <w:rFonts w:asciiTheme="minorHAnsi" w:hAnsiTheme="minorHAnsi" w:cstheme="minorHAnsi"/>
              </w:rPr>
              <w:t>Yes / No</w:t>
            </w:r>
          </w:p>
          <w:p w14:paraId="2120FD13" w14:textId="77777777" w:rsidR="00ED34D5" w:rsidRPr="00AD552F" w:rsidRDefault="00ED34D5" w:rsidP="005A6D23">
            <w:pPr>
              <w:rPr>
                <w:rFonts w:asciiTheme="minorHAnsi" w:hAnsiTheme="minorHAnsi" w:cstheme="minorHAnsi"/>
              </w:rPr>
            </w:pPr>
          </w:p>
        </w:tc>
      </w:tr>
      <w:tr w:rsidR="00ED34D5" w:rsidRPr="00AD552F" w14:paraId="321E2161" w14:textId="77777777" w:rsidTr="005A6D23">
        <w:tc>
          <w:tcPr>
            <w:tcW w:w="10774" w:type="dxa"/>
            <w:gridSpan w:val="2"/>
          </w:tcPr>
          <w:p w14:paraId="644661B6"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Describe the injury:</w:t>
            </w:r>
          </w:p>
          <w:p w14:paraId="7B1F75D4" w14:textId="77777777" w:rsidR="00ED34D5" w:rsidRPr="00AD552F" w:rsidRDefault="00ED34D5" w:rsidP="005A6D23">
            <w:pPr>
              <w:rPr>
                <w:rFonts w:asciiTheme="minorHAnsi" w:hAnsiTheme="minorHAnsi" w:cstheme="minorHAnsi"/>
              </w:rPr>
            </w:pPr>
          </w:p>
          <w:p w14:paraId="4999F378" w14:textId="77777777" w:rsidR="00ED34D5" w:rsidRPr="00AD552F" w:rsidRDefault="00ED34D5" w:rsidP="005A6D23">
            <w:pPr>
              <w:rPr>
                <w:rFonts w:asciiTheme="minorHAnsi" w:hAnsiTheme="minorHAnsi" w:cstheme="minorHAnsi"/>
                <w:b/>
              </w:rPr>
            </w:pPr>
          </w:p>
        </w:tc>
      </w:tr>
      <w:tr w:rsidR="00ED34D5" w:rsidRPr="00AD552F" w14:paraId="54242F26" w14:textId="77777777" w:rsidTr="005A6D23">
        <w:tc>
          <w:tcPr>
            <w:tcW w:w="10774" w:type="dxa"/>
            <w:gridSpan w:val="2"/>
          </w:tcPr>
          <w:p w14:paraId="48F35776" w14:textId="77777777" w:rsidR="00ED34D5" w:rsidRPr="00AD552F" w:rsidRDefault="00ED34D5" w:rsidP="005A6D23">
            <w:pPr>
              <w:rPr>
                <w:rFonts w:asciiTheme="minorHAnsi" w:hAnsiTheme="minorHAnsi" w:cstheme="minorHAnsi"/>
              </w:rPr>
            </w:pPr>
            <w:r w:rsidRPr="00AD552F">
              <w:rPr>
                <w:rFonts w:asciiTheme="minorHAnsi" w:hAnsiTheme="minorHAnsi" w:cstheme="minorHAnsi"/>
                <w:b/>
              </w:rPr>
              <w:lastRenderedPageBreak/>
              <w:t>Have you filled in a body plan detailing the injury</w:t>
            </w:r>
            <w:r w:rsidRPr="00AD552F">
              <w:rPr>
                <w:rFonts w:asciiTheme="minorHAnsi" w:hAnsiTheme="minorHAnsi" w:cstheme="minorHAnsi"/>
              </w:rPr>
              <w:t>?                                              Yes / No</w:t>
            </w:r>
          </w:p>
          <w:p w14:paraId="3A6F1FD0" w14:textId="77777777" w:rsidR="00ED34D5" w:rsidRPr="00AD552F" w:rsidRDefault="00ED34D5" w:rsidP="005A6D23">
            <w:pPr>
              <w:rPr>
                <w:rFonts w:asciiTheme="minorHAnsi" w:hAnsiTheme="minorHAnsi" w:cstheme="minorHAnsi"/>
                <w:b/>
              </w:rPr>
            </w:pPr>
          </w:p>
        </w:tc>
      </w:tr>
      <w:tr w:rsidR="00ED34D5" w:rsidRPr="00AD552F" w14:paraId="32AC17B4" w14:textId="77777777" w:rsidTr="005A6D23">
        <w:tc>
          <w:tcPr>
            <w:tcW w:w="10774" w:type="dxa"/>
            <w:gridSpan w:val="2"/>
          </w:tcPr>
          <w:p w14:paraId="0B31B4AD" w14:textId="77777777" w:rsidR="00ED34D5" w:rsidRPr="00AD552F" w:rsidRDefault="00ED34D5" w:rsidP="005A6D23">
            <w:pPr>
              <w:rPr>
                <w:rFonts w:asciiTheme="minorHAnsi" w:hAnsiTheme="minorHAnsi" w:cstheme="minorHAnsi"/>
              </w:rPr>
            </w:pPr>
            <w:r w:rsidRPr="00AD552F">
              <w:rPr>
                <w:rFonts w:asciiTheme="minorHAnsi" w:hAnsiTheme="minorHAnsi" w:cstheme="minorHAnsi"/>
                <w:b/>
              </w:rPr>
              <w:t>Are you aware of any other concern/disclosure with regards this child?</w:t>
            </w:r>
            <w:r w:rsidRPr="00AD552F">
              <w:rPr>
                <w:rFonts w:asciiTheme="minorHAnsi" w:hAnsiTheme="minorHAnsi" w:cstheme="minorHAnsi"/>
              </w:rPr>
              <w:t xml:space="preserve">        Yes / No             </w:t>
            </w:r>
          </w:p>
          <w:p w14:paraId="0CED0B98" w14:textId="77777777" w:rsidR="00ED34D5" w:rsidRPr="00AD552F" w:rsidRDefault="00ED34D5" w:rsidP="005A6D23">
            <w:pPr>
              <w:rPr>
                <w:rFonts w:asciiTheme="minorHAnsi" w:hAnsiTheme="minorHAnsi" w:cstheme="minorHAnsi"/>
              </w:rPr>
            </w:pPr>
            <w:r w:rsidRPr="00AD552F">
              <w:rPr>
                <w:rFonts w:asciiTheme="minorHAnsi" w:hAnsiTheme="minorHAnsi" w:cstheme="minorHAnsi"/>
                <w:b/>
              </w:rPr>
              <w:t>Did you report the previous concern/disclosure?</w:t>
            </w:r>
            <w:r w:rsidRPr="00AD552F">
              <w:rPr>
                <w:rFonts w:asciiTheme="minorHAnsi" w:hAnsiTheme="minorHAnsi" w:cstheme="minorHAnsi"/>
              </w:rPr>
              <w:t xml:space="preserve">                                                 Yes / No</w:t>
            </w:r>
          </w:p>
          <w:p w14:paraId="7CE28947"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 xml:space="preserve">When did you report your previous concern/disclosure?     </w:t>
            </w:r>
          </w:p>
          <w:p w14:paraId="19B95870" w14:textId="77777777" w:rsidR="00ED34D5" w:rsidRPr="00AD552F" w:rsidRDefault="00ED34D5" w:rsidP="005A6D23">
            <w:pPr>
              <w:rPr>
                <w:rFonts w:asciiTheme="minorHAnsi" w:hAnsiTheme="minorHAnsi" w:cstheme="minorHAnsi"/>
              </w:rPr>
            </w:pPr>
            <w:r w:rsidRPr="00AD552F">
              <w:rPr>
                <w:rFonts w:asciiTheme="minorHAnsi" w:hAnsiTheme="minorHAnsi" w:cstheme="minorHAnsi"/>
              </w:rPr>
              <w:t xml:space="preserve">                             </w:t>
            </w:r>
          </w:p>
          <w:p w14:paraId="76828D09"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 xml:space="preserve">Who did you report the previous concern/disclosure to?      </w:t>
            </w:r>
          </w:p>
          <w:p w14:paraId="096995FF" w14:textId="77777777" w:rsidR="00ED34D5" w:rsidRPr="00AD552F" w:rsidRDefault="00ED34D5" w:rsidP="005A6D23">
            <w:pPr>
              <w:rPr>
                <w:rFonts w:asciiTheme="minorHAnsi" w:hAnsiTheme="minorHAnsi" w:cstheme="minorHAnsi"/>
                <w:b/>
              </w:rPr>
            </w:pPr>
            <w:r w:rsidRPr="00AD552F">
              <w:rPr>
                <w:rFonts w:asciiTheme="minorHAnsi" w:hAnsiTheme="minorHAnsi" w:cstheme="minorHAnsi"/>
              </w:rPr>
              <w:t xml:space="preserve">                             </w:t>
            </w:r>
          </w:p>
        </w:tc>
      </w:tr>
      <w:tr w:rsidR="00ED34D5" w:rsidRPr="00AD552F" w14:paraId="6B33BD3B" w14:textId="77777777" w:rsidTr="005A6D23">
        <w:tc>
          <w:tcPr>
            <w:tcW w:w="10774" w:type="dxa"/>
            <w:gridSpan w:val="2"/>
          </w:tcPr>
          <w:p w14:paraId="0F16137C"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 xml:space="preserve">What is the name of the DSL you passing this information to? </w:t>
            </w:r>
          </w:p>
          <w:p w14:paraId="5CF62D46" w14:textId="77777777" w:rsidR="00ED34D5" w:rsidRPr="00AD552F" w:rsidRDefault="00ED34D5" w:rsidP="005A6D23">
            <w:pPr>
              <w:rPr>
                <w:rFonts w:asciiTheme="minorHAnsi" w:hAnsiTheme="minorHAnsi" w:cstheme="minorHAnsi"/>
                <w:b/>
              </w:rPr>
            </w:pPr>
            <w:r w:rsidRPr="00AD552F">
              <w:rPr>
                <w:rFonts w:asciiTheme="minorHAnsi" w:hAnsiTheme="minorHAnsi" w:cstheme="minorHAnsi"/>
              </w:rPr>
              <w:t xml:space="preserve">                                                                                                                         </w:t>
            </w:r>
          </w:p>
        </w:tc>
      </w:tr>
      <w:tr w:rsidR="00ED34D5" w:rsidRPr="00AD552F" w14:paraId="4A110CAB" w14:textId="77777777" w:rsidTr="005A6D23">
        <w:tc>
          <w:tcPr>
            <w:tcW w:w="10774" w:type="dxa"/>
            <w:gridSpan w:val="2"/>
          </w:tcPr>
          <w:p w14:paraId="3AEF625E"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Your signature:</w:t>
            </w:r>
          </w:p>
          <w:p w14:paraId="0C9D7336" w14:textId="77777777" w:rsidR="00ED34D5" w:rsidRPr="00AD552F" w:rsidRDefault="00ED34D5" w:rsidP="005A6D23">
            <w:pPr>
              <w:rPr>
                <w:rFonts w:asciiTheme="minorHAnsi" w:hAnsiTheme="minorHAnsi" w:cstheme="minorHAnsi"/>
                <w:b/>
              </w:rPr>
            </w:pPr>
          </w:p>
          <w:p w14:paraId="0F59A7E6"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 xml:space="preserve">Time:                                                                      </w:t>
            </w:r>
          </w:p>
          <w:p w14:paraId="7D8AEEC1" w14:textId="77777777" w:rsidR="00ED34D5" w:rsidRPr="00AD552F" w:rsidRDefault="00ED34D5" w:rsidP="005A6D23">
            <w:pPr>
              <w:rPr>
                <w:rFonts w:asciiTheme="minorHAnsi" w:hAnsiTheme="minorHAnsi" w:cstheme="minorHAnsi"/>
                <w:b/>
              </w:rPr>
            </w:pPr>
          </w:p>
          <w:p w14:paraId="55F657E6" w14:textId="77777777" w:rsidR="00ED34D5" w:rsidRPr="00AD552F" w:rsidRDefault="00ED34D5" w:rsidP="005A6D23">
            <w:pPr>
              <w:rPr>
                <w:rFonts w:asciiTheme="minorHAnsi" w:hAnsiTheme="minorHAnsi" w:cstheme="minorHAnsi"/>
              </w:rPr>
            </w:pPr>
            <w:r w:rsidRPr="00AD552F">
              <w:rPr>
                <w:rFonts w:asciiTheme="minorHAnsi" w:hAnsiTheme="minorHAnsi" w:cstheme="minorHAnsi"/>
                <w:b/>
              </w:rPr>
              <w:t>Date:</w:t>
            </w:r>
          </w:p>
          <w:p w14:paraId="66970112" w14:textId="77777777" w:rsidR="00ED34D5" w:rsidRPr="00AD552F" w:rsidRDefault="00ED34D5" w:rsidP="005A6D23">
            <w:pPr>
              <w:rPr>
                <w:rFonts w:asciiTheme="minorHAnsi" w:hAnsiTheme="minorHAnsi" w:cstheme="minorHAnsi"/>
                <w:b/>
              </w:rPr>
            </w:pPr>
          </w:p>
        </w:tc>
      </w:tr>
      <w:tr w:rsidR="00ED34D5" w:rsidRPr="00AD552F" w14:paraId="61543989" w14:textId="77777777" w:rsidTr="005A6D23">
        <w:tc>
          <w:tcPr>
            <w:tcW w:w="10774" w:type="dxa"/>
            <w:gridSpan w:val="2"/>
          </w:tcPr>
          <w:p w14:paraId="0B1FE300"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Action taken by DSL</w:t>
            </w:r>
          </w:p>
        </w:tc>
      </w:tr>
      <w:tr w:rsidR="00ED34D5" w:rsidRPr="00AD552F" w14:paraId="4F7A58E3" w14:textId="77777777" w:rsidTr="005A6D23">
        <w:tc>
          <w:tcPr>
            <w:tcW w:w="10774" w:type="dxa"/>
            <w:gridSpan w:val="2"/>
          </w:tcPr>
          <w:p w14:paraId="773021FF"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Name of DSL handling the concern:</w:t>
            </w:r>
          </w:p>
          <w:p w14:paraId="0C951CB1" w14:textId="77777777" w:rsidR="00ED34D5" w:rsidRPr="00AD552F" w:rsidRDefault="00ED34D5" w:rsidP="005A6D23">
            <w:pPr>
              <w:rPr>
                <w:rFonts w:asciiTheme="minorHAnsi" w:hAnsiTheme="minorHAnsi" w:cstheme="minorHAnsi"/>
                <w:b/>
              </w:rPr>
            </w:pPr>
          </w:p>
        </w:tc>
      </w:tr>
      <w:tr w:rsidR="00ED34D5" w:rsidRPr="00AD552F" w14:paraId="24FB38D6" w14:textId="77777777" w:rsidTr="005A6D23">
        <w:tc>
          <w:tcPr>
            <w:tcW w:w="10774" w:type="dxa"/>
            <w:gridSpan w:val="2"/>
          </w:tcPr>
          <w:p w14:paraId="23B0EB36"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Details of actions taken/special circumstances or further information:</w:t>
            </w:r>
          </w:p>
          <w:p w14:paraId="553C3BED" w14:textId="77777777" w:rsidR="00ED34D5" w:rsidRPr="00AD552F" w:rsidRDefault="00ED34D5" w:rsidP="005A6D23">
            <w:pPr>
              <w:rPr>
                <w:rFonts w:asciiTheme="minorHAnsi" w:hAnsiTheme="minorHAnsi" w:cstheme="minorHAnsi"/>
              </w:rPr>
            </w:pPr>
          </w:p>
          <w:p w14:paraId="02D3CD9D" w14:textId="77777777" w:rsidR="00ED34D5" w:rsidRPr="00AD552F" w:rsidRDefault="00ED34D5" w:rsidP="005A6D23">
            <w:pPr>
              <w:rPr>
                <w:rFonts w:asciiTheme="minorHAnsi" w:hAnsiTheme="minorHAnsi" w:cstheme="minorHAnsi"/>
              </w:rPr>
            </w:pPr>
          </w:p>
          <w:p w14:paraId="1283C3B3" w14:textId="77777777" w:rsidR="00ED34D5" w:rsidRPr="00AD552F" w:rsidRDefault="00ED34D5" w:rsidP="005A6D23">
            <w:pPr>
              <w:rPr>
                <w:rFonts w:asciiTheme="minorHAnsi" w:hAnsiTheme="minorHAnsi" w:cstheme="minorHAnsi"/>
              </w:rPr>
            </w:pPr>
          </w:p>
          <w:p w14:paraId="63F75E54" w14:textId="77777777" w:rsidR="00ED34D5" w:rsidRPr="00AD552F" w:rsidRDefault="00ED34D5" w:rsidP="005A6D23">
            <w:pPr>
              <w:rPr>
                <w:rFonts w:asciiTheme="minorHAnsi" w:hAnsiTheme="minorHAnsi" w:cstheme="minorHAnsi"/>
              </w:rPr>
            </w:pPr>
          </w:p>
          <w:p w14:paraId="23EAA51E" w14:textId="77777777" w:rsidR="00ED34D5" w:rsidRPr="00AD552F" w:rsidRDefault="00ED34D5" w:rsidP="005A6D23">
            <w:pPr>
              <w:rPr>
                <w:rFonts w:asciiTheme="minorHAnsi" w:hAnsiTheme="minorHAnsi" w:cstheme="minorHAnsi"/>
              </w:rPr>
            </w:pPr>
          </w:p>
          <w:p w14:paraId="7BCD3940" w14:textId="77777777" w:rsidR="00ED34D5" w:rsidRPr="00AD552F" w:rsidRDefault="00ED34D5" w:rsidP="005A6D23">
            <w:pPr>
              <w:rPr>
                <w:rFonts w:asciiTheme="minorHAnsi" w:hAnsiTheme="minorHAnsi" w:cstheme="minorHAnsi"/>
              </w:rPr>
            </w:pPr>
          </w:p>
          <w:p w14:paraId="0B1A45CA" w14:textId="77777777" w:rsidR="00ED34D5" w:rsidRPr="00AD552F" w:rsidRDefault="00ED34D5" w:rsidP="005A6D23">
            <w:pPr>
              <w:rPr>
                <w:rFonts w:asciiTheme="minorHAnsi" w:hAnsiTheme="minorHAnsi" w:cstheme="minorHAnsi"/>
              </w:rPr>
            </w:pPr>
          </w:p>
          <w:p w14:paraId="09F3FB7A" w14:textId="77777777" w:rsidR="00ED34D5" w:rsidRPr="00AD552F" w:rsidRDefault="00ED34D5" w:rsidP="005A6D23">
            <w:pPr>
              <w:rPr>
                <w:rFonts w:asciiTheme="minorHAnsi" w:hAnsiTheme="minorHAnsi" w:cstheme="minorHAnsi"/>
              </w:rPr>
            </w:pPr>
          </w:p>
          <w:p w14:paraId="7003276C" w14:textId="77777777" w:rsidR="00ED34D5" w:rsidRPr="00AD552F" w:rsidRDefault="00ED34D5" w:rsidP="005A6D23">
            <w:pPr>
              <w:rPr>
                <w:rFonts w:asciiTheme="minorHAnsi" w:hAnsiTheme="minorHAnsi" w:cstheme="minorHAnsi"/>
              </w:rPr>
            </w:pPr>
          </w:p>
          <w:p w14:paraId="440C4B9A" w14:textId="77777777" w:rsidR="00ED34D5" w:rsidRPr="00AD552F" w:rsidRDefault="00ED34D5" w:rsidP="005A6D23">
            <w:pPr>
              <w:rPr>
                <w:rFonts w:asciiTheme="minorHAnsi" w:hAnsiTheme="minorHAnsi" w:cstheme="minorHAnsi"/>
              </w:rPr>
            </w:pPr>
          </w:p>
          <w:p w14:paraId="26BD260B" w14:textId="77777777" w:rsidR="00ED34D5" w:rsidRPr="00AD552F" w:rsidRDefault="00ED34D5" w:rsidP="005A6D23">
            <w:pPr>
              <w:rPr>
                <w:rFonts w:asciiTheme="minorHAnsi" w:hAnsiTheme="minorHAnsi" w:cstheme="minorHAnsi"/>
              </w:rPr>
            </w:pPr>
          </w:p>
          <w:p w14:paraId="41693855" w14:textId="77777777" w:rsidR="00ED34D5" w:rsidRPr="00AD552F" w:rsidRDefault="00ED34D5" w:rsidP="005A6D23">
            <w:pPr>
              <w:rPr>
                <w:rFonts w:asciiTheme="minorHAnsi" w:hAnsiTheme="minorHAnsi" w:cstheme="minorHAnsi"/>
              </w:rPr>
            </w:pPr>
          </w:p>
          <w:p w14:paraId="7CA2E187" w14:textId="77777777" w:rsidR="00ED34D5" w:rsidRPr="00AD552F" w:rsidRDefault="00ED34D5" w:rsidP="005A6D23">
            <w:pPr>
              <w:rPr>
                <w:rFonts w:asciiTheme="minorHAnsi" w:hAnsiTheme="minorHAnsi" w:cstheme="minorHAnsi"/>
              </w:rPr>
            </w:pPr>
            <w:r w:rsidRPr="00AD552F">
              <w:rPr>
                <w:rFonts w:asciiTheme="minorHAnsi" w:hAnsiTheme="minorHAnsi" w:cstheme="minorHAnsi"/>
                <w:b/>
              </w:rPr>
              <w:t>Have you made a referral?</w:t>
            </w:r>
            <w:r w:rsidRPr="00AD552F">
              <w:rPr>
                <w:rFonts w:asciiTheme="minorHAnsi" w:hAnsiTheme="minorHAnsi" w:cstheme="minorHAnsi"/>
              </w:rPr>
              <w:t xml:space="preserve">   Yes / No</w:t>
            </w:r>
          </w:p>
          <w:p w14:paraId="0FB2F148" w14:textId="77777777" w:rsidR="00ED34D5" w:rsidRPr="00AD552F" w:rsidRDefault="00ED34D5" w:rsidP="005A6D23">
            <w:pPr>
              <w:rPr>
                <w:rFonts w:asciiTheme="minorHAnsi" w:hAnsiTheme="minorHAnsi" w:cstheme="minorHAnsi"/>
              </w:rPr>
            </w:pPr>
            <w:r w:rsidRPr="00AD552F">
              <w:rPr>
                <w:rFonts w:asciiTheme="minorHAnsi" w:hAnsiTheme="minorHAnsi" w:cstheme="minorHAnsi"/>
                <w:b/>
              </w:rPr>
              <w:t>If yes; name and position of person referred to</w:t>
            </w:r>
            <w:r w:rsidRPr="00AD552F">
              <w:rPr>
                <w:rFonts w:asciiTheme="minorHAnsi" w:hAnsiTheme="minorHAnsi" w:cstheme="minorHAnsi"/>
              </w:rPr>
              <w:t xml:space="preserve">: </w:t>
            </w:r>
          </w:p>
          <w:p w14:paraId="5EDF06BC" w14:textId="77777777" w:rsidR="00ED34D5" w:rsidRPr="00AD552F" w:rsidRDefault="00ED34D5" w:rsidP="005A6D23">
            <w:pPr>
              <w:rPr>
                <w:rFonts w:asciiTheme="minorHAnsi" w:hAnsiTheme="minorHAnsi" w:cstheme="minorHAnsi"/>
              </w:rPr>
            </w:pPr>
          </w:p>
          <w:p w14:paraId="2D124140"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Date and time:</w:t>
            </w:r>
          </w:p>
          <w:p w14:paraId="305DFDC2" w14:textId="77777777" w:rsidR="00ED34D5" w:rsidRPr="00AD552F" w:rsidRDefault="00ED34D5" w:rsidP="005A6D23">
            <w:pPr>
              <w:rPr>
                <w:rFonts w:asciiTheme="minorHAnsi" w:hAnsiTheme="minorHAnsi" w:cstheme="minorHAnsi"/>
              </w:rPr>
            </w:pPr>
            <w:r w:rsidRPr="00AD552F">
              <w:rPr>
                <w:rFonts w:asciiTheme="minorHAnsi" w:hAnsiTheme="minorHAnsi" w:cstheme="minorHAnsi"/>
                <w:b/>
              </w:rPr>
              <w:t>Have the parents been informed?</w:t>
            </w:r>
            <w:r w:rsidRPr="00AD552F">
              <w:rPr>
                <w:rFonts w:asciiTheme="minorHAnsi" w:hAnsiTheme="minorHAnsi" w:cstheme="minorHAnsi"/>
              </w:rPr>
              <w:t xml:space="preserve">   Yes / No  (If No, state reason)</w:t>
            </w:r>
          </w:p>
          <w:p w14:paraId="20DCB639" w14:textId="77777777" w:rsidR="00ED34D5" w:rsidRPr="00AD552F" w:rsidRDefault="00ED34D5" w:rsidP="005A6D23">
            <w:pPr>
              <w:rPr>
                <w:rFonts w:asciiTheme="minorHAnsi" w:hAnsiTheme="minorHAnsi" w:cstheme="minorHAnsi"/>
                <w:sz w:val="16"/>
                <w:szCs w:val="16"/>
              </w:rPr>
            </w:pPr>
          </w:p>
          <w:p w14:paraId="4E476BC4" w14:textId="77777777" w:rsidR="00ED34D5" w:rsidRPr="00AD552F" w:rsidRDefault="00ED34D5" w:rsidP="005A6D23">
            <w:pPr>
              <w:rPr>
                <w:rFonts w:asciiTheme="minorHAnsi" w:hAnsiTheme="minorHAnsi" w:cstheme="minorHAnsi"/>
                <w:sz w:val="16"/>
                <w:szCs w:val="16"/>
              </w:rPr>
            </w:pPr>
          </w:p>
          <w:p w14:paraId="24FE2DD9" w14:textId="77777777" w:rsidR="00ED34D5" w:rsidRPr="00AD552F" w:rsidRDefault="00ED34D5" w:rsidP="005A6D23">
            <w:pPr>
              <w:rPr>
                <w:rFonts w:asciiTheme="minorHAnsi" w:hAnsiTheme="minorHAnsi" w:cstheme="minorHAnsi"/>
                <w:sz w:val="16"/>
                <w:szCs w:val="16"/>
              </w:rPr>
            </w:pPr>
          </w:p>
          <w:p w14:paraId="4631AA09" w14:textId="77777777" w:rsidR="00ED34D5" w:rsidRPr="00AD552F" w:rsidRDefault="00ED34D5" w:rsidP="005A6D23">
            <w:pPr>
              <w:rPr>
                <w:rFonts w:asciiTheme="minorHAnsi" w:hAnsiTheme="minorHAnsi" w:cstheme="minorHAnsi"/>
                <w:sz w:val="16"/>
                <w:szCs w:val="16"/>
              </w:rPr>
            </w:pPr>
          </w:p>
          <w:p w14:paraId="7A54EAB1" w14:textId="77777777" w:rsidR="00ED34D5" w:rsidRPr="00AD552F" w:rsidRDefault="00ED34D5" w:rsidP="005A6D23">
            <w:pPr>
              <w:rPr>
                <w:rFonts w:asciiTheme="minorHAnsi" w:hAnsiTheme="minorHAnsi" w:cstheme="minorHAnsi"/>
                <w:b/>
              </w:rPr>
            </w:pPr>
            <w:r w:rsidRPr="00AD552F">
              <w:rPr>
                <w:rFonts w:asciiTheme="minorHAnsi" w:hAnsiTheme="minorHAnsi" w:cstheme="minorHAnsi"/>
                <w:b/>
              </w:rPr>
              <w:t>DSL Signature:</w:t>
            </w:r>
          </w:p>
          <w:p w14:paraId="26BC76D2" w14:textId="77777777" w:rsidR="00ED34D5" w:rsidRDefault="00ED34D5" w:rsidP="005A6D23">
            <w:pPr>
              <w:rPr>
                <w:rFonts w:asciiTheme="minorHAnsi" w:hAnsiTheme="minorHAnsi" w:cstheme="minorHAnsi"/>
                <w:b/>
              </w:rPr>
            </w:pPr>
            <w:r w:rsidRPr="00AD552F">
              <w:rPr>
                <w:rFonts w:asciiTheme="minorHAnsi" w:hAnsiTheme="minorHAnsi" w:cstheme="minorHAnsi"/>
                <w:b/>
              </w:rPr>
              <w:t xml:space="preserve">Date: </w:t>
            </w:r>
          </w:p>
          <w:p w14:paraId="27272D22" w14:textId="77777777" w:rsidR="00ED34D5" w:rsidRPr="00AD552F" w:rsidRDefault="00ED34D5" w:rsidP="005A6D23">
            <w:pPr>
              <w:rPr>
                <w:rFonts w:asciiTheme="minorHAnsi" w:hAnsiTheme="minorHAnsi" w:cstheme="minorHAnsi"/>
                <w:b/>
              </w:rPr>
            </w:pPr>
          </w:p>
        </w:tc>
      </w:tr>
    </w:tbl>
    <w:p w14:paraId="54C02828" w14:textId="77777777" w:rsidR="00ED34D5" w:rsidRDefault="00ED34D5" w:rsidP="00ED34D5">
      <w:pPr>
        <w:rPr>
          <w:rFonts w:asciiTheme="minorHAnsi" w:hAnsiTheme="minorHAnsi" w:cstheme="minorHAnsi"/>
        </w:rPr>
      </w:pPr>
      <w:r>
        <w:rPr>
          <w:rFonts w:asciiTheme="minorHAnsi" w:hAnsiTheme="minorHAnsi" w:cstheme="minorHAnsi"/>
        </w:rPr>
        <w:tab/>
      </w:r>
      <w:r>
        <w:rPr>
          <w:rFonts w:asciiTheme="minorHAnsi" w:hAnsiTheme="minorHAnsi" w:cstheme="minorHAnsi"/>
        </w:rPr>
        <w:tab/>
      </w:r>
    </w:p>
    <w:p w14:paraId="6AD16C22" w14:textId="77777777" w:rsidR="00ED34D5" w:rsidRDefault="00ED34D5" w:rsidP="00ED34D5">
      <w:pPr>
        <w:rPr>
          <w:rFonts w:asciiTheme="minorHAnsi" w:hAnsiTheme="minorHAnsi" w:cstheme="minorHAnsi"/>
        </w:rPr>
      </w:pPr>
    </w:p>
    <w:p w14:paraId="7F2E39E0" w14:textId="77777777" w:rsidR="00ED34D5" w:rsidRDefault="00ED34D5" w:rsidP="00ED34D5">
      <w:pPr>
        <w:ind w:right="-24"/>
        <w:rPr>
          <w:rFonts w:asciiTheme="minorHAnsi" w:eastAsia="Arial" w:hAnsiTheme="minorHAnsi" w:cstheme="minorHAnsi"/>
          <w:color w:val="FF0000"/>
        </w:rPr>
      </w:pPr>
    </w:p>
    <w:p w14:paraId="2B6F4B60" w14:textId="77777777" w:rsidR="00ED34D5" w:rsidRDefault="00ED34D5" w:rsidP="00ED34D5">
      <w:pPr>
        <w:spacing w:after="360"/>
        <w:rPr>
          <w:rFonts w:asciiTheme="minorHAnsi" w:hAnsiTheme="minorHAnsi" w:cs="Arial"/>
          <w:b/>
        </w:rPr>
      </w:pPr>
    </w:p>
    <w:p w14:paraId="67AB653C" w14:textId="77777777" w:rsidR="00ED34D5" w:rsidRDefault="00ED34D5" w:rsidP="00ED34D5">
      <w:pPr>
        <w:spacing w:after="360"/>
        <w:rPr>
          <w:rFonts w:asciiTheme="minorHAnsi" w:hAnsiTheme="minorHAnsi" w:cs="Arial"/>
          <w:b/>
        </w:rPr>
      </w:pPr>
    </w:p>
    <w:p w14:paraId="38F954C6" w14:textId="77777777" w:rsidR="00184BAA" w:rsidRDefault="00184BAA" w:rsidP="00ED34D5">
      <w:pPr>
        <w:spacing w:after="360"/>
        <w:jc w:val="center"/>
        <w:rPr>
          <w:rFonts w:asciiTheme="minorHAnsi" w:hAnsiTheme="minorHAnsi" w:cs="Arial"/>
          <w:b/>
        </w:rPr>
      </w:pPr>
    </w:p>
    <w:p w14:paraId="7BD3B35B" w14:textId="676DD0E4" w:rsidR="00ED34D5" w:rsidRPr="00536295" w:rsidRDefault="00ED34D5" w:rsidP="00ED34D5">
      <w:pPr>
        <w:spacing w:after="360"/>
        <w:jc w:val="center"/>
        <w:rPr>
          <w:rFonts w:cs="Arial"/>
          <w:b/>
          <w:sz w:val="28"/>
          <w:szCs w:val="28"/>
        </w:rPr>
      </w:pPr>
      <w:r w:rsidRPr="00165344">
        <w:rPr>
          <w:rFonts w:asciiTheme="minorHAnsi" w:hAnsiTheme="minorHAnsi" w:cs="Arial"/>
        </w:rPr>
        <w:lastRenderedPageBreak/>
        <w:t> </w:t>
      </w:r>
      <w:r w:rsidRPr="00536295">
        <w:rPr>
          <w:rFonts w:cs="Arial"/>
          <w:b/>
          <w:sz w:val="28"/>
          <w:szCs w:val="28"/>
        </w:rPr>
        <w:t>Child Protection Procedures Flow Chart</w:t>
      </w:r>
      <w:r w:rsidR="00934107">
        <w:rPr>
          <w:rFonts w:cs="Arial"/>
          <w:b/>
          <w:sz w:val="28"/>
          <w:szCs w:val="28"/>
        </w:rPr>
        <w:t xml:space="preserve"> </w:t>
      </w:r>
      <w:r w:rsidR="00934107">
        <w:rPr>
          <w:rFonts w:asciiTheme="minorHAnsi" w:hAnsiTheme="minorHAnsi" w:cstheme="minorHAnsi"/>
          <w:b/>
          <w:noProof/>
          <w:sz w:val="44"/>
          <w:szCs w:val="44"/>
          <w:lang w:eastAsia="en-GB"/>
        </w:rPr>
        <w:drawing>
          <wp:inline distT="0" distB="0" distL="0" distR="0" wp14:anchorId="7AF3B987" wp14:editId="73217629">
            <wp:extent cx="694454" cy="746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04162" cy="756555"/>
                    </a:xfrm>
                    <a:prstGeom prst="rect">
                      <a:avLst/>
                    </a:prstGeom>
                  </pic:spPr>
                </pic:pic>
              </a:graphicData>
            </a:graphic>
          </wp:inline>
        </w:drawing>
      </w:r>
    </w:p>
    <w:tbl>
      <w:tblPr>
        <w:tblStyle w:val="TableGrid"/>
        <w:tblW w:w="10627" w:type="dxa"/>
        <w:tblLook w:val="04A0" w:firstRow="1" w:lastRow="0" w:firstColumn="1" w:lastColumn="0" w:noHBand="0" w:noVBand="1"/>
      </w:tblPr>
      <w:tblGrid>
        <w:gridCol w:w="10627"/>
      </w:tblGrid>
      <w:tr w:rsidR="00ED34D5" w14:paraId="7B83797D" w14:textId="77777777" w:rsidTr="005A6D23">
        <w:tc>
          <w:tcPr>
            <w:tcW w:w="10627" w:type="dxa"/>
          </w:tcPr>
          <w:p w14:paraId="0394A159" w14:textId="77777777" w:rsidR="00ED34D5" w:rsidRDefault="00ED34D5" w:rsidP="005A6D23">
            <w:pPr>
              <w:spacing w:before="120"/>
              <w:jc w:val="center"/>
              <w:rPr>
                <w:rFonts w:cs="Arial"/>
                <w:b/>
              </w:rPr>
            </w:pPr>
            <w:r>
              <w:rPr>
                <w:rFonts w:cs="Arial"/>
                <w:b/>
              </w:rPr>
              <w:t xml:space="preserve">On discovery or suspicion of child abuse </w:t>
            </w:r>
          </w:p>
          <w:p w14:paraId="77FE8D66" w14:textId="77777777" w:rsidR="00ED34D5" w:rsidRDefault="00ED34D5" w:rsidP="005A6D23">
            <w:pPr>
              <w:spacing w:after="120"/>
              <w:jc w:val="center"/>
              <w:rPr>
                <w:rFonts w:cs="Arial"/>
                <w:b/>
              </w:rPr>
            </w:pPr>
            <w:r>
              <w:rPr>
                <w:rFonts w:cs="Arial"/>
                <w:b/>
              </w:rPr>
              <w:t>If in doubt – ACT</w:t>
            </w:r>
          </w:p>
        </w:tc>
      </w:tr>
    </w:tbl>
    <w:p w14:paraId="7DD89EED" w14:textId="78FB5DF5" w:rsidR="00ED34D5" w:rsidRDefault="00ED34D5" w:rsidP="00ED34D5">
      <w:pPr>
        <w:jc w:val="center"/>
        <w:rPr>
          <w:rFonts w:cs="Arial"/>
          <w:b/>
        </w:rPr>
      </w:pPr>
    </w:p>
    <w:tbl>
      <w:tblPr>
        <w:tblStyle w:val="TableGrid"/>
        <w:tblW w:w="10627" w:type="dxa"/>
        <w:tblLook w:val="04A0" w:firstRow="1" w:lastRow="0" w:firstColumn="1" w:lastColumn="0" w:noHBand="0" w:noVBand="1"/>
      </w:tblPr>
      <w:tblGrid>
        <w:gridCol w:w="10627"/>
      </w:tblGrid>
      <w:tr w:rsidR="00ED34D5" w14:paraId="224EA5E6" w14:textId="77777777" w:rsidTr="005A6D23">
        <w:tc>
          <w:tcPr>
            <w:tcW w:w="10627" w:type="dxa"/>
          </w:tcPr>
          <w:p w14:paraId="7A55E74D" w14:textId="77777777" w:rsidR="00ED34D5" w:rsidRPr="00C241BE" w:rsidRDefault="00ED34D5" w:rsidP="005A6D23">
            <w:pPr>
              <w:spacing w:before="120"/>
              <w:jc w:val="center"/>
              <w:rPr>
                <w:rFonts w:cs="Arial"/>
                <w:b/>
              </w:rPr>
            </w:pPr>
            <w:r w:rsidRPr="00C241BE">
              <w:rPr>
                <w:rFonts w:cs="Arial"/>
                <w:b/>
              </w:rPr>
              <w:t>Inform your Named Person for Child Protection</w:t>
            </w:r>
          </w:p>
          <w:p w14:paraId="4C9762E4" w14:textId="77777777" w:rsidR="00ED34D5" w:rsidRPr="00C241BE" w:rsidRDefault="00ED34D5" w:rsidP="005A6D23">
            <w:pPr>
              <w:spacing w:before="120"/>
              <w:jc w:val="center"/>
              <w:rPr>
                <w:rFonts w:cs="Arial"/>
                <w:b/>
                <w:u w:val="single"/>
              </w:rPr>
            </w:pPr>
            <w:r w:rsidRPr="00C241BE">
              <w:rPr>
                <w:rFonts w:cs="Arial"/>
                <w:b/>
                <w:u w:val="single"/>
              </w:rPr>
              <w:t>CLAIRE THIRKILL (Designated Safeguarding Lead / DSL)</w:t>
            </w:r>
          </w:p>
          <w:p w14:paraId="66B9B0A6" w14:textId="3FB0E98C" w:rsidR="00ED34D5" w:rsidRPr="00C241BE" w:rsidRDefault="00DF0F9B" w:rsidP="005A6D23">
            <w:pPr>
              <w:spacing w:before="120"/>
              <w:jc w:val="center"/>
              <w:rPr>
                <w:rFonts w:cs="Arial"/>
                <w:b/>
                <w:u w:val="single"/>
              </w:rPr>
            </w:pPr>
            <w:r w:rsidRPr="00C241BE">
              <w:rPr>
                <w:rFonts w:cs="Arial"/>
                <w:b/>
                <w:u w:val="single"/>
              </w:rPr>
              <w:t>PIP GREETHAM</w:t>
            </w:r>
            <w:r w:rsidR="00683CF3" w:rsidRPr="00C241BE">
              <w:rPr>
                <w:rFonts w:cs="Arial"/>
                <w:b/>
                <w:u w:val="single"/>
              </w:rPr>
              <w:t>, KATE LOCKWOOD, GARY LITVINOV</w:t>
            </w:r>
          </w:p>
          <w:p w14:paraId="7CBAB8C0" w14:textId="77777777" w:rsidR="00ED34D5" w:rsidRDefault="00ED34D5" w:rsidP="005A6D23">
            <w:pPr>
              <w:spacing w:before="120" w:after="120"/>
              <w:jc w:val="center"/>
              <w:rPr>
                <w:rFonts w:cs="Arial"/>
                <w:b/>
              </w:rPr>
            </w:pPr>
            <w:r w:rsidRPr="00C241BE">
              <w:rPr>
                <w:rFonts w:cs="Arial"/>
                <w:b/>
              </w:rPr>
              <w:t>Who should then take following steps</w:t>
            </w:r>
          </w:p>
        </w:tc>
      </w:tr>
    </w:tbl>
    <w:tbl>
      <w:tblPr>
        <w:tblStyle w:val="TableGrid"/>
        <w:tblpPr w:leftFromText="180" w:rightFromText="180" w:vertAnchor="text" w:horzAnchor="margin" w:tblpY="225"/>
        <w:tblW w:w="10627" w:type="dxa"/>
        <w:tblLook w:val="04A0" w:firstRow="1" w:lastRow="0" w:firstColumn="1" w:lastColumn="0" w:noHBand="0" w:noVBand="1"/>
      </w:tblPr>
      <w:tblGrid>
        <w:gridCol w:w="10627"/>
      </w:tblGrid>
      <w:tr w:rsidR="00DF0F9B" w:rsidRPr="00936636" w14:paraId="1F82721B" w14:textId="77777777" w:rsidTr="00DF0F9B">
        <w:tc>
          <w:tcPr>
            <w:tcW w:w="10627" w:type="dxa"/>
          </w:tcPr>
          <w:p w14:paraId="0BEFB22B" w14:textId="77777777" w:rsidR="00DF0F9B" w:rsidRPr="00C241BE" w:rsidRDefault="00DF0F9B" w:rsidP="00DF0F9B">
            <w:pPr>
              <w:spacing w:before="120"/>
              <w:jc w:val="center"/>
              <w:rPr>
                <w:rFonts w:cs="Arial"/>
              </w:rPr>
            </w:pPr>
            <w:r w:rsidRPr="00C241BE">
              <w:rPr>
                <w:rFonts w:cs="Arial"/>
              </w:rPr>
              <w:t>Where it is clear that a Child Protection Referral is needed,</w:t>
            </w:r>
          </w:p>
          <w:p w14:paraId="0592CEF3" w14:textId="505D6F5C" w:rsidR="00DF0F9B" w:rsidRPr="00C241BE" w:rsidRDefault="00DF0F9B" w:rsidP="00DF0F9B">
            <w:pPr>
              <w:jc w:val="center"/>
              <w:rPr>
                <w:rFonts w:cs="Arial"/>
              </w:rPr>
            </w:pPr>
            <w:r w:rsidRPr="00C241BE">
              <w:rPr>
                <w:rFonts w:cs="Arial"/>
              </w:rPr>
              <w:t xml:space="preserve">Contact </w:t>
            </w:r>
            <w:r w:rsidR="00683CF3" w:rsidRPr="00C241BE">
              <w:rPr>
                <w:rFonts w:cs="Arial"/>
              </w:rPr>
              <w:t>Bradford Children and Families Trust</w:t>
            </w:r>
            <w:r w:rsidRPr="00C241BE">
              <w:rPr>
                <w:rFonts w:cs="Arial"/>
              </w:rPr>
              <w:t xml:space="preserve"> without delay:</w:t>
            </w:r>
          </w:p>
          <w:p w14:paraId="6C1A0403" w14:textId="634F4AFE" w:rsidR="00DF0F9B" w:rsidRPr="00C241BE" w:rsidRDefault="00DF0F9B" w:rsidP="00DF0F9B">
            <w:pPr>
              <w:jc w:val="center"/>
              <w:rPr>
                <w:rFonts w:cs="Arial"/>
                <w:b/>
              </w:rPr>
            </w:pPr>
            <w:r w:rsidRPr="00C241BE">
              <w:rPr>
                <w:rFonts w:cs="Arial"/>
                <w:b/>
              </w:rPr>
              <w:t xml:space="preserve">Tel. No:  01274  </w:t>
            </w:r>
            <w:r w:rsidR="00683CF3" w:rsidRPr="00C241BE">
              <w:rPr>
                <w:rFonts w:cs="Arial"/>
                <w:b/>
              </w:rPr>
              <w:t>433999</w:t>
            </w:r>
          </w:p>
          <w:p w14:paraId="3D18C8B9" w14:textId="77777777" w:rsidR="00DF0F9B" w:rsidRPr="00C241BE" w:rsidRDefault="00DF0F9B" w:rsidP="00DF0F9B">
            <w:pPr>
              <w:jc w:val="center"/>
              <w:rPr>
                <w:rFonts w:cs="Arial"/>
                <w:b/>
                <w:sz w:val="16"/>
                <w:szCs w:val="16"/>
              </w:rPr>
            </w:pPr>
          </w:p>
          <w:p w14:paraId="7AD92EC1" w14:textId="77777777" w:rsidR="00DF0F9B" w:rsidRPr="00C241BE" w:rsidRDefault="00DF0F9B" w:rsidP="00DF0F9B">
            <w:pPr>
              <w:jc w:val="center"/>
              <w:rPr>
                <w:rFonts w:cs="Arial"/>
              </w:rPr>
            </w:pPr>
            <w:r w:rsidRPr="00C241BE">
              <w:rPr>
                <w:rFonts w:cs="Arial"/>
              </w:rPr>
              <w:t xml:space="preserve">Out of hours Emergency Duty Team </w:t>
            </w:r>
          </w:p>
          <w:p w14:paraId="78E3A23D" w14:textId="77777777" w:rsidR="00DF0F9B" w:rsidRPr="00C241BE" w:rsidRDefault="00DF0F9B" w:rsidP="00DF0F9B">
            <w:pPr>
              <w:jc w:val="center"/>
              <w:rPr>
                <w:rFonts w:cs="Arial"/>
                <w:b/>
              </w:rPr>
            </w:pPr>
            <w:r w:rsidRPr="00C241BE">
              <w:rPr>
                <w:rFonts w:cs="Arial"/>
                <w:b/>
              </w:rPr>
              <w:t>Tel. No:  01274  431010</w:t>
            </w:r>
          </w:p>
          <w:p w14:paraId="4FD3EF60" w14:textId="77777777" w:rsidR="00DF0F9B" w:rsidRPr="00C241BE" w:rsidRDefault="00DF0F9B" w:rsidP="00DF0F9B">
            <w:pPr>
              <w:jc w:val="center"/>
              <w:rPr>
                <w:rFonts w:cs="Arial"/>
                <w:sz w:val="16"/>
                <w:szCs w:val="16"/>
              </w:rPr>
            </w:pPr>
          </w:p>
          <w:p w14:paraId="10932166" w14:textId="77777777" w:rsidR="00DF0F9B" w:rsidRPr="00C241BE" w:rsidRDefault="00DF0F9B" w:rsidP="00DF0F9B">
            <w:pPr>
              <w:jc w:val="center"/>
              <w:rPr>
                <w:rFonts w:cs="Arial"/>
              </w:rPr>
            </w:pPr>
            <w:r w:rsidRPr="00C241BE">
              <w:rPr>
                <w:rFonts w:cs="Arial"/>
              </w:rPr>
              <w:t>The Named Person may also seek advice from the</w:t>
            </w:r>
          </w:p>
          <w:p w14:paraId="777512A1" w14:textId="77777777" w:rsidR="00DF0F9B" w:rsidRPr="00C241BE" w:rsidRDefault="00DF0F9B" w:rsidP="00DF0F9B">
            <w:pPr>
              <w:jc w:val="center"/>
              <w:rPr>
                <w:rFonts w:cs="Arial"/>
              </w:rPr>
            </w:pPr>
            <w:r w:rsidRPr="00C241BE">
              <w:rPr>
                <w:rFonts w:cs="Arial"/>
              </w:rPr>
              <w:t>Education Social Work Service</w:t>
            </w:r>
          </w:p>
          <w:p w14:paraId="61589CC1" w14:textId="77777777" w:rsidR="00DF0F9B" w:rsidRPr="00936636" w:rsidRDefault="00DF0F9B" w:rsidP="00DF0F9B">
            <w:pPr>
              <w:spacing w:after="120"/>
              <w:jc w:val="center"/>
              <w:rPr>
                <w:rFonts w:cs="Arial"/>
                <w:i/>
              </w:rPr>
            </w:pPr>
            <w:r w:rsidRPr="00C241BE">
              <w:rPr>
                <w:rFonts w:cs="Arial"/>
                <w:b/>
              </w:rPr>
              <w:t>Tel. No:  01274  439651</w:t>
            </w:r>
          </w:p>
        </w:tc>
      </w:tr>
    </w:tbl>
    <w:p w14:paraId="250A60D7" w14:textId="68A569B5" w:rsidR="00ED34D5" w:rsidRDefault="00ED34D5" w:rsidP="00257D4E">
      <w:pPr>
        <w:rPr>
          <w:rFonts w:cs="Arial"/>
          <w:b/>
        </w:rPr>
      </w:pPr>
    </w:p>
    <w:tbl>
      <w:tblPr>
        <w:tblStyle w:val="TableGrid"/>
        <w:tblW w:w="10656" w:type="dxa"/>
        <w:tblLook w:val="04A0" w:firstRow="1" w:lastRow="0" w:firstColumn="1" w:lastColumn="0" w:noHBand="0" w:noVBand="1"/>
      </w:tblPr>
      <w:tblGrid>
        <w:gridCol w:w="10656"/>
      </w:tblGrid>
      <w:tr w:rsidR="00ED34D5" w14:paraId="07529727" w14:textId="77777777" w:rsidTr="00683CF3">
        <w:trPr>
          <w:trHeight w:val="2182"/>
        </w:trPr>
        <w:tc>
          <w:tcPr>
            <w:tcW w:w="10656" w:type="dxa"/>
          </w:tcPr>
          <w:p w14:paraId="77FCF988" w14:textId="77777777" w:rsidR="00683CF3" w:rsidRDefault="00683CF3" w:rsidP="005A6D23">
            <w:pPr>
              <w:spacing w:after="120"/>
              <w:rPr>
                <w:rFonts w:cs="Arial"/>
              </w:rPr>
            </w:pPr>
          </w:p>
          <w:p w14:paraId="3DE1A7CA" w14:textId="0CB34974" w:rsidR="00ED34D5" w:rsidRDefault="00ED34D5" w:rsidP="005A6D23">
            <w:pPr>
              <w:spacing w:after="120"/>
              <w:rPr>
                <w:rFonts w:cs="Arial"/>
              </w:rPr>
            </w:pPr>
            <w:r>
              <w:rPr>
                <w:rFonts w:cs="Arial"/>
              </w:rPr>
              <w:t>If you are asked to monitor the situation, make sure you are clear what you are expected to monitor, for how long and how and to whom you should feedback information to.</w:t>
            </w:r>
          </w:p>
          <w:p w14:paraId="1A31E609" w14:textId="369CA1BD" w:rsidR="0073150C" w:rsidRPr="00B53A09" w:rsidRDefault="0073150C" w:rsidP="005A6D23">
            <w:pPr>
              <w:spacing w:after="120"/>
              <w:rPr>
                <w:rFonts w:cs="Arial"/>
              </w:rPr>
            </w:pPr>
            <w:r>
              <w:rPr>
                <w:rFonts w:cs="Arial"/>
                <w:b/>
              </w:rPr>
              <w:t>Remember always make and keep a written record of all events and action taken, date and sign each entry to this record.  Keep records confidential and secure and separate from the child’s curriculum file.</w:t>
            </w:r>
          </w:p>
        </w:tc>
      </w:tr>
    </w:tbl>
    <w:p w14:paraId="067D6945" w14:textId="0C73E318" w:rsidR="00ED34D5" w:rsidRDefault="00ED34D5" w:rsidP="00ED34D5">
      <w:pPr>
        <w:rPr>
          <w:rFonts w:cs="Arial"/>
          <w:b/>
        </w:rPr>
      </w:pPr>
    </w:p>
    <w:p w14:paraId="64CD6F99" w14:textId="568408FB" w:rsidR="00ED34D5" w:rsidRDefault="00ED34D5" w:rsidP="00ED34D5">
      <w:pPr>
        <w:rPr>
          <w:rFonts w:cs="Arial"/>
          <w:b/>
        </w:rPr>
      </w:pPr>
    </w:p>
    <w:p w14:paraId="696E54EB" w14:textId="00C95302" w:rsidR="00ED34D5" w:rsidRPr="00D43961" w:rsidRDefault="00ED34D5" w:rsidP="0073150C">
      <w:pPr>
        <w:jc w:val="center"/>
        <w:rPr>
          <w:rFonts w:cs="Arial"/>
          <w:b/>
        </w:rPr>
      </w:pPr>
      <w:r w:rsidRPr="00D43961">
        <w:rPr>
          <w:rFonts w:cs="Arial"/>
          <w:b/>
        </w:rPr>
        <w:t>USEFUL TELEPHONE NUMBERS</w:t>
      </w:r>
    </w:p>
    <w:p w14:paraId="48BC9942" w14:textId="5D480E7D" w:rsidR="00ED34D5" w:rsidRPr="00B16BAF" w:rsidRDefault="00683CF3" w:rsidP="00ED34D5">
      <w:pPr>
        <w:jc w:val="center"/>
        <w:rPr>
          <w:rFonts w:cs="Arial"/>
          <w:b/>
        </w:rPr>
      </w:pPr>
      <w:r>
        <w:rPr>
          <w:rFonts w:cs="Arial"/>
        </w:rPr>
        <w:t>Bradford Children and Families Trust</w:t>
      </w:r>
      <w:r w:rsidR="00ED34D5" w:rsidRPr="00B16BAF">
        <w:rPr>
          <w:rFonts w:cs="Arial"/>
        </w:rPr>
        <w:t xml:space="preserve"> Initial Contact Point:</w:t>
      </w:r>
      <w:r w:rsidR="00ED34D5" w:rsidRPr="00B16BAF">
        <w:rPr>
          <w:rFonts w:cs="Arial"/>
          <w:b/>
        </w:rPr>
        <w:t xml:space="preserve">  </w:t>
      </w:r>
      <w:r w:rsidR="00ED34D5">
        <w:rPr>
          <w:rFonts w:cs="Arial"/>
          <w:b/>
          <w:color w:val="FF0000"/>
        </w:rPr>
        <w:t>01274 435600</w:t>
      </w:r>
    </w:p>
    <w:p w14:paraId="0650434F" w14:textId="77777777" w:rsidR="00ED34D5" w:rsidRDefault="00ED34D5" w:rsidP="00ED34D5">
      <w:pPr>
        <w:jc w:val="center"/>
        <w:rPr>
          <w:rFonts w:cs="Arial"/>
          <w:b/>
        </w:rPr>
      </w:pPr>
      <w:r w:rsidRPr="00B16BAF">
        <w:rPr>
          <w:rFonts w:cs="Arial"/>
        </w:rPr>
        <w:t>Emergency Duty Team:</w:t>
      </w:r>
      <w:r>
        <w:rPr>
          <w:rFonts w:cs="Arial"/>
          <w:b/>
        </w:rPr>
        <w:t xml:space="preserve">  </w:t>
      </w:r>
      <w:r w:rsidRPr="005040E7">
        <w:rPr>
          <w:rFonts w:cs="Arial"/>
          <w:b/>
          <w:color w:val="FF0000"/>
        </w:rPr>
        <w:t>01274 431010</w:t>
      </w:r>
    </w:p>
    <w:p w14:paraId="5032E85E" w14:textId="77777777" w:rsidR="00ED34D5" w:rsidRDefault="00ED34D5" w:rsidP="00ED34D5">
      <w:pPr>
        <w:jc w:val="center"/>
        <w:rPr>
          <w:rFonts w:cs="Arial"/>
          <w:b/>
        </w:rPr>
      </w:pPr>
      <w:r w:rsidRPr="00B16BAF">
        <w:rPr>
          <w:rFonts w:cs="Arial"/>
        </w:rPr>
        <w:t>Education Social Work Service:</w:t>
      </w:r>
      <w:r>
        <w:rPr>
          <w:rFonts w:cs="Arial"/>
          <w:b/>
        </w:rPr>
        <w:t xml:space="preserve">  </w:t>
      </w:r>
      <w:r w:rsidRPr="005040E7">
        <w:rPr>
          <w:rFonts w:cs="Arial"/>
          <w:b/>
          <w:color w:val="FF0000"/>
        </w:rPr>
        <w:t>01274 439651</w:t>
      </w:r>
    </w:p>
    <w:p w14:paraId="4C09409B" w14:textId="77777777" w:rsidR="00ED34D5" w:rsidRDefault="00ED34D5" w:rsidP="00ED34D5">
      <w:pPr>
        <w:jc w:val="center"/>
        <w:rPr>
          <w:rFonts w:cs="Arial"/>
          <w:b/>
        </w:rPr>
      </w:pPr>
      <w:r w:rsidRPr="00B16BAF">
        <w:rPr>
          <w:rFonts w:cs="Arial"/>
        </w:rPr>
        <w:t>Police non-emergency:</w:t>
      </w:r>
      <w:r>
        <w:rPr>
          <w:rFonts w:cs="Arial"/>
          <w:b/>
        </w:rPr>
        <w:t xml:space="preserve">  </w:t>
      </w:r>
      <w:r w:rsidRPr="005040E7">
        <w:rPr>
          <w:rFonts w:cs="Arial"/>
          <w:b/>
          <w:color w:val="FF0000"/>
        </w:rPr>
        <w:t>101</w:t>
      </w:r>
    </w:p>
    <w:p w14:paraId="1FD0823E" w14:textId="6E1F9145" w:rsidR="00A62C9B" w:rsidRDefault="00ED34D5" w:rsidP="00A77A1B">
      <w:pPr>
        <w:jc w:val="center"/>
        <w:rPr>
          <w:rFonts w:cs="Arial"/>
          <w:b/>
          <w:color w:val="FF0000"/>
        </w:rPr>
      </w:pPr>
      <w:r w:rsidRPr="00B16BAF">
        <w:rPr>
          <w:rFonts w:cs="Arial"/>
        </w:rPr>
        <w:t>Emergency (if a child is at risk of immediate harm):</w:t>
      </w:r>
      <w:r>
        <w:rPr>
          <w:rFonts w:cs="Arial"/>
          <w:b/>
        </w:rPr>
        <w:t xml:space="preserve">  </w:t>
      </w:r>
      <w:r>
        <w:rPr>
          <w:rFonts w:cs="Arial"/>
          <w:b/>
          <w:color w:val="FF0000"/>
        </w:rPr>
        <w:t>999</w:t>
      </w:r>
    </w:p>
    <w:p w14:paraId="07EAC14E" w14:textId="77777777" w:rsidR="0073150C" w:rsidRDefault="0073150C" w:rsidP="00A77A1B">
      <w:pPr>
        <w:jc w:val="center"/>
        <w:rPr>
          <w:rFonts w:cs="Arial"/>
          <w:b/>
        </w:rPr>
      </w:pPr>
    </w:p>
    <w:p w14:paraId="39972889" w14:textId="77777777" w:rsidR="00683CF3" w:rsidRDefault="00683CF3" w:rsidP="00A77A1B">
      <w:pPr>
        <w:jc w:val="center"/>
        <w:rPr>
          <w:rFonts w:cs="Arial"/>
          <w:b/>
        </w:rPr>
      </w:pPr>
    </w:p>
    <w:p w14:paraId="4C15029F" w14:textId="55159F90" w:rsidR="004113AD" w:rsidRPr="004113AD" w:rsidRDefault="004113AD" w:rsidP="00A77A1B">
      <w:pPr>
        <w:jc w:val="center"/>
        <w:rPr>
          <w:rFonts w:cs="Arial"/>
          <w:b/>
        </w:rPr>
      </w:pPr>
      <w:r w:rsidRPr="004113AD">
        <w:rPr>
          <w:rFonts w:cs="Arial"/>
          <w:b/>
        </w:rPr>
        <w:lastRenderedPageBreak/>
        <w:t>Early Help Flow Chart</w:t>
      </w:r>
    </w:p>
    <w:p w14:paraId="24EC9E54" w14:textId="024F6EFA" w:rsidR="004113AD" w:rsidRPr="00781342" w:rsidRDefault="004113AD" w:rsidP="00781342">
      <w:pPr>
        <w:jc w:val="center"/>
        <w:rPr>
          <w:rFonts w:cs="Arial"/>
          <w:b/>
          <w:color w:val="EE0000"/>
        </w:rPr>
      </w:pPr>
      <w:r w:rsidRPr="004113AD">
        <w:rPr>
          <w:rFonts w:cs="Arial"/>
          <w:b/>
        </w:rPr>
        <w:t xml:space="preserve">Early Help Contact – </w:t>
      </w:r>
      <w:r w:rsidR="00CB094B" w:rsidRPr="00781342">
        <w:rPr>
          <w:rFonts w:cs="Arial"/>
          <w:b/>
          <w:color w:val="EE0000"/>
        </w:rPr>
        <w:t>Charlotte Joy</w:t>
      </w:r>
      <w:r w:rsidR="00781342">
        <w:rPr>
          <w:rFonts w:cs="Arial"/>
          <w:b/>
          <w:color w:val="EE0000"/>
        </w:rPr>
        <w:t xml:space="preserve"> / </w:t>
      </w:r>
      <w:r w:rsidR="00781342" w:rsidRPr="00781342">
        <w:rPr>
          <w:rFonts w:ascii="Calibri" w:eastAsia="Times New Roman" w:hAnsi="Calibri" w:cs="Calibri"/>
          <w:color w:val="EE0000"/>
          <w:sz w:val="24"/>
          <w:szCs w:val="24"/>
          <w:bdr w:val="none" w:sz="0" w:space="0" w:color="auto" w:frame="1"/>
          <w:lang w:eastAsia="en-GB"/>
        </w:rPr>
        <w:t>Mob: 07582100252</w:t>
      </w:r>
      <w:r w:rsidR="00781342">
        <w:rPr>
          <w:rFonts w:cs="Arial"/>
          <w:b/>
          <w:color w:val="EE0000"/>
        </w:rPr>
        <w:t xml:space="preserve"> / </w:t>
      </w:r>
      <w:r w:rsidR="00781342" w:rsidRPr="00781342">
        <w:rPr>
          <w:rFonts w:ascii="Calibri" w:eastAsia="Times New Roman" w:hAnsi="Calibri" w:cs="Calibri"/>
          <w:color w:val="EE0000"/>
          <w:sz w:val="24"/>
          <w:szCs w:val="24"/>
          <w:bdr w:val="none" w:sz="0" w:space="0" w:color="auto" w:frame="1"/>
          <w:lang w:eastAsia="en-GB"/>
        </w:rPr>
        <w:t>Email: </w:t>
      </w:r>
      <w:hyperlink r:id="rId46" w:tooltip="mailto:charlotte.joy@bradfordcft.org.uk" w:history="1">
        <w:r w:rsidR="00781342" w:rsidRPr="00781342">
          <w:rPr>
            <w:rFonts w:ascii="Calibri" w:eastAsia="Times New Roman" w:hAnsi="Calibri" w:cs="Calibri"/>
            <w:color w:val="EE0000"/>
            <w:sz w:val="24"/>
            <w:szCs w:val="24"/>
            <w:u w:val="single"/>
            <w:bdr w:val="none" w:sz="0" w:space="0" w:color="auto" w:frame="1"/>
            <w:lang w:eastAsia="en-GB"/>
          </w:rPr>
          <w:t>charlotte.joy@bradfordcft.org.uk</w:t>
        </w:r>
      </w:hyperlink>
      <w:r w:rsidR="00781342" w:rsidRPr="00781342">
        <w:rPr>
          <w:rFonts w:ascii="Calibri" w:eastAsia="Times New Roman" w:hAnsi="Calibri" w:cs="Calibri"/>
          <w:color w:val="EE0000"/>
          <w:sz w:val="24"/>
          <w:szCs w:val="24"/>
          <w:bdr w:val="none" w:sz="0" w:space="0" w:color="auto" w:frame="1"/>
          <w:lang w:eastAsia="en-GB"/>
        </w:rPr>
        <w:t> </w:t>
      </w:r>
    </w:p>
    <w:p w14:paraId="04122372" w14:textId="056700E2" w:rsidR="004113AD" w:rsidRDefault="004113AD" w:rsidP="00A77A1B">
      <w:pPr>
        <w:jc w:val="center"/>
        <w:rPr>
          <w:rFonts w:cs="Arial"/>
        </w:rPr>
      </w:pPr>
      <w:r>
        <w:rPr>
          <w:noProof/>
          <w:lang w:eastAsia="en-GB"/>
        </w:rPr>
        <w:drawing>
          <wp:inline distT="0" distB="0" distL="0" distR="0" wp14:anchorId="5B9980DE" wp14:editId="23CF92CA">
            <wp:extent cx="6957695" cy="70802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7002651" cy="7125998"/>
                    </a:xfrm>
                    <a:prstGeom prst="rect">
                      <a:avLst/>
                    </a:prstGeom>
                  </pic:spPr>
                </pic:pic>
              </a:graphicData>
            </a:graphic>
          </wp:inline>
        </w:drawing>
      </w:r>
    </w:p>
    <w:p w14:paraId="6F773866" w14:textId="77777777" w:rsidR="00317457" w:rsidRDefault="00317457" w:rsidP="00A77A1B">
      <w:pPr>
        <w:jc w:val="center"/>
        <w:rPr>
          <w:rFonts w:cs="Arial"/>
        </w:rPr>
      </w:pPr>
    </w:p>
    <w:p w14:paraId="76F2A07C" w14:textId="77777777" w:rsidR="00317457" w:rsidRDefault="00317457" w:rsidP="00A77A1B">
      <w:pPr>
        <w:jc w:val="center"/>
        <w:rPr>
          <w:rFonts w:cs="Arial"/>
        </w:rPr>
      </w:pPr>
    </w:p>
    <w:p w14:paraId="038848EB" w14:textId="77777777" w:rsidR="008C1EDE" w:rsidRDefault="008C1EDE" w:rsidP="00D52B1B">
      <w:pPr>
        <w:jc w:val="center"/>
        <w:rPr>
          <w:rFonts w:ascii="Calibri" w:hAnsi="Calibri" w:cs="Calibri"/>
          <w:b/>
          <w:bCs/>
          <w:color w:val="EE0000"/>
          <w:sz w:val="24"/>
          <w:szCs w:val="24"/>
          <w:u w:val="single"/>
        </w:rPr>
      </w:pPr>
    </w:p>
    <w:p w14:paraId="32CD6844" w14:textId="77777777" w:rsidR="008C1EDE" w:rsidRDefault="008C1EDE" w:rsidP="00D52B1B">
      <w:pPr>
        <w:jc w:val="center"/>
        <w:rPr>
          <w:rFonts w:ascii="Calibri" w:hAnsi="Calibri" w:cs="Calibri"/>
          <w:b/>
          <w:bCs/>
          <w:color w:val="EE0000"/>
          <w:sz w:val="24"/>
          <w:szCs w:val="24"/>
          <w:u w:val="single"/>
        </w:rPr>
      </w:pPr>
    </w:p>
    <w:p w14:paraId="65878631" w14:textId="77777777" w:rsidR="004B66AC" w:rsidRDefault="004B66AC" w:rsidP="00D52B1B">
      <w:pPr>
        <w:jc w:val="center"/>
        <w:rPr>
          <w:rFonts w:ascii="Calibri" w:hAnsi="Calibri" w:cs="Calibri"/>
          <w:b/>
          <w:bCs/>
          <w:color w:val="EE0000"/>
          <w:sz w:val="24"/>
          <w:szCs w:val="24"/>
          <w:u w:val="single"/>
        </w:rPr>
      </w:pPr>
    </w:p>
    <w:p w14:paraId="76522816" w14:textId="59D1ED40" w:rsidR="00317457" w:rsidRPr="00E637ED" w:rsidRDefault="00317457" w:rsidP="00D52B1B">
      <w:pPr>
        <w:jc w:val="center"/>
        <w:rPr>
          <w:rFonts w:ascii="Calibri" w:hAnsi="Calibri" w:cs="Calibri"/>
          <w:b/>
          <w:bCs/>
          <w:color w:val="EE0000"/>
          <w:sz w:val="24"/>
          <w:szCs w:val="24"/>
          <w:u w:val="single"/>
        </w:rPr>
      </w:pPr>
      <w:r w:rsidRPr="00E637ED">
        <w:rPr>
          <w:rFonts w:ascii="Calibri" w:hAnsi="Calibri" w:cs="Calibri"/>
          <w:b/>
          <w:bCs/>
          <w:color w:val="EE0000"/>
          <w:sz w:val="24"/>
          <w:szCs w:val="24"/>
          <w:u w:val="single"/>
        </w:rPr>
        <w:lastRenderedPageBreak/>
        <w:t>Summary of changes to KCSIE September 202</w:t>
      </w:r>
      <w:r w:rsidR="00781342" w:rsidRPr="00E637ED">
        <w:rPr>
          <w:rFonts w:ascii="Calibri" w:hAnsi="Calibri" w:cs="Calibri"/>
          <w:b/>
          <w:bCs/>
          <w:color w:val="EE0000"/>
          <w:sz w:val="24"/>
          <w:szCs w:val="24"/>
          <w:u w:val="single"/>
        </w:rPr>
        <w:t>6</w:t>
      </w:r>
    </w:p>
    <w:p w14:paraId="093609F0" w14:textId="77777777" w:rsidR="00B97EAF" w:rsidRPr="00E637ED" w:rsidRDefault="00B97EAF" w:rsidP="00B97EAF">
      <w:pPr>
        <w:pStyle w:val="NormalWeb"/>
        <w:spacing w:before="0" w:beforeAutospacing="0" w:after="0" w:afterAutospacing="0"/>
        <w:rPr>
          <w:rFonts w:ascii="Calibri" w:hAnsi="Calibri" w:cs="Calibri"/>
          <w:b/>
          <w:bCs/>
          <w:color w:val="EE0000"/>
          <w:u w:val="single"/>
        </w:rPr>
      </w:pPr>
      <w:r w:rsidRPr="00E637ED">
        <w:rPr>
          <w:rFonts w:ascii="Calibri" w:hAnsi="Calibri" w:cs="Calibri"/>
          <w:b/>
          <w:bCs/>
          <w:color w:val="EE0000"/>
          <w:u w:val="single"/>
        </w:rPr>
        <w:t>Part one: safeguarding information for all staff</w:t>
      </w:r>
    </w:p>
    <w:p w14:paraId="56D7EF59" w14:textId="77777777" w:rsidR="00B97EAF" w:rsidRPr="00E637ED" w:rsidRDefault="00B97EAF" w:rsidP="00B97EAF">
      <w:pPr>
        <w:pStyle w:val="NormalWeb"/>
        <w:spacing w:before="0" w:beforeAutospacing="0" w:after="0" w:afterAutospacing="0"/>
        <w:rPr>
          <w:rFonts w:ascii="Calibri" w:hAnsi="Calibri" w:cs="Calibri"/>
          <w:color w:val="EE0000"/>
        </w:rPr>
      </w:pPr>
    </w:p>
    <w:p w14:paraId="7927EFF6"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What school and college staff need to know</w:t>
      </w:r>
    </w:p>
    <w:p w14:paraId="7586BA78" w14:textId="6F31C844"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section provides new information on the process for community-based Family Help assessments, including the criteria for referrals to: Family Help support and services; and local authority children’s social care.</w:t>
      </w:r>
    </w:p>
    <w:p w14:paraId="464C5746" w14:textId="77777777" w:rsidR="00B97EAF" w:rsidRPr="00E637ED" w:rsidRDefault="00B97EAF" w:rsidP="00B97EAF">
      <w:pPr>
        <w:pStyle w:val="NormalWeb"/>
        <w:spacing w:before="0" w:beforeAutospacing="0" w:after="0" w:afterAutospacing="0"/>
        <w:rPr>
          <w:rFonts w:ascii="Calibri" w:hAnsi="Calibri" w:cs="Calibri"/>
          <w:color w:val="EE0000"/>
        </w:rPr>
      </w:pPr>
    </w:p>
    <w:p w14:paraId="4CAC8FBE"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Support before statutory intervention</w:t>
      </w:r>
    </w:p>
    <w:p w14:paraId="577DEFBF" w14:textId="7210B6C4"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section includes further examples of when a child may benefit from additional support, including: the child being pregnant and/or a parent themselves; the child exhibiting early signs of abusive, violent and/or harmful behaviours.</w:t>
      </w:r>
    </w:p>
    <w:p w14:paraId="5E6DEC58" w14:textId="77777777" w:rsidR="00B97EAF" w:rsidRPr="00E637ED" w:rsidRDefault="00B97EAF" w:rsidP="00B97EAF">
      <w:pPr>
        <w:pStyle w:val="NormalWeb"/>
        <w:spacing w:before="0" w:beforeAutospacing="0" w:after="0" w:afterAutospacing="0"/>
        <w:rPr>
          <w:rFonts w:ascii="Calibri" w:hAnsi="Calibri" w:cs="Calibri"/>
          <w:color w:val="EE0000"/>
        </w:rPr>
      </w:pPr>
    </w:p>
    <w:p w14:paraId="1563560B"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Abuse, neglect and exploitation</w:t>
      </w:r>
    </w:p>
    <w:p w14:paraId="5F606817" w14:textId="72D5B36D"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The guidance references child to caregiver abuse as a form of abuse staff should be aware of and clarifies that verbal abuse can be a form of emotional abuse.</w:t>
      </w:r>
    </w:p>
    <w:p w14:paraId="31FCD6CD" w14:textId="77777777" w:rsidR="00B97EAF" w:rsidRPr="00E637ED" w:rsidRDefault="00B97EAF" w:rsidP="00B97EAF">
      <w:pPr>
        <w:pStyle w:val="NormalWeb"/>
        <w:spacing w:before="0" w:beforeAutospacing="0" w:after="0" w:afterAutospacing="0"/>
        <w:rPr>
          <w:rFonts w:ascii="Calibri" w:hAnsi="Calibri" w:cs="Calibri"/>
          <w:color w:val="EE0000"/>
        </w:rPr>
      </w:pPr>
    </w:p>
    <w:p w14:paraId="1086134C"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Safeguarding issues</w:t>
      </w:r>
    </w:p>
    <w:p w14:paraId="3E34EE25" w14:textId="03353F39"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The guidance clarifies that safeguarding issues often overlap. The information on Child-on-child abuse (including harassment and violence) has been expanded to include:</w:t>
      </w:r>
    </w:p>
    <w:p w14:paraId="2AF4B4B7" w14:textId="6EC6B472"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the times when children might be at highest risk around the school day, such as immediately after school</w:t>
      </w:r>
    </w:p>
    <w:p w14:paraId="08C59BB6"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reference to misogyny</w:t>
      </w:r>
    </w:p>
    <w:p w14:paraId="55512894" w14:textId="063180D3"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reference to how this type of abuse is a safeguarding issue for all children involved</w:t>
      </w:r>
    </w:p>
    <w:p w14:paraId="78F53045" w14:textId="76C92CC0"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information on the preventable nature of child-on-child abuse, including the importance of recognising behaviours and indicators early.</w:t>
      </w:r>
    </w:p>
    <w:p w14:paraId="4B674FAA" w14:textId="77777777" w:rsidR="00B97EAF" w:rsidRPr="00E637ED" w:rsidRDefault="00B97EAF" w:rsidP="00B97EAF">
      <w:pPr>
        <w:pStyle w:val="NormalWeb"/>
        <w:spacing w:before="0" w:beforeAutospacing="0" w:after="0" w:afterAutospacing="0"/>
        <w:rPr>
          <w:rFonts w:ascii="Calibri" w:hAnsi="Calibri" w:cs="Calibri"/>
          <w:color w:val="EE0000"/>
        </w:rPr>
      </w:pPr>
    </w:p>
    <w:p w14:paraId="33E4D10B" w14:textId="7CDF2E8F"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xml:space="preserve">The </w:t>
      </w:r>
      <w:r w:rsidRPr="00E637ED">
        <w:rPr>
          <w:rFonts w:ascii="Calibri" w:hAnsi="Calibri" w:cs="Calibri"/>
          <w:b/>
          <w:bCs/>
          <w:color w:val="EE0000"/>
        </w:rPr>
        <w:t>Child criminal exploitation (CCE) and child sexual exploitation (CSE)</w:t>
      </w:r>
      <w:r w:rsidR="009710F3" w:rsidRPr="00E637ED">
        <w:rPr>
          <w:rFonts w:ascii="Calibri" w:hAnsi="Calibri" w:cs="Calibri"/>
          <w:color w:val="EE0000"/>
        </w:rPr>
        <w:t xml:space="preserve"> </w:t>
      </w:r>
      <w:r w:rsidRPr="00E637ED">
        <w:rPr>
          <w:rFonts w:ascii="Calibri" w:hAnsi="Calibri" w:cs="Calibri"/>
          <w:color w:val="EE0000"/>
        </w:rPr>
        <w:t>section highlights how:</w:t>
      </w:r>
    </w:p>
    <w:p w14:paraId="2F1583E3" w14:textId="35CBF5E6"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xml:space="preserve">• this type of harm can be committed or facilitated by an organised </w:t>
      </w:r>
      <w:proofErr w:type="gramStart"/>
      <w:r w:rsidRPr="00E637ED">
        <w:rPr>
          <w:rFonts w:ascii="Calibri" w:hAnsi="Calibri" w:cs="Calibri"/>
          <w:color w:val="EE0000"/>
        </w:rPr>
        <w:t>network</w:t>
      </w:r>
      <w:proofErr w:type="gramEnd"/>
      <w:r w:rsidRPr="00E637ED">
        <w:rPr>
          <w:rFonts w:ascii="Calibri" w:hAnsi="Calibri" w:cs="Calibri"/>
          <w:color w:val="EE0000"/>
        </w:rPr>
        <w:t xml:space="preserve"> or</w:t>
      </w:r>
      <w:r w:rsidR="009710F3" w:rsidRPr="00E637ED">
        <w:rPr>
          <w:rFonts w:ascii="Calibri" w:hAnsi="Calibri" w:cs="Calibri"/>
          <w:color w:val="EE0000"/>
        </w:rPr>
        <w:t xml:space="preserve"> </w:t>
      </w:r>
      <w:r w:rsidRPr="00E637ED">
        <w:rPr>
          <w:rFonts w:ascii="Calibri" w:hAnsi="Calibri" w:cs="Calibri"/>
          <w:color w:val="EE0000"/>
        </w:rPr>
        <w:t>gang and children may identify as part of one of these groups</w:t>
      </w:r>
    </w:p>
    <w:p w14:paraId="677159BA"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most sexual abuse is committed by someone known to the victim</w:t>
      </w:r>
    </w:p>
    <w:p w14:paraId="577E055A" w14:textId="1A853ED4"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children are not always recognised as victims and can be criminalised for</w:t>
      </w:r>
      <w:r w:rsidR="009710F3" w:rsidRPr="00E637ED">
        <w:rPr>
          <w:rFonts w:ascii="Calibri" w:hAnsi="Calibri" w:cs="Calibri"/>
          <w:color w:val="EE0000"/>
        </w:rPr>
        <w:t xml:space="preserve"> </w:t>
      </w:r>
      <w:r w:rsidRPr="00E637ED">
        <w:rPr>
          <w:rFonts w:ascii="Calibri" w:hAnsi="Calibri" w:cs="Calibri"/>
          <w:color w:val="EE0000"/>
        </w:rPr>
        <w:t>actions they take while under coercion.</w:t>
      </w:r>
    </w:p>
    <w:p w14:paraId="0735FC8E" w14:textId="77777777" w:rsidR="009710F3" w:rsidRPr="00E637ED" w:rsidRDefault="009710F3" w:rsidP="00B97EAF">
      <w:pPr>
        <w:pStyle w:val="NormalWeb"/>
        <w:spacing w:before="0" w:beforeAutospacing="0" w:after="0" w:afterAutospacing="0"/>
        <w:rPr>
          <w:rFonts w:ascii="Calibri" w:hAnsi="Calibri" w:cs="Calibri"/>
          <w:color w:val="EE0000"/>
        </w:rPr>
      </w:pPr>
    </w:p>
    <w:p w14:paraId="0C6D795B" w14:textId="422F3CCA"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xml:space="preserve">The </w:t>
      </w:r>
      <w:r w:rsidRPr="00E637ED">
        <w:rPr>
          <w:rFonts w:ascii="Calibri" w:hAnsi="Calibri" w:cs="Calibri"/>
          <w:b/>
          <w:bCs/>
          <w:color w:val="EE0000"/>
        </w:rPr>
        <w:t>Mental health</w:t>
      </w:r>
      <w:r w:rsidRPr="00E637ED">
        <w:rPr>
          <w:rFonts w:ascii="Calibri" w:hAnsi="Calibri" w:cs="Calibri"/>
          <w:color w:val="EE0000"/>
        </w:rPr>
        <w:t xml:space="preserve"> section clarifies that all staff should be aware that mental health</w:t>
      </w:r>
      <w:r w:rsidR="009710F3" w:rsidRPr="00E637ED">
        <w:rPr>
          <w:rFonts w:ascii="Calibri" w:hAnsi="Calibri" w:cs="Calibri"/>
          <w:color w:val="EE0000"/>
        </w:rPr>
        <w:t xml:space="preserve"> </w:t>
      </w:r>
      <w:r w:rsidRPr="00E637ED">
        <w:rPr>
          <w:rFonts w:ascii="Calibri" w:hAnsi="Calibri" w:cs="Calibri"/>
          <w:color w:val="EE0000"/>
        </w:rPr>
        <w:t>problems can develop into safeguarding concerns. The guidance stresses that only</w:t>
      </w:r>
      <w:r w:rsidR="009710F3" w:rsidRPr="00E637ED">
        <w:rPr>
          <w:rFonts w:ascii="Calibri" w:hAnsi="Calibri" w:cs="Calibri"/>
          <w:color w:val="EE0000"/>
        </w:rPr>
        <w:t xml:space="preserve"> </w:t>
      </w:r>
      <w:r w:rsidRPr="00E637ED">
        <w:rPr>
          <w:rFonts w:ascii="Calibri" w:hAnsi="Calibri" w:cs="Calibri"/>
          <w:color w:val="EE0000"/>
        </w:rPr>
        <w:t>appropriately trained professionals should attempt to diagnose mental health</w:t>
      </w:r>
      <w:r w:rsidR="009710F3" w:rsidRPr="00E637ED">
        <w:rPr>
          <w:rFonts w:ascii="Calibri" w:hAnsi="Calibri" w:cs="Calibri"/>
          <w:color w:val="EE0000"/>
        </w:rPr>
        <w:t xml:space="preserve"> </w:t>
      </w:r>
      <w:r w:rsidRPr="00E637ED">
        <w:rPr>
          <w:rFonts w:ascii="Calibri" w:hAnsi="Calibri" w:cs="Calibri"/>
          <w:color w:val="EE0000"/>
        </w:rPr>
        <w:t>problems, but that education staff play an important role in recognising the warning</w:t>
      </w:r>
      <w:r w:rsidR="009710F3" w:rsidRPr="00E637ED">
        <w:rPr>
          <w:rFonts w:ascii="Calibri" w:hAnsi="Calibri" w:cs="Calibri"/>
          <w:color w:val="EE0000"/>
        </w:rPr>
        <w:t xml:space="preserve"> </w:t>
      </w:r>
      <w:r w:rsidRPr="00E637ED">
        <w:rPr>
          <w:rFonts w:ascii="Calibri" w:hAnsi="Calibri" w:cs="Calibri"/>
          <w:color w:val="EE0000"/>
        </w:rPr>
        <w:t>signs and identifying children who may be struggling with their mental health.</w:t>
      </w:r>
    </w:p>
    <w:p w14:paraId="7B3475F2" w14:textId="77777777" w:rsidR="009710F3" w:rsidRPr="00E637ED" w:rsidRDefault="009710F3" w:rsidP="00B97EAF">
      <w:pPr>
        <w:pStyle w:val="NormalWeb"/>
        <w:spacing w:before="0" w:beforeAutospacing="0" w:after="0" w:afterAutospacing="0"/>
        <w:rPr>
          <w:rFonts w:ascii="Calibri" w:hAnsi="Calibri" w:cs="Calibri"/>
          <w:color w:val="EE0000"/>
        </w:rPr>
      </w:pPr>
    </w:p>
    <w:p w14:paraId="24E7EEFD" w14:textId="4E244638"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Schools and colleges should make sure that any mental health support or</w:t>
      </w:r>
      <w:r w:rsidR="009710F3" w:rsidRPr="00E637ED">
        <w:rPr>
          <w:rFonts w:ascii="Calibri" w:hAnsi="Calibri" w:cs="Calibri"/>
          <w:color w:val="EE0000"/>
        </w:rPr>
        <w:t xml:space="preserve"> </w:t>
      </w:r>
      <w:r w:rsidRPr="00E637ED">
        <w:rPr>
          <w:rFonts w:ascii="Calibri" w:hAnsi="Calibri" w:cs="Calibri"/>
          <w:color w:val="EE0000"/>
        </w:rPr>
        <w:t>interventions they offer are</w:t>
      </w:r>
      <w:r w:rsidR="009710F3" w:rsidRPr="00E637ED">
        <w:rPr>
          <w:rFonts w:ascii="Calibri" w:hAnsi="Calibri" w:cs="Calibri"/>
          <w:color w:val="EE0000"/>
        </w:rPr>
        <w:t xml:space="preserve"> </w:t>
      </w:r>
      <w:r w:rsidRPr="00E637ED">
        <w:rPr>
          <w:rFonts w:ascii="Calibri" w:hAnsi="Calibri" w:cs="Calibri"/>
          <w:color w:val="EE0000"/>
        </w:rPr>
        <w:t>evidenced as safe, effective and appropriate for the need</w:t>
      </w:r>
      <w:r w:rsidR="009710F3" w:rsidRPr="00E637ED">
        <w:rPr>
          <w:rFonts w:ascii="Calibri" w:hAnsi="Calibri" w:cs="Calibri"/>
          <w:color w:val="EE0000"/>
        </w:rPr>
        <w:t xml:space="preserve"> </w:t>
      </w:r>
      <w:r w:rsidRPr="00E637ED">
        <w:rPr>
          <w:rFonts w:ascii="Calibri" w:hAnsi="Calibri" w:cs="Calibri"/>
          <w:color w:val="EE0000"/>
        </w:rPr>
        <w:t>and phase of education.</w:t>
      </w:r>
    </w:p>
    <w:p w14:paraId="786153A0" w14:textId="77777777" w:rsidR="009710F3" w:rsidRPr="00E637ED" w:rsidRDefault="009710F3" w:rsidP="00B97EAF">
      <w:pPr>
        <w:pStyle w:val="NormalWeb"/>
        <w:spacing w:before="0" w:beforeAutospacing="0" w:after="0" w:afterAutospacing="0"/>
        <w:rPr>
          <w:rFonts w:ascii="Calibri" w:hAnsi="Calibri" w:cs="Calibri"/>
          <w:color w:val="EE0000"/>
        </w:rPr>
      </w:pPr>
    </w:p>
    <w:p w14:paraId="70C82C42"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b/>
          <w:bCs/>
          <w:color w:val="EE0000"/>
        </w:rPr>
        <w:t>Under Serious violence, the guidance has been updated to highlight that:</w:t>
      </w:r>
    </w:p>
    <w:p w14:paraId="026A3075" w14:textId="413E3AB6"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serious violence is an ongoing safeguarding concern and may involve physical</w:t>
      </w:r>
      <w:r w:rsidR="009710F3" w:rsidRPr="00E637ED">
        <w:rPr>
          <w:rFonts w:ascii="Calibri" w:hAnsi="Calibri" w:cs="Calibri"/>
          <w:color w:val="EE0000"/>
        </w:rPr>
        <w:t xml:space="preserve"> </w:t>
      </w:r>
      <w:r w:rsidRPr="00E637ED">
        <w:rPr>
          <w:rFonts w:ascii="Calibri" w:hAnsi="Calibri" w:cs="Calibri"/>
          <w:color w:val="EE0000"/>
        </w:rPr>
        <w:t>assault, the carrying or use of weapons, and potential criminal exploitation</w:t>
      </w:r>
    </w:p>
    <w:p w14:paraId="70541800" w14:textId="7BD1AB30"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concerns about a child carrying, using or intending to use a weapon should be</w:t>
      </w:r>
      <w:r w:rsidR="009710F3" w:rsidRPr="00E637ED">
        <w:rPr>
          <w:rFonts w:ascii="Calibri" w:hAnsi="Calibri" w:cs="Calibri"/>
          <w:color w:val="EE0000"/>
        </w:rPr>
        <w:t xml:space="preserve"> </w:t>
      </w:r>
      <w:r w:rsidRPr="00E637ED">
        <w:rPr>
          <w:rFonts w:ascii="Calibri" w:hAnsi="Calibri" w:cs="Calibri"/>
          <w:color w:val="EE0000"/>
        </w:rPr>
        <w:t>reported to the designated safeguarding lead (DSL), who should carry out a risk</w:t>
      </w:r>
      <w:r w:rsidR="009710F3" w:rsidRPr="00E637ED">
        <w:rPr>
          <w:rFonts w:ascii="Calibri" w:hAnsi="Calibri" w:cs="Calibri"/>
          <w:color w:val="EE0000"/>
        </w:rPr>
        <w:t xml:space="preserve"> </w:t>
      </w:r>
      <w:r w:rsidRPr="00E637ED">
        <w:rPr>
          <w:rFonts w:ascii="Calibri" w:hAnsi="Calibri" w:cs="Calibri"/>
          <w:color w:val="EE0000"/>
        </w:rPr>
        <w:t>assessment</w:t>
      </w:r>
    </w:p>
    <w:p w14:paraId="1A920E22" w14:textId="6C3CE74A"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play a key role in protecting children from violence, and staff should be</w:t>
      </w:r>
      <w:r w:rsidR="009710F3" w:rsidRPr="00E637ED">
        <w:rPr>
          <w:rFonts w:ascii="Calibri" w:hAnsi="Calibri" w:cs="Calibri"/>
          <w:color w:val="EE0000"/>
        </w:rPr>
        <w:t xml:space="preserve"> </w:t>
      </w:r>
      <w:r w:rsidRPr="00E637ED">
        <w:rPr>
          <w:rFonts w:ascii="Calibri" w:hAnsi="Calibri" w:cs="Calibri"/>
          <w:color w:val="EE0000"/>
        </w:rPr>
        <w:t>aware of the signs and risk factors</w:t>
      </w:r>
    </w:p>
    <w:p w14:paraId="7034EB57"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targeted interventions such as mentoring or therapeutic support are key.</w:t>
      </w:r>
    </w:p>
    <w:p w14:paraId="51CA9569" w14:textId="77777777" w:rsidR="009710F3" w:rsidRPr="00E637ED" w:rsidRDefault="009710F3" w:rsidP="00B97EAF">
      <w:pPr>
        <w:pStyle w:val="NormalWeb"/>
        <w:spacing w:before="0" w:beforeAutospacing="0" w:after="0" w:afterAutospacing="0"/>
        <w:rPr>
          <w:rFonts w:ascii="Calibri" w:hAnsi="Calibri" w:cs="Calibri"/>
          <w:color w:val="EE0000"/>
        </w:rPr>
      </w:pPr>
    </w:p>
    <w:p w14:paraId="39356344" w14:textId="7782036E"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lastRenderedPageBreak/>
        <w:t>Children in need</w:t>
      </w:r>
    </w:p>
    <w:p w14:paraId="54483797" w14:textId="61D44EE3"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The guidance notes that qualified lead practitioners who are not social workers can</w:t>
      </w:r>
      <w:r w:rsidR="009710F3" w:rsidRPr="00E637ED">
        <w:rPr>
          <w:rFonts w:ascii="Calibri" w:hAnsi="Calibri" w:cs="Calibri"/>
          <w:color w:val="EE0000"/>
        </w:rPr>
        <w:t xml:space="preserve"> </w:t>
      </w:r>
      <w:r w:rsidRPr="00E637ED">
        <w:rPr>
          <w:rFonts w:ascii="Calibri" w:hAnsi="Calibri" w:cs="Calibri"/>
          <w:color w:val="EE0000"/>
        </w:rPr>
        <w:t>lead work with families up to and including section 17. Local authorities, with their</w:t>
      </w:r>
      <w:r w:rsidR="009710F3" w:rsidRPr="00E637ED">
        <w:rPr>
          <w:rFonts w:ascii="Calibri" w:hAnsi="Calibri" w:cs="Calibri"/>
          <w:color w:val="EE0000"/>
        </w:rPr>
        <w:t xml:space="preserve"> </w:t>
      </w:r>
      <w:r w:rsidRPr="00E637ED">
        <w:rPr>
          <w:rFonts w:ascii="Calibri" w:hAnsi="Calibri" w:cs="Calibri"/>
          <w:color w:val="EE0000"/>
        </w:rPr>
        <w:t>safeguarding partners and any relevant agencies, should set out who can act as a lead</w:t>
      </w:r>
      <w:r w:rsidR="009710F3" w:rsidRPr="00E637ED">
        <w:rPr>
          <w:rFonts w:ascii="Calibri" w:hAnsi="Calibri" w:cs="Calibri"/>
          <w:color w:val="EE0000"/>
        </w:rPr>
        <w:t xml:space="preserve"> </w:t>
      </w:r>
      <w:r w:rsidRPr="00E637ED">
        <w:rPr>
          <w:rFonts w:ascii="Calibri" w:hAnsi="Calibri" w:cs="Calibri"/>
          <w:color w:val="EE0000"/>
        </w:rPr>
        <w:t>practitioner in supporting children and their families under section 17.</w:t>
      </w:r>
    </w:p>
    <w:p w14:paraId="553ABFB9" w14:textId="77777777" w:rsidR="009710F3" w:rsidRPr="00E637ED" w:rsidRDefault="009710F3" w:rsidP="00B97EAF">
      <w:pPr>
        <w:pStyle w:val="NormalWeb"/>
        <w:spacing w:before="0" w:beforeAutospacing="0" w:after="0" w:afterAutospacing="0"/>
        <w:rPr>
          <w:rFonts w:ascii="Calibri" w:hAnsi="Calibri" w:cs="Calibri"/>
          <w:b/>
          <w:bCs/>
          <w:color w:val="EE0000"/>
          <w:u w:val="single"/>
        </w:rPr>
      </w:pPr>
    </w:p>
    <w:p w14:paraId="718980EE" w14:textId="3DD5FC3F" w:rsidR="00B97EAF" w:rsidRPr="00E637ED" w:rsidRDefault="00B97EAF" w:rsidP="00B97EAF">
      <w:pPr>
        <w:pStyle w:val="NormalWeb"/>
        <w:spacing w:before="0" w:beforeAutospacing="0" w:after="0" w:afterAutospacing="0"/>
        <w:rPr>
          <w:rFonts w:ascii="Calibri" w:hAnsi="Calibri" w:cs="Calibri"/>
          <w:b/>
          <w:bCs/>
          <w:color w:val="EE0000"/>
          <w:u w:val="single"/>
        </w:rPr>
      </w:pPr>
      <w:r w:rsidRPr="00E637ED">
        <w:rPr>
          <w:rFonts w:ascii="Calibri" w:hAnsi="Calibri" w:cs="Calibri"/>
          <w:b/>
          <w:bCs/>
          <w:color w:val="EE0000"/>
          <w:u w:val="single"/>
        </w:rPr>
        <w:t>Part two: the management of safeguarding</w:t>
      </w:r>
    </w:p>
    <w:p w14:paraId="13202C45" w14:textId="77777777" w:rsidR="009710F3" w:rsidRPr="00E637ED" w:rsidRDefault="009710F3" w:rsidP="00B97EAF">
      <w:pPr>
        <w:pStyle w:val="NormalWeb"/>
        <w:spacing w:before="0" w:beforeAutospacing="0" w:after="0" w:afterAutospacing="0"/>
        <w:rPr>
          <w:rFonts w:ascii="Calibri" w:hAnsi="Calibri" w:cs="Calibri"/>
          <w:color w:val="EE0000"/>
          <w:u w:val="single"/>
        </w:rPr>
      </w:pPr>
    </w:p>
    <w:p w14:paraId="43242BF0"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b/>
          <w:bCs/>
          <w:color w:val="EE0000"/>
        </w:rPr>
        <w:t>Sport</w:t>
      </w:r>
    </w:p>
    <w:p w14:paraId="3A3C967E" w14:textId="49E37A7B"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new section applies to schools, further education institutions and 16-19</w:t>
      </w:r>
      <w:r w:rsidR="009710F3" w:rsidRPr="00E637ED">
        <w:rPr>
          <w:rFonts w:ascii="Calibri" w:hAnsi="Calibri" w:cs="Calibri"/>
          <w:color w:val="EE0000"/>
        </w:rPr>
        <w:t xml:space="preserve"> </w:t>
      </w:r>
      <w:r w:rsidRPr="00E637ED">
        <w:rPr>
          <w:rFonts w:ascii="Calibri" w:hAnsi="Calibri" w:cs="Calibri"/>
          <w:color w:val="EE0000"/>
        </w:rPr>
        <w:t>academies. It sets out:</w:t>
      </w:r>
    </w:p>
    <w:p w14:paraId="0D82BDCD" w14:textId="227B2B8B"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appropriate criteria for single-sex sport, including when schools and colleges</w:t>
      </w:r>
      <w:r w:rsidR="009710F3" w:rsidRPr="00E637ED">
        <w:rPr>
          <w:rFonts w:ascii="Calibri" w:hAnsi="Calibri" w:cs="Calibri"/>
          <w:color w:val="EE0000"/>
        </w:rPr>
        <w:t xml:space="preserve"> </w:t>
      </w:r>
      <w:r w:rsidRPr="00E637ED">
        <w:rPr>
          <w:rFonts w:ascii="Calibri" w:hAnsi="Calibri" w:cs="Calibri"/>
          <w:color w:val="EE0000"/>
        </w:rPr>
        <w:t>can separate children according to their biological sex without discriminating</w:t>
      </w:r>
      <w:r w:rsidR="009710F3" w:rsidRPr="00E637ED">
        <w:rPr>
          <w:rFonts w:ascii="Calibri" w:hAnsi="Calibri" w:cs="Calibri"/>
          <w:color w:val="EE0000"/>
        </w:rPr>
        <w:t xml:space="preserve"> </w:t>
      </w:r>
      <w:r w:rsidRPr="00E637ED">
        <w:rPr>
          <w:rFonts w:ascii="Calibri" w:hAnsi="Calibri" w:cs="Calibri"/>
          <w:color w:val="EE0000"/>
        </w:rPr>
        <w:t xml:space="preserve">against them </w:t>
      </w:r>
      <w:proofErr w:type="gramStart"/>
      <w:r w:rsidRPr="00E637ED">
        <w:rPr>
          <w:rFonts w:ascii="Calibri" w:hAnsi="Calibri" w:cs="Calibri"/>
          <w:color w:val="EE0000"/>
        </w:rPr>
        <w:t>on the basis of</w:t>
      </w:r>
      <w:proofErr w:type="gramEnd"/>
      <w:r w:rsidRPr="00E637ED">
        <w:rPr>
          <w:rFonts w:ascii="Calibri" w:hAnsi="Calibri" w:cs="Calibri"/>
          <w:color w:val="EE0000"/>
        </w:rPr>
        <w:t xml:space="preserve"> their sex, in line with the Equality Act 2010.</w:t>
      </w:r>
    </w:p>
    <w:p w14:paraId="101C9F0C" w14:textId="1B036A8A"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information around supporting gender-questioning children to socially transition</w:t>
      </w:r>
      <w:r w:rsidR="00170C0B" w:rsidRPr="00E637ED">
        <w:rPr>
          <w:rFonts w:ascii="Calibri" w:hAnsi="Calibri" w:cs="Calibri"/>
          <w:color w:val="EE0000"/>
        </w:rPr>
        <w:t xml:space="preserve"> </w:t>
      </w:r>
      <w:r w:rsidRPr="00E637ED">
        <w:rPr>
          <w:rFonts w:ascii="Calibri" w:hAnsi="Calibri" w:cs="Calibri"/>
          <w:color w:val="EE0000"/>
        </w:rPr>
        <w:t>in the context of their participation in sports and PE.</w:t>
      </w:r>
    </w:p>
    <w:p w14:paraId="0BBA9822" w14:textId="77777777" w:rsidR="009710F3" w:rsidRPr="00E637ED" w:rsidRDefault="009710F3" w:rsidP="00B97EAF">
      <w:pPr>
        <w:pStyle w:val="NormalWeb"/>
        <w:spacing w:before="0" w:beforeAutospacing="0" w:after="0" w:afterAutospacing="0"/>
        <w:rPr>
          <w:rFonts w:ascii="Calibri" w:hAnsi="Calibri" w:cs="Calibri"/>
          <w:color w:val="EE0000"/>
        </w:rPr>
      </w:pPr>
    </w:p>
    <w:p w14:paraId="350E4BFA"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Regulations and safeguarding requirements relating to school premises</w:t>
      </w:r>
    </w:p>
    <w:p w14:paraId="1E977B8F" w14:textId="7C6E1002"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new section applies to schools, further education institutions and 16-19</w:t>
      </w:r>
      <w:r w:rsidR="009710F3" w:rsidRPr="00E637ED">
        <w:rPr>
          <w:rFonts w:ascii="Calibri" w:hAnsi="Calibri" w:cs="Calibri"/>
          <w:color w:val="EE0000"/>
        </w:rPr>
        <w:t xml:space="preserve"> </w:t>
      </w:r>
      <w:r w:rsidRPr="00E637ED">
        <w:rPr>
          <w:rFonts w:ascii="Calibri" w:hAnsi="Calibri" w:cs="Calibri"/>
          <w:color w:val="EE0000"/>
        </w:rPr>
        <w:t>academies. It sets out</w:t>
      </w:r>
      <w:r w:rsidR="009710F3" w:rsidRPr="00E637ED">
        <w:rPr>
          <w:rFonts w:ascii="Calibri" w:hAnsi="Calibri" w:cs="Calibri"/>
          <w:color w:val="EE0000"/>
        </w:rPr>
        <w:t xml:space="preserve"> </w:t>
      </w:r>
      <w:r w:rsidRPr="00E637ED">
        <w:rPr>
          <w:rFonts w:ascii="Calibri" w:hAnsi="Calibri" w:cs="Calibri"/>
          <w:color w:val="EE0000"/>
        </w:rPr>
        <w:t>information on Toilets and Changing rooms and showers.</w:t>
      </w:r>
    </w:p>
    <w:p w14:paraId="4E67B2AF" w14:textId="77777777" w:rsidR="009710F3" w:rsidRPr="00E637ED" w:rsidRDefault="009710F3" w:rsidP="00B97EAF">
      <w:pPr>
        <w:pStyle w:val="NormalWeb"/>
        <w:spacing w:before="0" w:beforeAutospacing="0" w:after="0" w:afterAutospacing="0"/>
        <w:rPr>
          <w:rFonts w:ascii="Calibri" w:hAnsi="Calibri" w:cs="Calibri"/>
          <w:color w:val="EE0000"/>
        </w:rPr>
      </w:pPr>
    </w:p>
    <w:p w14:paraId="6AAF8BFE"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b/>
          <w:bCs/>
          <w:color w:val="EE0000"/>
        </w:rPr>
        <w:t>Toilets</w:t>
      </w:r>
    </w:p>
    <w:p w14:paraId="5EC3D85E" w14:textId="10A8B954"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must not allow children into toilets designated for the opposite</w:t>
      </w:r>
      <w:r w:rsidR="009710F3" w:rsidRPr="00E637ED">
        <w:rPr>
          <w:rFonts w:ascii="Calibri" w:hAnsi="Calibri" w:cs="Calibri"/>
          <w:color w:val="EE0000"/>
        </w:rPr>
        <w:t xml:space="preserve"> </w:t>
      </w:r>
      <w:r w:rsidRPr="00E637ED">
        <w:rPr>
          <w:rFonts w:ascii="Calibri" w:hAnsi="Calibri" w:cs="Calibri"/>
          <w:color w:val="EE0000"/>
        </w:rPr>
        <w:t>biological sex. This includes where schools are responding to requests to</w:t>
      </w:r>
      <w:r w:rsidR="009710F3" w:rsidRPr="00E637ED">
        <w:rPr>
          <w:rFonts w:ascii="Calibri" w:hAnsi="Calibri" w:cs="Calibri"/>
          <w:color w:val="EE0000"/>
        </w:rPr>
        <w:t xml:space="preserve"> </w:t>
      </w:r>
      <w:r w:rsidRPr="00E637ED">
        <w:rPr>
          <w:rFonts w:ascii="Calibri" w:hAnsi="Calibri" w:cs="Calibri"/>
          <w:color w:val="EE0000"/>
        </w:rPr>
        <w:t>support social transition for children who are questioning their gender.</w:t>
      </w:r>
    </w:p>
    <w:p w14:paraId="522E747B" w14:textId="427EF6AB"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must provide separate toilets for boys and girls aged 8 and over, apart</w:t>
      </w:r>
      <w:r w:rsidR="009710F3" w:rsidRPr="00E637ED">
        <w:rPr>
          <w:rFonts w:ascii="Calibri" w:hAnsi="Calibri" w:cs="Calibri"/>
          <w:color w:val="EE0000"/>
        </w:rPr>
        <w:t xml:space="preserve"> </w:t>
      </w:r>
      <w:r w:rsidRPr="00E637ED">
        <w:rPr>
          <w:rFonts w:ascii="Calibri" w:hAnsi="Calibri" w:cs="Calibri"/>
          <w:color w:val="EE0000"/>
        </w:rPr>
        <w:t>from where a mixed-sex toilet is in a room intended for use by one pupil at a</w:t>
      </w:r>
      <w:r w:rsidR="009710F3" w:rsidRPr="00E637ED">
        <w:rPr>
          <w:rFonts w:ascii="Calibri" w:hAnsi="Calibri" w:cs="Calibri"/>
          <w:color w:val="EE0000"/>
        </w:rPr>
        <w:t xml:space="preserve"> </w:t>
      </w:r>
      <w:r w:rsidRPr="00E637ED">
        <w:rPr>
          <w:rFonts w:ascii="Calibri" w:hAnsi="Calibri" w:cs="Calibri"/>
          <w:color w:val="EE0000"/>
        </w:rPr>
        <w:t>time and is lockable from the inside. Schools should assess the safeguarding</w:t>
      </w:r>
      <w:r w:rsidR="009710F3" w:rsidRPr="00E637ED">
        <w:rPr>
          <w:rFonts w:ascii="Calibri" w:hAnsi="Calibri" w:cs="Calibri"/>
          <w:color w:val="EE0000"/>
        </w:rPr>
        <w:t xml:space="preserve"> </w:t>
      </w:r>
      <w:r w:rsidRPr="00E637ED">
        <w:rPr>
          <w:rFonts w:ascii="Calibri" w:hAnsi="Calibri" w:cs="Calibri"/>
          <w:color w:val="EE0000"/>
        </w:rPr>
        <w:t>risks of mixed-sex toilets and plan accordingly.</w:t>
      </w:r>
    </w:p>
    <w:p w14:paraId="50F10BAB" w14:textId="3AD17266"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If a gender-questioning child does not want to use the toilet designated for their</w:t>
      </w:r>
      <w:r w:rsidR="009710F3" w:rsidRPr="00E637ED">
        <w:rPr>
          <w:rFonts w:ascii="Calibri" w:hAnsi="Calibri" w:cs="Calibri"/>
          <w:color w:val="EE0000"/>
        </w:rPr>
        <w:t xml:space="preserve"> </w:t>
      </w:r>
      <w:r w:rsidRPr="00E637ED">
        <w:rPr>
          <w:rFonts w:ascii="Calibri" w:hAnsi="Calibri" w:cs="Calibri"/>
          <w:color w:val="EE0000"/>
        </w:rPr>
        <w:t>biological sex, schools should consider whether they can provide an alternative</w:t>
      </w:r>
      <w:r w:rsidR="009710F3" w:rsidRPr="00E637ED">
        <w:rPr>
          <w:rFonts w:ascii="Calibri" w:hAnsi="Calibri" w:cs="Calibri"/>
          <w:color w:val="EE0000"/>
        </w:rPr>
        <w:t xml:space="preserve"> </w:t>
      </w:r>
      <w:r w:rsidRPr="00E637ED">
        <w:rPr>
          <w:rFonts w:ascii="Calibri" w:hAnsi="Calibri" w:cs="Calibri"/>
          <w:color w:val="EE0000"/>
        </w:rPr>
        <w:t>toilet facility, without compromising single-sex toilet provision. Schools should</w:t>
      </w:r>
      <w:r w:rsidR="009710F3" w:rsidRPr="00E637ED">
        <w:rPr>
          <w:rFonts w:ascii="Calibri" w:hAnsi="Calibri" w:cs="Calibri"/>
          <w:color w:val="EE0000"/>
        </w:rPr>
        <w:t xml:space="preserve"> </w:t>
      </w:r>
      <w:r w:rsidRPr="00E637ED">
        <w:rPr>
          <w:rFonts w:ascii="Calibri" w:hAnsi="Calibri" w:cs="Calibri"/>
          <w:color w:val="EE0000"/>
        </w:rPr>
        <w:t>keep a clear record of these situations, communicate them appropriately and</w:t>
      </w:r>
      <w:r w:rsidR="00170C0B" w:rsidRPr="00E637ED">
        <w:rPr>
          <w:rFonts w:ascii="Calibri" w:hAnsi="Calibri" w:cs="Calibri"/>
          <w:color w:val="EE0000"/>
        </w:rPr>
        <w:t xml:space="preserve"> </w:t>
      </w:r>
      <w:r w:rsidRPr="00E637ED">
        <w:rPr>
          <w:rFonts w:ascii="Calibri" w:hAnsi="Calibri" w:cs="Calibri"/>
          <w:color w:val="EE0000"/>
        </w:rPr>
        <w:t>review them regularly.</w:t>
      </w:r>
    </w:p>
    <w:p w14:paraId="4F8D8174" w14:textId="77777777" w:rsidR="009710F3" w:rsidRPr="00E637ED" w:rsidRDefault="009710F3" w:rsidP="00B97EAF">
      <w:pPr>
        <w:pStyle w:val="NormalWeb"/>
        <w:spacing w:before="0" w:beforeAutospacing="0" w:after="0" w:afterAutospacing="0"/>
        <w:rPr>
          <w:rFonts w:ascii="Calibri" w:hAnsi="Calibri" w:cs="Calibri"/>
          <w:color w:val="EE0000"/>
        </w:rPr>
      </w:pPr>
    </w:p>
    <w:p w14:paraId="4A5991B0"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Changing rooms and showers</w:t>
      </w:r>
    </w:p>
    <w:p w14:paraId="78B0A3F0" w14:textId="20441B7A"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must not allow a child aged 11 years or older at the start of the school</w:t>
      </w:r>
      <w:r w:rsidR="009710F3" w:rsidRPr="00E637ED">
        <w:rPr>
          <w:rFonts w:ascii="Calibri" w:hAnsi="Calibri" w:cs="Calibri"/>
          <w:color w:val="EE0000"/>
        </w:rPr>
        <w:t xml:space="preserve"> </w:t>
      </w:r>
      <w:r w:rsidRPr="00E637ED">
        <w:rPr>
          <w:rFonts w:ascii="Calibri" w:hAnsi="Calibri" w:cs="Calibri"/>
          <w:color w:val="EE0000"/>
        </w:rPr>
        <w:t>year to undress in front of a child of the opposite biological sex.</w:t>
      </w:r>
    </w:p>
    <w:p w14:paraId="6811979D" w14:textId="103C4573"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must provide suitable changing accommodation and showers for pupils</w:t>
      </w:r>
      <w:r w:rsidR="009710F3" w:rsidRPr="00E637ED">
        <w:rPr>
          <w:rFonts w:ascii="Calibri" w:hAnsi="Calibri" w:cs="Calibri"/>
          <w:color w:val="EE0000"/>
        </w:rPr>
        <w:t xml:space="preserve"> </w:t>
      </w:r>
      <w:r w:rsidRPr="00E637ED">
        <w:rPr>
          <w:rFonts w:ascii="Calibri" w:hAnsi="Calibri" w:cs="Calibri"/>
          <w:color w:val="EE0000"/>
        </w:rPr>
        <w:t>who are aged 11 years or older at the start of the school year, considering age,</w:t>
      </w:r>
      <w:r w:rsidR="009710F3" w:rsidRPr="00E637ED">
        <w:rPr>
          <w:rFonts w:ascii="Calibri" w:hAnsi="Calibri" w:cs="Calibri"/>
          <w:color w:val="EE0000"/>
        </w:rPr>
        <w:t xml:space="preserve"> </w:t>
      </w:r>
      <w:r w:rsidRPr="00E637ED">
        <w:rPr>
          <w:rFonts w:ascii="Calibri" w:hAnsi="Calibri" w:cs="Calibri"/>
          <w:color w:val="EE0000"/>
        </w:rPr>
        <w:t>numbers, sex and any special requirements they may have.</w:t>
      </w:r>
    </w:p>
    <w:p w14:paraId="39688C9E" w14:textId="21DB7675"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When responding to a request to support social transition, schools must not</w:t>
      </w:r>
      <w:r w:rsidR="009710F3" w:rsidRPr="00E637ED">
        <w:rPr>
          <w:rFonts w:ascii="Calibri" w:hAnsi="Calibri" w:cs="Calibri"/>
          <w:color w:val="EE0000"/>
        </w:rPr>
        <w:t xml:space="preserve"> </w:t>
      </w:r>
      <w:r w:rsidRPr="00E637ED">
        <w:rPr>
          <w:rFonts w:ascii="Calibri" w:hAnsi="Calibri" w:cs="Calibri"/>
          <w:color w:val="EE0000"/>
        </w:rPr>
        <w:t>allow a child to access changing rooms designated for the opposite sex.</w:t>
      </w:r>
    </w:p>
    <w:p w14:paraId="67D3A253" w14:textId="0B2C3013"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If a gender-questioning child does not want to use the changing rooms and</w:t>
      </w:r>
      <w:r w:rsidR="009710F3" w:rsidRPr="00E637ED">
        <w:rPr>
          <w:rFonts w:ascii="Calibri" w:hAnsi="Calibri" w:cs="Calibri"/>
          <w:color w:val="EE0000"/>
        </w:rPr>
        <w:t xml:space="preserve"> </w:t>
      </w:r>
      <w:r w:rsidRPr="00E637ED">
        <w:rPr>
          <w:rFonts w:ascii="Calibri" w:hAnsi="Calibri" w:cs="Calibri"/>
          <w:color w:val="EE0000"/>
        </w:rPr>
        <w:t>showers designated for their sex, schools should consider whether they can</w:t>
      </w:r>
      <w:r w:rsidR="009710F3" w:rsidRPr="00E637ED">
        <w:rPr>
          <w:rFonts w:ascii="Calibri" w:hAnsi="Calibri" w:cs="Calibri"/>
          <w:color w:val="EE0000"/>
        </w:rPr>
        <w:t xml:space="preserve"> </w:t>
      </w:r>
      <w:r w:rsidRPr="00E637ED">
        <w:rPr>
          <w:rFonts w:ascii="Calibri" w:hAnsi="Calibri" w:cs="Calibri"/>
          <w:color w:val="EE0000"/>
        </w:rPr>
        <w:t>provide an alternative changing or washing facility without compromising the</w:t>
      </w:r>
      <w:r w:rsidR="009710F3" w:rsidRPr="00E637ED">
        <w:rPr>
          <w:rFonts w:ascii="Calibri" w:hAnsi="Calibri" w:cs="Calibri"/>
          <w:color w:val="EE0000"/>
        </w:rPr>
        <w:t xml:space="preserve"> </w:t>
      </w:r>
      <w:r w:rsidRPr="00E637ED">
        <w:rPr>
          <w:rFonts w:ascii="Calibri" w:hAnsi="Calibri" w:cs="Calibri"/>
          <w:color w:val="EE0000"/>
        </w:rPr>
        <w:t>provision of single-sex facilities. This could be achieved by using a separate</w:t>
      </w:r>
      <w:r w:rsidR="009710F3" w:rsidRPr="00E637ED">
        <w:rPr>
          <w:rFonts w:ascii="Calibri" w:hAnsi="Calibri" w:cs="Calibri"/>
          <w:color w:val="EE0000"/>
        </w:rPr>
        <w:t xml:space="preserve"> </w:t>
      </w:r>
      <w:r w:rsidRPr="00E637ED">
        <w:rPr>
          <w:rFonts w:ascii="Calibri" w:hAnsi="Calibri" w:cs="Calibri"/>
          <w:color w:val="EE0000"/>
        </w:rPr>
        <w:t>fully enclosed room or by using existing facilities at separate times. Schools</w:t>
      </w:r>
      <w:r w:rsidR="009710F3" w:rsidRPr="00E637ED">
        <w:rPr>
          <w:rFonts w:ascii="Calibri" w:hAnsi="Calibri" w:cs="Calibri"/>
          <w:color w:val="EE0000"/>
        </w:rPr>
        <w:t xml:space="preserve"> </w:t>
      </w:r>
      <w:r w:rsidRPr="00E637ED">
        <w:rPr>
          <w:rFonts w:ascii="Calibri" w:hAnsi="Calibri" w:cs="Calibri"/>
          <w:color w:val="EE0000"/>
        </w:rPr>
        <w:t>should keep a clear record of these situations, communicate them appropriately</w:t>
      </w:r>
      <w:r w:rsidR="009710F3" w:rsidRPr="00E637ED">
        <w:rPr>
          <w:rFonts w:ascii="Calibri" w:hAnsi="Calibri" w:cs="Calibri"/>
          <w:color w:val="EE0000"/>
        </w:rPr>
        <w:t xml:space="preserve"> </w:t>
      </w:r>
      <w:r w:rsidRPr="00E637ED">
        <w:rPr>
          <w:rFonts w:ascii="Calibri" w:hAnsi="Calibri" w:cs="Calibri"/>
          <w:color w:val="EE0000"/>
        </w:rPr>
        <w:t>and review them regularly.</w:t>
      </w:r>
    </w:p>
    <w:p w14:paraId="756B52BB" w14:textId="77777777" w:rsidR="009710F3" w:rsidRPr="00E637ED" w:rsidRDefault="009710F3" w:rsidP="00B97EAF">
      <w:pPr>
        <w:pStyle w:val="NormalWeb"/>
        <w:spacing w:before="0" w:beforeAutospacing="0" w:after="0" w:afterAutospacing="0"/>
        <w:rPr>
          <w:rFonts w:ascii="Calibri" w:hAnsi="Calibri" w:cs="Calibri"/>
          <w:color w:val="EE0000"/>
        </w:rPr>
      </w:pPr>
    </w:p>
    <w:p w14:paraId="74CD5659"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The designated safeguarding lead</w:t>
      </w:r>
    </w:p>
    <w:p w14:paraId="63D69DD3" w14:textId="65AF825B"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The guidance sets out that schools should implement robust cover arrangements for</w:t>
      </w:r>
      <w:r w:rsidR="009710F3" w:rsidRPr="00E637ED">
        <w:rPr>
          <w:rFonts w:ascii="Calibri" w:hAnsi="Calibri" w:cs="Calibri"/>
          <w:color w:val="EE0000"/>
        </w:rPr>
        <w:t xml:space="preserve"> </w:t>
      </w:r>
      <w:r w:rsidRPr="00E637ED">
        <w:rPr>
          <w:rFonts w:ascii="Calibri" w:hAnsi="Calibri" w:cs="Calibri"/>
          <w:color w:val="EE0000"/>
        </w:rPr>
        <w:t>periods when the DSL is unavailable due to illness, leave or other circumstances.</w:t>
      </w:r>
      <w:r w:rsidR="009710F3" w:rsidRPr="00E637ED">
        <w:rPr>
          <w:rFonts w:ascii="Calibri" w:hAnsi="Calibri" w:cs="Calibri"/>
          <w:color w:val="EE0000"/>
        </w:rPr>
        <w:t xml:space="preserve"> </w:t>
      </w:r>
      <w:r w:rsidRPr="00E637ED">
        <w:rPr>
          <w:rFonts w:ascii="Calibri" w:hAnsi="Calibri" w:cs="Calibri"/>
          <w:color w:val="EE0000"/>
        </w:rPr>
        <w:t>Arrangements could include a confidential shared mailbox or similar system to make</w:t>
      </w:r>
      <w:r w:rsidR="009710F3" w:rsidRPr="00E637ED">
        <w:rPr>
          <w:rFonts w:ascii="Calibri" w:hAnsi="Calibri" w:cs="Calibri"/>
          <w:color w:val="EE0000"/>
        </w:rPr>
        <w:t xml:space="preserve"> </w:t>
      </w:r>
      <w:r w:rsidRPr="00E637ED">
        <w:rPr>
          <w:rFonts w:ascii="Calibri" w:hAnsi="Calibri" w:cs="Calibri"/>
          <w:color w:val="EE0000"/>
        </w:rPr>
        <w:t>sure safeguarding concerns are received, monitored and acted on without delay.</w:t>
      </w:r>
    </w:p>
    <w:p w14:paraId="2BFDD134" w14:textId="77777777" w:rsidR="009710F3" w:rsidRPr="00E637ED" w:rsidRDefault="009710F3" w:rsidP="00B97EAF">
      <w:pPr>
        <w:pStyle w:val="NormalWeb"/>
        <w:spacing w:before="0" w:beforeAutospacing="0" w:after="0" w:afterAutospacing="0"/>
        <w:rPr>
          <w:rFonts w:ascii="Calibri" w:hAnsi="Calibri" w:cs="Calibri"/>
          <w:color w:val="EE0000"/>
        </w:rPr>
      </w:pPr>
    </w:p>
    <w:p w14:paraId="3B718AEF"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Information sharing</w:t>
      </w:r>
    </w:p>
    <w:p w14:paraId="0DEBC027"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The guidance on information sharing has been expanded to clarify that:</w:t>
      </w:r>
    </w:p>
    <w:p w14:paraId="5502B90F" w14:textId="1B77EDF5"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when deciding what information to share, schools should consider the relevancy</w:t>
      </w:r>
      <w:r w:rsidR="009710F3" w:rsidRPr="00E637ED">
        <w:rPr>
          <w:rFonts w:ascii="Calibri" w:hAnsi="Calibri" w:cs="Calibri"/>
          <w:color w:val="EE0000"/>
        </w:rPr>
        <w:t xml:space="preserve"> </w:t>
      </w:r>
      <w:r w:rsidRPr="00E637ED">
        <w:rPr>
          <w:rFonts w:ascii="Calibri" w:hAnsi="Calibri" w:cs="Calibri"/>
          <w:color w:val="EE0000"/>
        </w:rPr>
        <w:t>of the information, what the receiving setting needs to know and whether the</w:t>
      </w:r>
      <w:r w:rsidR="009710F3" w:rsidRPr="00E637ED">
        <w:rPr>
          <w:rFonts w:ascii="Calibri" w:hAnsi="Calibri" w:cs="Calibri"/>
          <w:color w:val="EE0000"/>
        </w:rPr>
        <w:t xml:space="preserve"> </w:t>
      </w:r>
      <w:r w:rsidRPr="00E637ED">
        <w:rPr>
          <w:rFonts w:ascii="Calibri" w:hAnsi="Calibri" w:cs="Calibri"/>
          <w:color w:val="EE0000"/>
        </w:rPr>
        <w:t>information is clearly presented and suitably contextualised</w:t>
      </w:r>
    </w:p>
    <w:p w14:paraId="75CE80E1" w14:textId="40E52C5D"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staff should use professional judgement to make sure that any information</w:t>
      </w:r>
      <w:r w:rsidR="009710F3" w:rsidRPr="00E637ED">
        <w:rPr>
          <w:rFonts w:ascii="Calibri" w:hAnsi="Calibri" w:cs="Calibri"/>
          <w:color w:val="EE0000"/>
        </w:rPr>
        <w:t xml:space="preserve"> </w:t>
      </w:r>
      <w:r w:rsidRPr="00E637ED">
        <w:rPr>
          <w:rFonts w:ascii="Calibri" w:hAnsi="Calibri" w:cs="Calibri"/>
          <w:color w:val="EE0000"/>
        </w:rPr>
        <w:t>shared is focused and proportionate</w:t>
      </w:r>
    </w:p>
    <w:p w14:paraId="72DE7D16" w14:textId="0CF255F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where a pupil is changing settings and information indicates a risk to others</w:t>
      </w:r>
      <w:r w:rsidR="009710F3" w:rsidRPr="00E637ED">
        <w:rPr>
          <w:rFonts w:ascii="Calibri" w:hAnsi="Calibri" w:cs="Calibri"/>
          <w:color w:val="EE0000"/>
        </w:rPr>
        <w:t xml:space="preserve"> </w:t>
      </w:r>
      <w:r w:rsidRPr="00E637ED">
        <w:rPr>
          <w:rFonts w:ascii="Calibri" w:hAnsi="Calibri" w:cs="Calibri"/>
          <w:color w:val="EE0000"/>
        </w:rPr>
        <w:t>and/or the individual pupil, the receiving school is responsible for assessing risk</w:t>
      </w:r>
      <w:r w:rsidR="009710F3" w:rsidRPr="00E637ED">
        <w:rPr>
          <w:rFonts w:ascii="Calibri" w:hAnsi="Calibri" w:cs="Calibri"/>
          <w:color w:val="EE0000"/>
        </w:rPr>
        <w:t xml:space="preserve"> </w:t>
      </w:r>
      <w:r w:rsidRPr="00E637ED">
        <w:rPr>
          <w:rFonts w:ascii="Calibri" w:hAnsi="Calibri" w:cs="Calibri"/>
          <w:color w:val="EE0000"/>
        </w:rPr>
        <w:t>and putting a safety and support plan in place; the DSLs from both settings</w:t>
      </w:r>
      <w:r w:rsidR="009710F3" w:rsidRPr="00E637ED">
        <w:rPr>
          <w:rFonts w:ascii="Calibri" w:hAnsi="Calibri" w:cs="Calibri"/>
          <w:color w:val="EE0000"/>
        </w:rPr>
        <w:t xml:space="preserve"> </w:t>
      </w:r>
      <w:r w:rsidRPr="00E637ED">
        <w:rPr>
          <w:rFonts w:ascii="Calibri" w:hAnsi="Calibri" w:cs="Calibri"/>
          <w:color w:val="EE0000"/>
        </w:rPr>
        <w:t>should have a conversation where there are concerns.</w:t>
      </w:r>
    </w:p>
    <w:p w14:paraId="327B9821" w14:textId="77777777" w:rsidR="004063EC" w:rsidRPr="00E637ED" w:rsidRDefault="004063EC" w:rsidP="00B97EAF">
      <w:pPr>
        <w:pStyle w:val="NormalWeb"/>
        <w:spacing w:before="0" w:beforeAutospacing="0" w:after="0" w:afterAutospacing="0"/>
        <w:rPr>
          <w:rFonts w:ascii="Calibri" w:hAnsi="Calibri" w:cs="Calibri"/>
          <w:color w:val="EE0000"/>
        </w:rPr>
      </w:pPr>
    </w:p>
    <w:p w14:paraId="377296DE" w14:textId="77777777" w:rsidR="004063EC" w:rsidRPr="00E637ED" w:rsidRDefault="004063EC" w:rsidP="00B97EAF">
      <w:pPr>
        <w:pStyle w:val="NormalWeb"/>
        <w:spacing w:before="0" w:beforeAutospacing="0" w:after="0" w:afterAutospacing="0"/>
        <w:rPr>
          <w:rFonts w:ascii="Calibri" w:hAnsi="Calibri" w:cs="Calibri"/>
          <w:b/>
          <w:bCs/>
          <w:color w:val="EE0000"/>
        </w:rPr>
      </w:pPr>
    </w:p>
    <w:p w14:paraId="5C719AE5" w14:textId="086F789B"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Online safety</w:t>
      </w:r>
    </w:p>
    <w:p w14:paraId="514044BB" w14:textId="3CA52029"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This section includes new guidance and resources to support schools to</w:t>
      </w:r>
      <w:r w:rsidR="004063EC" w:rsidRPr="00E637ED">
        <w:rPr>
          <w:rFonts w:ascii="Calibri" w:hAnsi="Calibri" w:cs="Calibri"/>
          <w:color w:val="EE0000"/>
        </w:rPr>
        <w:t xml:space="preserve"> </w:t>
      </w:r>
      <w:r w:rsidRPr="00E637ED">
        <w:rPr>
          <w:rFonts w:ascii="Calibri" w:hAnsi="Calibri" w:cs="Calibri"/>
          <w:color w:val="EE0000"/>
        </w:rPr>
        <w:t>understand safety and legal requirements around their use of generative AI</w:t>
      </w:r>
      <w:r w:rsidR="004063EC" w:rsidRPr="00E637ED">
        <w:rPr>
          <w:rFonts w:ascii="Calibri" w:hAnsi="Calibri" w:cs="Calibri"/>
          <w:color w:val="EE0000"/>
        </w:rPr>
        <w:t xml:space="preserve"> </w:t>
      </w:r>
      <w:r w:rsidRPr="00E637ED">
        <w:rPr>
          <w:rFonts w:ascii="Calibri" w:hAnsi="Calibri" w:cs="Calibri"/>
          <w:color w:val="EE0000"/>
        </w:rPr>
        <w:t>in teacher-facing and pupil-facing materials.</w:t>
      </w:r>
    </w:p>
    <w:p w14:paraId="6AB56318" w14:textId="5BB4A442"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All schools should be mobile-phone free environments and schools are expected</w:t>
      </w:r>
      <w:r w:rsidR="004063EC" w:rsidRPr="00E637ED">
        <w:rPr>
          <w:rFonts w:ascii="Calibri" w:hAnsi="Calibri" w:cs="Calibri"/>
          <w:color w:val="EE0000"/>
        </w:rPr>
        <w:t xml:space="preserve"> </w:t>
      </w:r>
      <w:r w:rsidRPr="00E637ED">
        <w:rPr>
          <w:rFonts w:ascii="Calibri" w:hAnsi="Calibri" w:cs="Calibri"/>
          <w:color w:val="EE0000"/>
        </w:rPr>
        <w:t>to have a mobile phone policy and relevant procedures making clear how this</w:t>
      </w:r>
      <w:r w:rsidR="004063EC" w:rsidRPr="00E637ED">
        <w:rPr>
          <w:rFonts w:ascii="Calibri" w:hAnsi="Calibri" w:cs="Calibri"/>
          <w:color w:val="EE0000"/>
        </w:rPr>
        <w:t xml:space="preserve"> </w:t>
      </w:r>
      <w:r w:rsidRPr="00E637ED">
        <w:rPr>
          <w:rFonts w:ascii="Calibri" w:hAnsi="Calibri" w:cs="Calibri"/>
          <w:color w:val="EE0000"/>
        </w:rPr>
        <w:t>is implemented in their setting.</w:t>
      </w:r>
    </w:p>
    <w:p w14:paraId="3DD0681B" w14:textId="728A57F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The section highlights that schools should carry out a review of filtering and</w:t>
      </w:r>
      <w:r w:rsidR="004063EC" w:rsidRPr="00E637ED">
        <w:rPr>
          <w:rFonts w:ascii="Calibri" w:hAnsi="Calibri" w:cs="Calibri"/>
          <w:color w:val="EE0000"/>
        </w:rPr>
        <w:t xml:space="preserve"> </w:t>
      </w:r>
      <w:r w:rsidRPr="00E637ED">
        <w:rPr>
          <w:rFonts w:ascii="Calibri" w:hAnsi="Calibri" w:cs="Calibri"/>
          <w:color w:val="EE0000"/>
        </w:rPr>
        <w:t>monitoring systems at least once a year. The review should include checks</w:t>
      </w:r>
      <w:r w:rsidR="004063EC" w:rsidRPr="00E637ED">
        <w:rPr>
          <w:rFonts w:ascii="Calibri" w:hAnsi="Calibri" w:cs="Calibri"/>
          <w:color w:val="EE0000"/>
        </w:rPr>
        <w:t xml:space="preserve"> </w:t>
      </w:r>
      <w:r w:rsidRPr="00E637ED">
        <w:rPr>
          <w:rFonts w:ascii="Calibri" w:hAnsi="Calibri" w:cs="Calibri"/>
          <w:color w:val="EE0000"/>
        </w:rPr>
        <w:t>that filtering is working appropriately on all devices connected to the internet. A</w:t>
      </w:r>
      <w:r w:rsidR="004063EC" w:rsidRPr="00E637ED">
        <w:rPr>
          <w:rFonts w:ascii="Calibri" w:hAnsi="Calibri" w:cs="Calibri"/>
          <w:color w:val="EE0000"/>
        </w:rPr>
        <w:t xml:space="preserve"> </w:t>
      </w:r>
      <w:r w:rsidRPr="00E637ED">
        <w:rPr>
          <w:rFonts w:ascii="Calibri" w:hAnsi="Calibri" w:cs="Calibri"/>
          <w:color w:val="EE0000"/>
        </w:rPr>
        <w:t>record should be kept of these checks.</w:t>
      </w:r>
    </w:p>
    <w:p w14:paraId="5F097236" w14:textId="77777777" w:rsidR="004063EC" w:rsidRPr="00E637ED" w:rsidRDefault="004063EC" w:rsidP="00B97EAF">
      <w:pPr>
        <w:pStyle w:val="NormalWeb"/>
        <w:spacing w:before="0" w:beforeAutospacing="0" w:after="0" w:afterAutospacing="0"/>
        <w:rPr>
          <w:rFonts w:ascii="Calibri" w:hAnsi="Calibri" w:cs="Calibri"/>
          <w:color w:val="EE0000"/>
        </w:rPr>
      </w:pPr>
    </w:p>
    <w:p w14:paraId="7F369870"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Boarding and residential accommodation</w:t>
      </w:r>
    </w:p>
    <w:p w14:paraId="7AF96339" w14:textId="60324BC3"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new section applies to schools and colleges covered by part 6 of the Equality Act</w:t>
      </w:r>
      <w:r w:rsidR="004063EC" w:rsidRPr="00E637ED">
        <w:rPr>
          <w:rFonts w:ascii="Calibri" w:hAnsi="Calibri" w:cs="Calibri"/>
          <w:color w:val="EE0000"/>
        </w:rPr>
        <w:t xml:space="preserve"> </w:t>
      </w:r>
      <w:r w:rsidRPr="00E637ED">
        <w:rPr>
          <w:rFonts w:ascii="Calibri" w:hAnsi="Calibri" w:cs="Calibri"/>
          <w:color w:val="EE0000"/>
        </w:rPr>
        <w:t>2010. It sets out that these institutions:</w:t>
      </w:r>
    </w:p>
    <w:p w14:paraId="2E1111A2" w14:textId="558736ED"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must not allow a child to share overnight accommodation with a child of the</w:t>
      </w:r>
      <w:r w:rsidR="004063EC" w:rsidRPr="00E637ED">
        <w:rPr>
          <w:rFonts w:ascii="Calibri" w:hAnsi="Calibri" w:cs="Calibri"/>
          <w:color w:val="EE0000"/>
        </w:rPr>
        <w:t xml:space="preserve"> </w:t>
      </w:r>
      <w:r w:rsidRPr="00E637ED">
        <w:rPr>
          <w:rFonts w:ascii="Calibri" w:hAnsi="Calibri" w:cs="Calibri"/>
          <w:color w:val="EE0000"/>
        </w:rPr>
        <w:t>opposite biological sex</w:t>
      </w:r>
    </w:p>
    <w:p w14:paraId="6A01E743" w14:textId="7A9029BC"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must consider their duties under the Equality Act 2010, their safeguarding</w:t>
      </w:r>
      <w:r w:rsidR="004063EC" w:rsidRPr="00E637ED">
        <w:rPr>
          <w:rFonts w:ascii="Calibri" w:hAnsi="Calibri" w:cs="Calibri"/>
          <w:color w:val="EE0000"/>
        </w:rPr>
        <w:t xml:space="preserve"> </w:t>
      </w:r>
      <w:r w:rsidRPr="00E637ED">
        <w:rPr>
          <w:rFonts w:ascii="Calibri" w:hAnsi="Calibri" w:cs="Calibri"/>
          <w:color w:val="EE0000"/>
        </w:rPr>
        <w:t>obligations and other relevant regulations and standards when allocating</w:t>
      </w:r>
      <w:r w:rsidR="004063EC" w:rsidRPr="00E637ED">
        <w:rPr>
          <w:rFonts w:ascii="Calibri" w:hAnsi="Calibri" w:cs="Calibri"/>
          <w:color w:val="EE0000"/>
        </w:rPr>
        <w:t xml:space="preserve"> </w:t>
      </w:r>
      <w:r w:rsidRPr="00E637ED">
        <w:rPr>
          <w:rFonts w:ascii="Calibri" w:hAnsi="Calibri" w:cs="Calibri"/>
          <w:color w:val="EE0000"/>
        </w:rPr>
        <w:t>sleeping arrangements such as dormitories, tents or shared rooms</w:t>
      </w:r>
    </w:p>
    <w:p w14:paraId="561D542C" w14:textId="57AD3AD4"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should make alternative arrangements if a child does not want to share a room</w:t>
      </w:r>
      <w:r w:rsidR="004063EC" w:rsidRPr="00E637ED">
        <w:rPr>
          <w:rFonts w:ascii="Calibri" w:hAnsi="Calibri" w:cs="Calibri"/>
          <w:color w:val="EE0000"/>
        </w:rPr>
        <w:t xml:space="preserve"> </w:t>
      </w:r>
      <w:r w:rsidRPr="00E637ED">
        <w:rPr>
          <w:rFonts w:ascii="Calibri" w:hAnsi="Calibri" w:cs="Calibri"/>
          <w:color w:val="EE0000"/>
        </w:rPr>
        <w:t>with another child of the same biological sex</w:t>
      </w:r>
    </w:p>
    <w:p w14:paraId="2B03EDC5" w14:textId="62ED36DD"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should consider the section in this guidance on ‘considering requests for support</w:t>
      </w:r>
      <w:r w:rsidR="004063EC" w:rsidRPr="00E637ED">
        <w:rPr>
          <w:rFonts w:ascii="Calibri" w:hAnsi="Calibri" w:cs="Calibri"/>
          <w:color w:val="EE0000"/>
        </w:rPr>
        <w:t xml:space="preserve"> </w:t>
      </w:r>
      <w:r w:rsidRPr="00E637ED">
        <w:rPr>
          <w:rFonts w:ascii="Calibri" w:hAnsi="Calibri" w:cs="Calibri"/>
          <w:color w:val="EE0000"/>
        </w:rPr>
        <w:t>with social transition’ where a child’s concern reflects a request for support with</w:t>
      </w:r>
      <w:r w:rsidR="004063EC" w:rsidRPr="00E637ED">
        <w:rPr>
          <w:rFonts w:ascii="Calibri" w:hAnsi="Calibri" w:cs="Calibri"/>
          <w:color w:val="EE0000"/>
        </w:rPr>
        <w:t xml:space="preserve"> </w:t>
      </w:r>
      <w:r w:rsidRPr="00E637ED">
        <w:rPr>
          <w:rFonts w:ascii="Calibri" w:hAnsi="Calibri" w:cs="Calibri"/>
          <w:color w:val="EE0000"/>
        </w:rPr>
        <w:t>social transition.</w:t>
      </w:r>
    </w:p>
    <w:p w14:paraId="65393537" w14:textId="77777777" w:rsidR="004063EC" w:rsidRPr="00E637ED" w:rsidRDefault="004063EC" w:rsidP="00B97EAF">
      <w:pPr>
        <w:pStyle w:val="NormalWeb"/>
        <w:spacing w:before="0" w:beforeAutospacing="0" w:after="0" w:afterAutospacing="0"/>
        <w:rPr>
          <w:rFonts w:ascii="Calibri" w:hAnsi="Calibri" w:cs="Calibri"/>
          <w:color w:val="EE0000"/>
        </w:rPr>
      </w:pPr>
    </w:p>
    <w:p w14:paraId="50C5673F"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Children requiring mental health support</w:t>
      </w:r>
    </w:p>
    <w:p w14:paraId="43602591" w14:textId="59B1E3C1"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section has been updated to clarify that the role of education staff is not to</w:t>
      </w:r>
      <w:r w:rsidR="004063EC" w:rsidRPr="00E637ED">
        <w:rPr>
          <w:rFonts w:ascii="Calibri" w:hAnsi="Calibri" w:cs="Calibri"/>
          <w:color w:val="EE0000"/>
        </w:rPr>
        <w:t xml:space="preserve"> </w:t>
      </w:r>
      <w:r w:rsidRPr="00E637ED">
        <w:rPr>
          <w:rFonts w:ascii="Calibri" w:hAnsi="Calibri" w:cs="Calibri"/>
          <w:color w:val="EE0000"/>
        </w:rPr>
        <w:t>diagnose mental health problems, but that staff can help to fulfil four key roles:</w:t>
      </w:r>
    </w:p>
    <w:p w14:paraId="5A8E1732"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promoting good mental wellbeing and preventing the onset of mental illness</w:t>
      </w:r>
    </w:p>
    <w:p w14:paraId="23CEF3B7" w14:textId="4CB2B93B"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observing pupils and identifying early those who may be experiencing or at risk</w:t>
      </w:r>
      <w:r w:rsidR="004063EC" w:rsidRPr="00E637ED">
        <w:rPr>
          <w:rFonts w:ascii="Calibri" w:hAnsi="Calibri" w:cs="Calibri"/>
          <w:color w:val="EE0000"/>
        </w:rPr>
        <w:t xml:space="preserve"> </w:t>
      </w:r>
      <w:r w:rsidRPr="00E637ED">
        <w:rPr>
          <w:rFonts w:ascii="Calibri" w:hAnsi="Calibri" w:cs="Calibri"/>
          <w:color w:val="EE0000"/>
        </w:rPr>
        <w:t>of developing mental health problems</w:t>
      </w:r>
    </w:p>
    <w:p w14:paraId="55686708"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making sure early targeted support is provided</w:t>
      </w:r>
    </w:p>
    <w:p w14:paraId="6C319A96"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liaising with and referring to specialist services where needed.</w:t>
      </w:r>
    </w:p>
    <w:p w14:paraId="5EE71D6A" w14:textId="77777777" w:rsidR="004063EC" w:rsidRPr="00E637ED" w:rsidRDefault="004063EC" w:rsidP="00B97EAF">
      <w:pPr>
        <w:pStyle w:val="NormalWeb"/>
        <w:spacing w:before="0" w:beforeAutospacing="0" w:after="0" w:afterAutospacing="0"/>
        <w:rPr>
          <w:rFonts w:ascii="Calibri" w:hAnsi="Calibri" w:cs="Calibri"/>
          <w:color w:val="EE0000"/>
        </w:rPr>
      </w:pPr>
    </w:p>
    <w:p w14:paraId="311E6DC2" w14:textId="032E0C85"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Education staff should also make use of support from their respective Mental health</w:t>
      </w:r>
      <w:r w:rsidR="004063EC" w:rsidRPr="00E637ED">
        <w:rPr>
          <w:rFonts w:ascii="Calibri" w:hAnsi="Calibri" w:cs="Calibri"/>
          <w:color w:val="EE0000"/>
        </w:rPr>
        <w:t xml:space="preserve"> </w:t>
      </w:r>
      <w:r w:rsidRPr="00E637ED">
        <w:rPr>
          <w:rFonts w:ascii="Calibri" w:hAnsi="Calibri" w:cs="Calibri"/>
          <w:color w:val="EE0000"/>
        </w:rPr>
        <w:t>support team (MHST), which are being rolled out to schools and colleges.</w:t>
      </w:r>
    </w:p>
    <w:p w14:paraId="4022E418" w14:textId="77777777" w:rsidR="004063EC" w:rsidRPr="00E637ED" w:rsidRDefault="004063EC" w:rsidP="00B97EAF">
      <w:pPr>
        <w:pStyle w:val="NormalWeb"/>
        <w:spacing w:before="0" w:beforeAutospacing="0" w:after="0" w:afterAutospacing="0"/>
        <w:rPr>
          <w:rFonts w:ascii="Calibri" w:hAnsi="Calibri" w:cs="Calibri"/>
          <w:color w:val="EE0000"/>
        </w:rPr>
      </w:pPr>
    </w:p>
    <w:p w14:paraId="77656CA9"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Virtual school heads</w:t>
      </w:r>
    </w:p>
    <w:p w14:paraId="6C02EB57" w14:textId="7550E080"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The guidance highlights that virtual school heads should recognise attendance as a</w:t>
      </w:r>
      <w:r w:rsidR="004063EC" w:rsidRPr="00E637ED">
        <w:rPr>
          <w:rFonts w:ascii="Calibri" w:hAnsi="Calibri" w:cs="Calibri"/>
          <w:color w:val="EE0000"/>
        </w:rPr>
        <w:t xml:space="preserve"> </w:t>
      </w:r>
      <w:r w:rsidRPr="00E637ED">
        <w:rPr>
          <w:rFonts w:ascii="Calibri" w:hAnsi="Calibri" w:cs="Calibri"/>
          <w:color w:val="EE0000"/>
        </w:rPr>
        <w:t>key factor in safeguarding and work with local authorities to set and report on targets</w:t>
      </w:r>
      <w:r w:rsidR="004063EC" w:rsidRPr="00E637ED">
        <w:rPr>
          <w:rFonts w:ascii="Calibri" w:hAnsi="Calibri" w:cs="Calibri"/>
          <w:color w:val="EE0000"/>
        </w:rPr>
        <w:t xml:space="preserve"> </w:t>
      </w:r>
      <w:r w:rsidRPr="00E637ED">
        <w:rPr>
          <w:rFonts w:ascii="Calibri" w:hAnsi="Calibri" w:cs="Calibri"/>
          <w:color w:val="EE0000"/>
        </w:rPr>
        <w:t>to improve school attendance.</w:t>
      </w:r>
    </w:p>
    <w:p w14:paraId="2DDD091A" w14:textId="77777777" w:rsidR="004063EC" w:rsidRPr="00E637ED" w:rsidRDefault="004063EC" w:rsidP="00B97EAF">
      <w:pPr>
        <w:pStyle w:val="NormalWeb"/>
        <w:spacing w:before="0" w:beforeAutospacing="0" w:after="0" w:afterAutospacing="0"/>
        <w:rPr>
          <w:rFonts w:ascii="Calibri" w:hAnsi="Calibri" w:cs="Calibri"/>
          <w:color w:val="EE0000"/>
        </w:rPr>
      </w:pPr>
    </w:p>
    <w:p w14:paraId="470B5E51"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Young carers</w:t>
      </w:r>
    </w:p>
    <w:p w14:paraId="0486B151" w14:textId="284A9A0B"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lastRenderedPageBreak/>
        <w:t>This new section sets out how schools and colleges should be alert to the needs of</w:t>
      </w:r>
      <w:r w:rsidR="004063EC" w:rsidRPr="00E637ED">
        <w:rPr>
          <w:rFonts w:ascii="Calibri" w:hAnsi="Calibri" w:cs="Calibri"/>
          <w:color w:val="EE0000"/>
        </w:rPr>
        <w:t xml:space="preserve"> </w:t>
      </w:r>
      <w:r w:rsidRPr="00E637ED">
        <w:rPr>
          <w:rFonts w:ascii="Calibri" w:hAnsi="Calibri" w:cs="Calibri"/>
          <w:color w:val="EE0000"/>
        </w:rPr>
        <w:t>young carers and recognise that caring responsibilities can impact attendance,</w:t>
      </w:r>
      <w:r w:rsidR="004063EC" w:rsidRPr="00E637ED">
        <w:rPr>
          <w:rFonts w:ascii="Calibri" w:hAnsi="Calibri" w:cs="Calibri"/>
          <w:color w:val="EE0000"/>
        </w:rPr>
        <w:t xml:space="preserve"> </w:t>
      </w:r>
      <w:r w:rsidRPr="00E637ED">
        <w:rPr>
          <w:rFonts w:ascii="Calibri" w:hAnsi="Calibri" w:cs="Calibri"/>
          <w:color w:val="EE0000"/>
        </w:rPr>
        <w:t>attainment, behaviour and wellbeing. It highlights that early identification is key to</w:t>
      </w:r>
      <w:r w:rsidR="004063EC" w:rsidRPr="00E637ED">
        <w:rPr>
          <w:rFonts w:ascii="Calibri" w:hAnsi="Calibri" w:cs="Calibri"/>
          <w:color w:val="EE0000"/>
        </w:rPr>
        <w:t xml:space="preserve"> </w:t>
      </w:r>
      <w:r w:rsidRPr="00E637ED">
        <w:rPr>
          <w:rFonts w:ascii="Calibri" w:hAnsi="Calibri" w:cs="Calibri"/>
          <w:color w:val="EE0000"/>
        </w:rPr>
        <w:t>making sure young carers receive support at the right time from the right services.</w:t>
      </w:r>
    </w:p>
    <w:p w14:paraId="30C4051B" w14:textId="77777777" w:rsidR="004063EC" w:rsidRPr="00E637ED" w:rsidRDefault="004063EC" w:rsidP="00B97EAF">
      <w:pPr>
        <w:pStyle w:val="NormalWeb"/>
        <w:spacing w:before="0" w:beforeAutospacing="0" w:after="0" w:afterAutospacing="0"/>
        <w:rPr>
          <w:rFonts w:ascii="Calibri" w:hAnsi="Calibri" w:cs="Calibri"/>
          <w:color w:val="EE0000"/>
        </w:rPr>
      </w:pPr>
    </w:p>
    <w:p w14:paraId="3E4D20FB"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Safeguarding children with medical conditions</w:t>
      </w:r>
    </w:p>
    <w:p w14:paraId="6960F3C7" w14:textId="0E79C26C"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new section sets out information on incidents relating to a child or young person’s</w:t>
      </w:r>
      <w:r w:rsidR="004063EC" w:rsidRPr="00E637ED">
        <w:rPr>
          <w:rFonts w:ascii="Calibri" w:hAnsi="Calibri" w:cs="Calibri"/>
          <w:color w:val="EE0000"/>
        </w:rPr>
        <w:t xml:space="preserve"> </w:t>
      </w:r>
      <w:r w:rsidRPr="00E637ED">
        <w:rPr>
          <w:rFonts w:ascii="Calibri" w:hAnsi="Calibri" w:cs="Calibri"/>
          <w:color w:val="EE0000"/>
        </w:rPr>
        <w:t>medical condition. The guidance highlights that a safeguarding referral would only be</w:t>
      </w:r>
      <w:r w:rsidR="004063EC" w:rsidRPr="00E637ED">
        <w:rPr>
          <w:rFonts w:ascii="Calibri" w:hAnsi="Calibri" w:cs="Calibri"/>
          <w:color w:val="EE0000"/>
        </w:rPr>
        <w:t xml:space="preserve"> </w:t>
      </w:r>
      <w:r w:rsidRPr="00E637ED">
        <w:rPr>
          <w:rFonts w:ascii="Calibri" w:hAnsi="Calibri" w:cs="Calibri"/>
          <w:color w:val="EE0000"/>
        </w:rPr>
        <w:t>needed where an incident indicated that a child might be at increased risk of neglect,</w:t>
      </w:r>
      <w:r w:rsidR="004063EC" w:rsidRPr="00E637ED">
        <w:rPr>
          <w:rFonts w:ascii="Calibri" w:hAnsi="Calibri" w:cs="Calibri"/>
          <w:color w:val="EE0000"/>
        </w:rPr>
        <w:t xml:space="preserve"> </w:t>
      </w:r>
      <w:r w:rsidRPr="00E637ED">
        <w:rPr>
          <w:rFonts w:ascii="Calibri" w:hAnsi="Calibri" w:cs="Calibri"/>
          <w:color w:val="EE0000"/>
        </w:rPr>
        <w:t>abuse or exploitation because of their medical condition. For example, this might</w:t>
      </w:r>
      <w:r w:rsidR="004063EC" w:rsidRPr="00E637ED">
        <w:rPr>
          <w:rFonts w:ascii="Calibri" w:hAnsi="Calibri" w:cs="Calibri"/>
          <w:color w:val="EE0000"/>
        </w:rPr>
        <w:t xml:space="preserve"> </w:t>
      </w:r>
      <w:r w:rsidRPr="00E637ED">
        <w:rPr>
          <w:rFonts w:ascii="Calibri" w:hAnsi="Calibri" w:cs="Calibri"/>
          <w:color w:val="EE0000"/>
        </w:rPr>
        <w:t>occur where relevant medical information is not provided to a school or where children</w:t>
      </w:r>
      <w:r w:rsidR="004063EC" w:rsidRPr="00E637ED">
        <w:rPr>
          <w:rFonts w:ascii="Calibri" w:hAnsi="Calibri" w:cs="Calibri"/>
          <w:color w:val="EE0000"/>
        </w:rPr>
        <w:t xml:space="preserve"> </w:t>
      </w:r>
      <w:r w:rsidRPr="00E637ED">
        <w:rPr>
          <w:rFonts w:ascii="Calibri" w:hAnsi="Calibri" w:cs="Calibri"/>
          <w:color w:val="EE0000"/>
        </w:rPr>
        <w:t>are repeatedly sent to school without essential medication.</w:t>
      </w:r>
    </w:p>
    <w:p w14:paraId="179CAF18" w14:textId="77777777" w:rsidR="004063EC" w:rsidRPr="00E637ED" w:rsidRDefault="004063EC" w:rsidP="00B97EAF">
      <w:pPr>
        <w:pStyle w:val="NormalWeb"/>
        <w:spacing w:before="0" w:beforeAutospacing="0" w:after="0" w:afterAutospacing="0"/>
        <w:rPr>
          <w:rFonts w:ascii="Calibri" w:hAnsi="Calibri" w:cs="Calibri"/>
          <w:color w:val="EE0000"/>
        </w:rPr>
      </w:pPr>
    </w:p>
    <w:p w14:paraId="4775105B"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Children who are questioning their gender</w:t>
      </w:r>
    </w:p>
    <w:p w14:paraId="5BDD8F19" w14:textId="1D03E36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section is focused on circumstances where a child or their parent has raised a</w:t>
      </w:r>
      <w:r w:rsidR="004063EC" w:rsidRPr="00E637ED">
        <w:rPr>
          <w:rFonts w:ascii="Calibri" w:hAnsi="Calibri" w:cs="Calibri"/>
          <w:color w:val="EE0000"/>
        </w:rPr>
        <w:t xml:space="preserve"> </w:t>
      </w:r>
      <w:r w:rsidRPr="00E637ED">
        <w:rPr>
          <w:rFonts w:ascii="Calibri" w:hAnsi="Calibri" w:cs="Calibri"/>
          <w:color w:val="EE0000"/>
        </w:rPr>
        <w:t>request to the school relating to social transition. Schools should take time to</w:t>
      </w:r>
      <w:r w:rsidR="004063EC" w:rsidRPr="00E637ED">
        <w:rPr>
          <w:rFonts w:ascii="Calibri" w:hAnsi="Calibri" w:cs="Calibri"/>
          <w:color w:val="EE0000"/>
        </w:rPr>
        <w:t xml:space="preserve"> </w:t>
      </w:r>
      <w:r w:rsidRPr="00E637ED">
        <w:rPr>
          <w:rFonts w:ascii="Calibri" w:hAnsi="Calibri" w:cs="Calibri"/>
          <w:color w:val="EE0000"/>
        </w:rPr>
        <w:t>understand the thoughts and feelings of children who are questioning their gender and</w:t>
      </w:r>
      <w:r w:rsidR="004063EC" w:rsidRPr="00E637ED">
        <w:rPr>
          <w:rFonts w:ascii="Calibri" w:hAnsi="Calibri" w:cs="Calibri"/>
          <w:color w:val="EE0000"/>
        </w:rPr>
        <w:t xml:space="preserve"> </w:t>
      </w:r>
      <w:r w:rsidRPr="00E637ED">
        <w:rPr>
          <w:rFonts w:ascii="Calibri" w:hAnsi="Calibri" w:cs="Calibri"/>
          <w:color w:val="EE0000"/>
        </w:rPr>
        <w:t>be professionally curious about the child’s experiences, including potential</w:t>
      </w:r>
    </w:p>
    <w:p w14:paraId="4F0A0378" w14:textId="2659A961"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vulnerabilities. Schools should consider adopting policies that maintain flexibility and</w:t>
      </w:r>
      <w:r w:rsidR="004063EC" w:rsidRPr="00E637ED">
        <w:rPr>
          <w:rFonts w:ascii="Calibri" w:hAnsi="Calibri" w:cs="Calibri"/>
          <w:color w:val="EE0000"/>
        </w:rPr>
        <w:t xml:space="preserve"> </w:t>
      </w:r>
      <w:r w:rsidRPr="00E637ED">
        <w:rPr>
          <w:rFonts w:ascii="Calibri" w:hAnsi="Calibri" w:cs="Calibri"/>
          <w:color w:val="EE0000"/>
        </w:rPr>
        <w:t>avoid rigid rules based on gender stereotypes.</w:t>
      </w:r>
    </w:p>
    <w:p w14:paraId="69A03BC8" w14:textId="77777777" w:rsidR="004063EC" w:rsidRPr="00E637ED" w:rsidRDefault="004063EC" w:rsidP="00B97EAF">
      <w:pPr>
        <w:pStyle w:val="NormalWeb"/>
        <w:spacing w:before="0" w:beforeAutospacing="0" w:after="0" w:afterAutospacing="0"/>
        <w:rPr>
          <w:rFonts w:ascii="Calibri" w:hAnsi="Calibri" w:cs="Calibri"/>
          <w:color w:val="EE0000"/>
        </w:rPr>
      </w:pPr>
    </w:p>
    <w:p w14:paraId="4E33F8DF"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Considering requests for support with social transition</w:t>
      </w:r>
    </w:p>
    <w:p w14:paraId="24E0936E" w14:textId="2A591F95"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Members of staff should not adopt any changes relating to social transition</w:t>
      </w:r>
      <w:r w:rsidR="004063EC" w:rsidRPr="00E637ED">
        <w:rPr>
          <w:rFonts w:ascii="Calibri" w:hAnsi="Calibri" w:cs="Calibri"/>
          <w:color w:val="EE0000"/>
        </w:rPr>
        <w:t xml:space="preserve"> </w:t>
      </w:r>
      <w:r w:rsidRPr="00E637ED">
        <w:rPr>
          <w:rFonts w:ascii="Calibri" w:hAnsi="Calibri" w:cs="Calibri"/>
          <w:color w:val="EE0000"/>
        </w:rPr>
        <w:t>unless a decision has been made by the school following involvement from the</w:t>
      </w:r>
      <w:r w:rsidR="004063EC" w:rsidRPr="00E637ED">
        <w:rPr>
          <w:rFonts w:ascii="Calibri" w:hAnsi="Calibri" w:cs="Calibri"/>
          <w:color w:val="EE0000"/>
        </w:rPr>
        <w:t xml:space="preserve"> </w:t>
      </w:r>
      <w:r w:rsidRPr="00E637ED">
        <w:rPr>
          <w:rFonts w:ascii="Calibri" w:hAnsi="Calibri" w:cs="Calibri"/>
          <w:color w:val="EE0000"/>
        </w:rPr>
        <w:t>child’s parents or carers.</w:t>
      </w:r>
    </w:p>
    <w:p w14:paraId="39D0BE3C" w14:textId="5764E6BD"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should make sure that the decision-making process around requests for</w:t>
      </w:r>
      <w:r w:rsidR="004063EC" w:rsidRPr="00E637ED">
        <w:rPr>
          <w:rFonts w:ascii="Calibri" w:hAnsi="Calibri" w:cs="Calibri"/>
          <w:color w:val="EE0000"/>
        </w:rPr>
        <w:t xml:space="preserve"> </w:t>
      </w:r>
      <w:r w:rsidRPr="00E637ED">
        <w:rPr>
          <w:rFonts w:ascii="Calibri" w:hAnsi="Calibri" w:cs="Calibri"/>
          <w:color w:val="EE0000"/>
        </w:rPr>
        <w:t>support with social transition is documented and records are kept.</w:t>
      </w:r>
    </w:p>
    <w:p w14:paraId="74D2F4BE" w14:textId="4B7B53FB"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should consider whether pupils would be best supported by a policy on</w:t>
      </w:r>
      <w:r w:rsidR="004063EC" w:rsidRPr="00E637ED">
        <w:rPr>
          <w:rFonts w:ascii="Calibri" w:hAnsi="Calibri" w:cs="Calibri"/>
          <w:color w:val="EE0000"/>
        </w:rPr>
        <w:t xml:space="preserve"> </w:t>
      </w:r>
      <w:r w:rsidRPr="00E637ED">
        <w:rPr>
          <w:rFonts w:ascii="Calibri" w:hAnsi="Calibri" w:cs="Calibri"/>
          <w:color w:val="EE0000"/>
        </w:rPr>
        <w:t>social transition which explains the steps the school would take.</w:t>
      </w:r>
    </w:p>
    <w:p w14:paraId="39FC7D43" w14:textId="77777777" w:rsidR="004063EC" w:rsidRPr="00E637ED" w:rsidRDefault="004063EC" w:rsidP="00B97EAF">
      <w:pPr>
        <w:pStyle w:val="NormalWeb"/>
        <w:spacing w:before="0" w:beforeAutospacing="0" w:after="0" w:afterAutospacing="0"/>
        <w:rPr>
          <w:rFonts w:ascii="Calibri" w:hAnsi="Calibri" w:cs="Calibri"/>
          <w:color w:val="EE0000"/>
        </w:rPr>
      </w:pPr>
    </w:p>
    <w:p w14:paraId="256645DF" w14:textId="0A4AF4D1"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Schools and colleges have statutory duties to safeguard and promote the</w:t>
      </w:r>
      <w:r w:rsidR="004063EC" w:rsidRPr="00E637ED">
        <w:rPr>
          <w:rFonts w:ascii="Calibri" w:hAnsi="Calibri" w:cs="Calibri"/>
          <w:b/>
          <w:bCs/>
          <w:color w:val="EE0000"/>
        </w:rPr>
        <w:t xml:space="preserve"> </w:t>
      </w:r>
      <w:r w:rsidRPr="00E637ED">
        <w:rPr>
          <w:rFonts w:ascii="Calibri" w:hAnsi="Calibri" w:cs="Calibri"/>
          <w:b/>
          <w:bCs/>
          <w:color w:val="EE0000"/>
        </w:rPr>
        <w:t>welfare of all children</w:t>
      </w:r>
    </w:p>
    <w:p w14:paraId="4FE5843A" w14:textId="32CA5FB5"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As a first step when considering a request for support with social transition,</w:t>
      </w:r>
      <w:r w:rsidR="004063EC" w:rsidRPr="00E637ED">
        <w:rPr>
          <w:rFonts w:ascii="Calibri" w:hAnsi="Calibri" w:cs="Calibri"/>
          <w:color w:val="EE0000"/>
        </w:rPr>
        <w:t xml:space="preserve"> </w:t>
      </w:r>
      <w:r w:rsidRPr="00E637ED">
        <w:rPr>
          <w:rFonts w:ascii="Calibri" w:hAnsi="Calibri" w:cs="Calibri"/>
          <w:color w:val="EE0000"/>
        </w:rPr>
        <w:t>schools should consider what is in the best interests of the child and other</w:t>
      </w:r>
      <w:r w:rsidR="004063EC" w:rsidRPr="00E637ED">
        <w:rPr>
          <w:rFonts w:ascii="Calibri" w:hAnsi="Calibri" w:cs="Calibri"/>
          <w:color w:val="EE0000"/>
        </w:rPr>
        <w:t xml:space="preserve"> </w:t>
      </w:r>
      <w:r w:rsidRPr="00E637ED">
        <w:rPr>
          <w:rFonts w:ascii="Calibri" w:hAnsi="Calibri" w:cs="Calibri"/>
          <w:color w:val="EE0000"/>
        </w:rPr>
        <w:t>children.</w:t>
      </w:r>
    </w:p>
    <w:p w14:paraId="4D3BCCEC" w14:textId="0ED8053A"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In most cases, this would be carried out in conjunction with the child’s parents</w:t>
      </w:r>
      <w:r w:rsidR="004063EC" w:rsidRPr="00E637ED">
        <w:rPr>
          <w:rFonts w:ascii="Calibri" w:hAnsi="Calibri" w:cs="Calibri"/>
          <w:color w:val="EE0000"/>
        </w:rPr>
        <w:t xml:space="preserve"> </w:t>
      </w:r>
      <w:r w:rsidRPr="00E637ED">
        <w:rPr>
          <w:rFonts w:ascii="Calibri" w:hAnsi="Calibri" w:cs="Calibri"/>
          <w:color w:val="EE0000"/>
        </w:rPr>
        <w:t>or carers, with referral to clinical evidence and advice where relevant.</w:t>
      </w:r>
    </w:p>
    <w:p w14:paraId="7CB584FB" w14:textId="77777777" w:rsidR="004063EC" w:rsidRPr="00E637ED" w:rsidRDefault="004063EC" w:rsidP="00B97EAF">
      <w:pPr>
        <w:pStyle w:val="NormalWeb"/>
        <w:spacing w:before="0" w:beforeAutospacing="0" w:after="0" w:afterAutospacing="0"/>
        <w:rPr>
          <w:rFonts w:ascii="Calibri" w:hAnsi="Calibri" w:cs="Calibri"/>
          <w:color w:val="EE0000"/>
        </w:rPr>
      </w:pPr>
    </w:p>
    <w:p w14:paraId="20350D87" w14:textId="7C2617E0"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Parents and carers should be actively involved and their views treated with</w:t>
      </w:r>
      <w:r w:rsidR="004063EC" w:rsidRPr="00E637ED">
        <w:rPr>
          <w:rFonts w:ascii="Calibri" w:hAnsi="Calibri" w:cs="Calibri"/>
          <w:b/>
          <w:bCs/>
          <w:color w:val="EE0000"/>
        </w:rPr>
        <w:t xml:space="preserve"> </w:t>
      </w:r>
      <w:r w:rsidRPr="00E637ED">
        <w:rPr>
          <w:rFonts w:ascii="Calibri" w:hAnsi="Calibri" w:cs="Calibri"/>
          <w:b/>
          <w:bCs/>
          <w:color w:val="EE0000"/>
        </w:rPr>
        <w:t>importance</w:t>
      </w:r>
    </w:p>
    <w:p w14:paraId="6D6B216C" w14:textId="47869369"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The views of the child’s parents or carers should be properly considered. In</w:t>
      </w:r>
      <w:r w:rsidR="004063EC" w:rsidRPr="00E637ED">
        <w:rPr>
          <w:rFonts w:ascii="Calibri" w:hAnsi="Calibri" w:cs="Calibri"/>
          <w:color w:val="EE0000"/>
        </w:rPr>
        <w:t xml:space="preserve"> </w:t>
      </w:r>
      <w:r w:rsidRPr="00E637ED">
        <w:rPr>
          <w:rFonts w:ascii="Calibri" w:hAnsi="Calibri" w:cs="Calibri"/>
          <w:color w:val="EE0000"/>
        </w:rPr>
        <w:t>circumstances where involving parents or carers would put the child at a</w:t>
      </w:r>
      <w:r w:rsidR="004063EC" w:rsidRPr="00E637ED">
        <w:rPr>
          <w:rFonts w:ascii="Calibri" w:hAnsi="Calibri" w:cs="Calibri"/>
          <w:color w:val="EE0000"/>
        </w:rPr>
        <w:t xml:space="preserve"> </w:t>
      </w:r>
      <w:r w:rsidRPr="00E637ED">
        <w:rPr>
          <w:rFonts w:ascii="Calibri" w:hAnsi="Calibri" w:cs="Calibri"/>
          <w:color w:val="EE0000"/>
        </w:rPr>
        <w:t>greater risk than not involving them, the school should involve the DSL to</w:t>
      </w:r>
      <w:r w:rsidR="004063EC" w:rsidRPr="00E637ED">
        <w:rPr>
          <w:rFonts w:ascii="Calibri" w:hAnsi="Calibri" w:cs="Calibri"/>
          <w:color w:val="EE0000"/>
        </w:rPr>
        <w:t xml:space="preserve"> </w:t>
      </w:r>
      <w:r w:rsidRPr="00E637ED">
        <w:rPr>
          <w:rFonts w:ascii="Calibri" w:hAnsi="Calibri" w:cs="Calibri"/>
          <w:color w:val="EE0000"/>
        </w:rPr>
        <w:t>determine what action should be taken.</w:t>
      </w:r>
    </w:p>
    <w:p w14:paraId="58670A0C" w14:textId="5C080134"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should explore how best to support conversations with parents and</w:t>
      </w:r>
      <w:r w:rsidR="004063EC" w:rsidRPr="00E637ED">
        <w:rPr>
          <w:rFonts w:ascii="Calibri" w:hAnsi="Calibri" w:cs="Calibri"/>
          <w:color w:val="EE0000"/>
        </w:rPr>
        <w:t xml:space="preserve"> </w:t>
      </w:r>
      <w:r w:rsidRPr="00E637ED">
        <w:rPr>
          <w:rFonts w:ascii="Calibri" w:hAnsi="Calibri" w:cs="Calibri"/>
          <w:color w:val="EE0000"/>
        </w:rPr>
        <w:t>carers, including offering for a staff member to be present or speak to parents</w:t>
      </w:r>
      <w:r w:rsidR="004063EC" w:rsidRPr="00E637ED">
        <w:rPr>
          <w:rFonts w:ascii="Calibri" w:hAnsi="Calibri" w:cs="Calibri"/>
          <w:color w:val="EE0000"/>
        </w:rPr>
        <w:t xml:space="preserve"> </w:t>
      </w:r>
      <w:r w:rsidRPr="00E637ED">
        <w:rPr>
          <w:rFonts w:ascii="Calibri" w:hAnsi="Calibri" w:cs="Calibri"/>
          <w:color w:val="EE0000"/>
        </w:rPr>
        <w:t>and carers on the child’s behalf.</w:t>
      </w:r>
    </w:p>
    <w:p w14:paraId="33F87E42" w14:textId="028A5E1C"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In cases where a child speaks to a staff member about their feelings but does</w:t>
      </w:r>
      <w:r w:rsidR="004063EC" w:rsidRPr="00E637ED">
        <w:rPr>
          <w:rFonts w:ascii="Calibri" w:hAnsi="Calibri" w:cs="Calibri"/>
          <w:color w:val="EE0000"/>
        </w:rPr>
        <w:t xml:space="preserve"> </w:t>
      </w:r>
      <w:r w:rsidRPr="00E637ED">
        <w:rPr>
          <w:rFonts w:ascii="Calibri" w:hAnsi="Calibri" w:cs="Calibri"/>
          <w:color w:val="EE0000"/>
        </w:rPr>
        <w:t>not ask the school to make any changes around support with social transition,</w:t>
      </w:r>
      <w:r w:rsidR="004063EC" w:rsidRPr="00E637ED">
        <w:rPr>
          <w:rFonts w:ascii="Calibri" w:hAnsi="Calibri" w:cs="Calibri"/>
          <w:color w:val="EE0000"/>
        </w:rPr>
        <w:t xml:space="preserve"> </w:t>
      </w:r>
      <w:r w:rsidRPr="00E637ED">
        <w:rPr>
          <w:rFonts w:ascii="Calibri" w:hAnsi="Calibri" w:cs="Calibri"/>
          <w:color w:val="EE0000"/>
        </w:rPr>
        <w:t>there is no reason to share this information any further unless there is a related</w:t>
      </w:r>
      <w:r w:rsidR="004063EC" w:rsidRPr="00E637ED">
        <w:rPr>
          <w:rFonts w:ascii="Calibri" w:hAnsi="Calibri" w:cs="Calibri"/>
          <w:color w:val="EE0000"/>
        </w:rPr>
        <w:t xml:space="preserve"> </w:t>
      </w:r>
      <w:r w:rsidRPr="00E637ED">
        <w:rPr>
          <w:rFonts w:ascii="Calibri" w:hAnsi="Calibri" w:cs="Calibri"/>
          <w:color w:val="EE0000"/>
        </w:rPr>
        <w:t>safeguarding risk.</w:t>
      </w:r>
    </w:p>
    <w:p w14:paraId="39EC1582" w14:textId="77777777" w:rsidR="004063EC" w:rsidRPr="00E637ED" w:rsidRDefault="004063EC" w:rsidP="00B97EAF">
      <w:pPr>
        <w:pStyle w:val="NormalWeb"/>
        <w:spacing w:before="0" w:beforeAutospacing="0" w:after="0" w:afterAutospacing="0"/>
        <w:rPr>
          <w:rFonts w:ascii="Calibri" w:hAnsi="Calibri" w:cs="Calibri"/>
          <w:color w:val="EE0000"/>
        </w:rPr>
      </w:pPr>
    </w:p>
    <w:p w14:paraId="1422A2B1" w14:textId="2F89A70B"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Accommodating social transition is an active intervention so schools and</w:t>
      </w:r>
      <w:r w:rsidR="004063EC" w:rsidRPr="00E637ED">
        <w:rPr>
          <w:rFonts w:ascii="Calibri" w:hAnsi="Calibri" w:cs="Calibri"/>
          <w:b/>
          <w:bCs/>
          <w:color w:val="EE0000"/>
        </w:rPr>
        <w:t xml:space="preserve"> </w:t>
      </w:r>
      <w:r w:rsidRPr="00E637ED">
        <w:rPr>
          <w:rFonts w:ascii="Calibri" w:hAnsi="Calibri" w:cs="Calibri"/>
          <w:b/>
          <w:bCs/>
          <w:color w:val="EE0000"/>
        </w:rPr>
        <w:t>colleges should take a very careful approach</w:t>
      </w:r>
    </w:p>
    <w:p w14:paraId="55B436F0" w14:textId="29B60C55"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should take a very careful approach in relation to social transition. The</w:t>
      </w:r>
      <w:r w:rsidR="004063EC" w:rsidRPr="00E637ED">
        <w:rPr>
          <w:rFonts w:ascii="Calibri" w:hAnsi="Calibri" w:cs="Calibri"/>
          <w:color w:val="EE0000"/>
        </w:rPr>
        <w:t xml:space="preserve"> </w:t>
      </w:r>
      <w:r w:rsidRPr="00E637ED">
        <w:rPr>
          <w:rFonts w:ascii="Calibri" w:hAnsi="Calibri" w:cs="Calibri"/>
          <w:color w:val="EE0000"/>
        </w:rPr>
        <w:t>Cass Review acknowledged that there is a lack of good evidence on the long-term impact of social transition on young people.</w:t>
      </w:r>
    </w:p>
    <w:p w14:paraId="48D39D69" w14:textId="4A345A58"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xml:space="preserve">• Primary schools should exercise </w:t>
      </w:r>
      <w:proofErr w:type="gramStart"/>
      <w:r w:rsidRPr="00E637ED">
        <w:rPr>
          <w:rFonts w:ascii="Calibri" w:hAnsi="Calibri" w:cs="Calibri"/>
          <w:color w:val="EE0000"/>
        </w:rPr>
        <w:t>particular caution</w:t>
      </w:r>
      <w:proofErr w:type="gramEnd"/>
      <w:r w:rsidRPr="00E637ED">
        <w:rPr>
          <w:rFonts w:ascii="Calibri" w:hAnsi="Calibri" w:cs="Calibri"/>
          <w:color w:val="EE0000"/>
        </w:rPr>
        <w:t>, and the guidance expects</w:t>
      </w:r>
      <w:r w:rsidR="004063EC" w:rsidRPr="00E637ED">
        <w:rPr>
          <w:rFonts w:ascii="Calibri" w:hAnsi="Calibri" w:cs="Calibri"/>
          <w:color w:val="EE0000"/>
        </w:rPr>
        <w:t xml:space="preserve"> </w:t>
      </w:r>
      <w:r w:rsidRPr="00E637ED">
        <w:rPr>
          <w:rFonts w:ascii="Calibri" w:hAnsi="Calibri" w:cs="Calibri"/>
          <w:color w:val="EE0000"/>
        </w:rPr>
        <w:t>support for full social transition in these settings to be agreed very rarely. The</w:t>
      </w:r>
      <w:r w:rsidR="004063EC" w:rsidRPr="00E637ED">
        <w:rPr>
          <w:rFonts w:ascii="Calibri" w:hAnsi="Calibri" w:cs="Calibri"/>
          <w:color w:val="EE0000"/>
        </w:rPr>
        <w:t xml:space="preserve"> </w:t>
      </w:r>
      <w:r w:rsidRPr="00E637ED">
        <w:rPr>
          <w:rFonts w:ascii="Calibri" w:hAnsi="Calibri" w:cs="Calibri"/>
          <w:color w:val="EE0000"/>
        </w:rPr>
        <w:t>Cass Review acknowledges that older children will generally have greater</w:t>
      </w:r>
      <w:r w:rsidR="004063EC" w:rsidRPr="00E637ED">
        <w:rPr>
          <w:rFonts w:ascii="Calibri" w:hAnsi="Calibri" w:cs="Calibri"/>
          <w:color w:val="EE0000"/>
        </w:rPr>
        <w:t xml:space="preserve"> </w:t>
      </w:r>
      <w:r w:rsidRPr="00E637ED">
        <w:rPr>
          <w:rFonts w:ascii="Calibri" w:hAnsi="Calibri" w:cs="Calibri"/>
          <w:color w:val="EE0000"/>
        </w:rPr>
        <w:t>agency to make their own decisions.</w:t>
      </w:r>
    </w:p>
    <w:p w14:paraId="5E368062" w14:textId="77777777" w:rsidR="004063EC" w:rsidRPr="00E637ED" w:rsidRDefault="004063EC" w:rsidP="00B97EAF">
      <w:pPr>
        <w:pStyle w:val="NormalWeb"/>
        <w:spacing w:before="0" w:beforeAutospacing="0" w:after="0" w:afterAutospacing="0"/>
        <w:rPr>
          <w:rFonts w:ascii="Calibri" w:hAnsi="Calibri" w:cs="Calibri"/>
          <w:color w:val="EE0000"/>
        </w:rPr>
      </w:pPr>
    </w:p>
    <w:p w14:paraId="3DBF46DC" w14:textId="3FCD6514"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Schools should comply with obligations under the Equality Act and Human</w:t>
      </w:r>
      <w:r w:rsidR="004063EC" w:rsidRPr="00E637ED">
        <w:rPr>
          <w:rFonts w:ascii="Calibri" w:hAnsi="Calibri" w:cs="Calibri"/>
          <w:b/>
          <w:bCs/>
          <w:color w:val="EE0000"/>
        </w:rPr>
        <w:t xml:space="preserve"> </w:t>
      </w:r>
      <w:r w:rsidRPr="00E637ED">
        <w:rPr>
          <w:rFonts w:ascii="Calibri" w:hAnsi="Calibri" w:cs="Calibri"/>
          <w:b/>
          <w:bCs/>
          <w:color w:val="EE0000"/>
        </w:rPr>
        <w:t>Rights Act when considering requests for support with social transition</w:t>
      </w:r>
    </w:p>
    <w:p w14:paraId="31B70446" w14:textId="5DB923B1"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Where a policy may place a child who is questioning their gender at a</w:t>
      </w:r>
      <w:r w:rsidR="004063EC" w:rsidRPr="00E637ED">
        <w:rPr>
          <w:rFonts w:ascii="Calibri" w:hAnsi="Calibri" w:cs="Calibri"/>
          <w:color w:val="EE0000"/>
        </w:rPr>
        <w:t xml:space="preserve"> </w:t>
      </w:r>
      <w:r w:rsidRPr="00E637ED">
        <w:rPr>
          <w:rFonts w:ascii="Calibri" w:hAnsi="Calibri" w:cs="Calibri"/>
          <w:color w:val="EE0000"/>
        </w:rPr>
        <w:t>disadvantage relative to other children, schools should consider the following:</w:t>
      </w:r>
    </w:p>
    <w:p w14:paraId="257694BD" w14:textId="60177632" w:rsidR="00B97EAF" w:rsidRPr="00E637ED" w:rsidRDefault="00B97EAF" w:rsidP="008F3AB0">
      <w:pPr>
        <w:pStyle w:val="NormalWeb"/>
        <w:numPr>
          <w:ilvl w:val="0"/>
          <w:numId w:val="85"/>
        </w:numPr>
        <w:spacing w:before="0" w:beforeAutospacing="0" w:after="0" w:afterAutospacing="0"/>
        <w:rPr>
          <w:rFonts w:ascii="Calibri" w:hAnsi="Calibri" w:cs="Calibri"/>
          <w:color w:val="EE0000"/>
        </w:rPr>
      </w:pPr>
      <w:r w:rsidRPr="00E637ED">
        <w:rPr>
          <w:rFonts w:ascii="Calibri" w:hAnsi="Calibri" w:cs="Calibri"/>
          <w:color w:val="EE0000"/>
        </w:rPr>
        <w:t>does the policy have a legitimate aim (such as safeguarding or fairness in</w:t>
      </w:r>
      <w:r w:rsidR="004063EC" w:rsidRPr="00E637ED">
        <w:rPr>
          <w:rFonts w:ascii="Calibri" w:hAnsi="Calibri" w:cs="Calibri"/>
          <w:color w:val="EE0000"/>
        </w:rPr>
        <w:t xml:space="preserve"> </w:t>
      </w:r>
      <w:r w:rsidRPr="00E637ED">
        <w:rPr>
          <w:rFonts w:ascii="Calibri" w:hAnsi="Calibri" w:cs="Calibri"/>
          <w:color w:val="EE0000"/>
        </w:rPr>
        <w:t>sport)?</w:t>
      </w:r>
    </w:p>
    <w:p w14:paraId="0FDBA50E" w14:textId="77777777" w:rsidR="00B97EAF" w:rsidRPr="00E637ED" w:rsidRDefault="00B97EAF" w:rsidP="008F3AB0">
      <w:pPr>
        <w:pStyle w:val="NormalWeb"/>
        <w:numPr>
          <w:ilvl w:val="0"/>
          <w:numId w:val="85"/>
        </w:numPr>
        <w:spacing w:before="0" w:beforeAutospacing="0" w:after="0" w:afterAutospacing="0"/>
        <w:rPr>
          <w:rFonts w:ascii="Calibri" w:hAnsi="Calibri" w:cs="Calibri"/>
          <w:color w:val="EE0000"/>
        </w:rPr>
      </w:pPr>
      <w:r w:rsidRPr="00E637ED">
        <w:rPr>
          <w:rFonts w:ascii="Calibri" w:hAnsi="Calibri" w:cs="Calibri"/>
          <w:color w:val="EE0000"/>
        </w:rPr>
        <w:t>is the policy a proportionate means of achieving that legitimate aim?</w:t>
      </w:r>
    </w:p>
    <w:p w14:paraId="7857C38E" w14:textId="1F8E306D" w:rsidR="00B97EAF" w:rsidRPr="00E637ED" w:rsidRDefault="00B97EAF" w:rsidP="00B97EAF">
      <w:pPr>
        <w:pStyle w:val="NormalWeb"/>
        <w:spacing w:before="0" w:beforeAutospacing="0" w:after="0" w:afterAutospacing="0"/>
        <w:rPr>
          <w:rFonts w:ascii="Calibri" w:hAnsi="Calibri" w:cs="Calibri"/>
          <w:color w:val="EE0000"/>
        </w:rPr>
      </w:pPr>
    </w:p>
    <w:p w14:paraId="59F604A3"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Discussing constraints on social transition</w:t>
      </w:r>
    </w:p>
    <w:p w14:paraId="4439BC3D" w14:textId="69C07822"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should sensitively discuss any constraints to social transitioning,</w:t>
      </w:r>
      <w:r w:rsidR="008F3AB0" w:rsidRPr="00E637ED">
        <w:rPr>
          <w:rFonts w:ascii="Calibri" w:hAnsi="Calibri" w:cs="Calibri"/>
          <w:color w:val="EE0000"/>
        </w:rPr>
        <w:t xml:space="preserve"> </w:t>
      </w:r>
      <w:r w:rsidRPr="00E637ED">
        <w:rPr>
          <w:rFonts w:ascii="Calibri" w:hAnsi="Calibri" w:cs="Calibri"/>
          <w:color w:val="EE0000"/>
        </w:rPr>
        <w:t>highlighting that supporting social transitioning does not include allowing access</w:t>
      </w:r>
      <w:r w:rsidR="008F3AB0" w:rsidRPr="00E637ED">
        <w:rPr>
          <w:rFonts w:ascii="Calibri" w:hAnsi="Calibri" w:cs="Calibri"/>
          <w:color w:val="EE0000"/>
        </w:rPr>
        <w:t xml:space="preserve"> </w:t>
      </w:r>
      <w:r w:rsidRPr="00E637ED">
        <w:rPr>
          <w:rFonts w:ascii="Calibri" w:hAnsi="Calibri" w:cs="Calibri"/>
          <w:color w:val="EE0000"/>
        </w:rPr>
        <w:t>to toilets, changing rooms or residential accommodation designated for the</w:t>
      </w:r>
      <w:r w:rsidR="008F3AB0" w:rsidRPr="00E637ED">
        <w:rPr>
          <w:rFonts w:ascii="Calibri" w:hAnsi="Calibri" w:cs="Calibri"/>
          <w:color w:val="EE0000"/>
        </w:rPr>
        <w:t xml:space="preserve"> </w:t>
      </w:r>
      <w:r w:rsidRPr="00E637ED">
        <w:rPr>
          <w:rFonts w:ascii="Calibri" w:hAnsi="Calibri" w:cs="Calibri"/>
          <w:color w:val="EE0000"/>
        </w:rPr>
        <w:t>opposite sex.</w:t>
      </w:r>
    </w:p>
    <w:p w14:paraId="2A54B9E2" w14:textId="48DB6AAE"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must be conscious of the rights of pupils and staff in relation to their</w:t>
      </w:r>
      <w:r w:rsidR="008F3AB0" w:rsidRPr="00E637ED">
        <w:rPr>
          <w:rFonts w:ascii="Calibri" w:hAnsi="Calibri" w:cs="Calibri"/>
          <w:color w:val="EE0000"/>
        </w:rPr>
        <w:t xml:space="preserve"> </w:t>
      </w:r>
      <w:r w:rsidRPr="00E637ED">
        <w:rPr>
          <w:rFonts w:ascii="Calibri" w:hAnsi="Calibri" w:cs="Calibri"/>
          <w:color w:val="EE0000"/>
        </w:rPr>
        <w:t>religion or belief.</w:t>
      </w:r>
    </w:p>
    <w:p w14:paraId="07E32C26" w14:textId="77777777" w:rsidR="008F3AB0" w:rsidRPr="00E637ED" w:rsidRDefault="008F3AB0" w:rsidP="00B97EAF">
      <w:pPr>
        <w:pStyle w:val="NormalWeb"/>
        <w:spacing w:before="0" w:beforeAutospacing="0" w:after="0" w:afterAutospacing="0"/>
        <w:rPr>
          <w:rFonts w:ascii="Calibri" w:hAnsi="Calibri" w:cs="Calibri"/>
          <w:color w:val="EE0000"/>
        </w:rPr>
      </w:pPr>
    </w:p>
    <w:p w14:paraId="0F6BCC46"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b/>
          <w:bCs/>
          <w:color w:val="EE0000"/>
        </w:rPr>
        <w:t>Reviews</w:t>
      </w:r>
    </w:p>
    <w:p w14:paraId="6D0F8BE6" w14:textId="129F0CE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and colleges are legally required to record a child’s biological sex</w:t>
      </w:r>
      <w:r w:rsidR="008F3AB0" w:rsidRPr="00E637ED">
        <w:rPr>
          <w:rFonts w:ascii="Calibri" w:hAnsi="Calibri" w:cs="Calibri"/>
          <w:color w:val="EE0000"/>
        </w:rPr>
        <w:t xml:space="preserve"> </w:t>
      </w:r>
      <w:r w:rsidRPr="00E637ED">
        <w:rPr>
          <w:rFonts w:ascii="Calibri" w:hAnsi="Calibri" w:cs="Calibri"/>
          <w:color w:val="EE0000"/>
        </w:rPr>
        <w:t>accurately wherever it is recorded. Schools should make sure that all relevant</w:t>
      </w:r>
      <w:r w:rsidR="008F3AB0" w:rsidRPr="00E637ED">
        <w:rPr>
          <w:rFonts w:ascii="Calibri" w:hAnsi="Calibri" w:cs="Calibri"/>
          <w:color w:val="EE0000"/>
        </w:rPr>
        <w:t xml:space="preserve"> </w:t>
      </w:r>
      <w:r w:rsidRPr="00E637ED">
        <w:rPr>
          <w:rFonts w:ascii="Calibri" w:hAnsi="Calibri" w:cs="Calibri"/>
          <w:color w:val="EE0000"/>
        </w:rPr>
        <w:t>staff are aware of a child’s biological sex.</w:t>
      </w:r>
    </w:p>
    <w:p w14:paraId="028A10C9" w14:textId="77777777" w:rsidR="008F3AB0" w:rsidRPr="00E637ED" w:rsidRDefault="008F3AB0" w:rsidP="00B97EAF">
      <w:pPr>
        <w:pStyle w:val="NormalWeb"/>
        <w:spacing w:before="0" w:beforeAutospacing="0" w:after="0" w:afterAutospacing="0"/>
        <w:rPr>
          <w:rFonts w:ascii="Calibri" w:hAnsi="Calibri" w:cs="Calibri"/>
          <w:color w:val="EE0000"/>
        </w:rPr>
      </w:pPr>
    </w:p>
    <w:p w14:paraId="0876E993"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Children living in stealth</w:t>
      </w:r>
    </w:p>
    <w:p w14:paraId="14FCE399" w14:textId="0DE4D65C"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should keep in mind that some children who socially transition before</w:t>
      </w:r>
      <w:r w:rsidR="008F3AB0" w:rsidRPr="00E637ED">
        <w:rPr>
          <w:rFonts w:ascii="Calibri" w:hAnsi="Calibri" w:cs="Calibri"/>
          <w:color w:val="EE0000"/>
        </w:rPr>
        <w:t xml:space="preserve"> </w:t>
      </w:r>
      <w:r w:rsidRPr="00E637ED">
        <w:rPr>
          <w:rFonts w:ascii="Calibri" w:hAnsi="Calibri" w:cs="Calibri"/>
          <w:color w:val="EE0000"/>
        </w:rPr>
        <w:t>puberty will be ‘living in stealth,’ meaning other pupils and/or staff may be</w:t>
      </w:r>
      <w:r w:rsidR="008F3AB0" w:rsidRPr="00E637ED">
        <w:rPr>
          <w:rFonts w:ascii="Calibri" w:hAnsi="Calibri" w:cs="Calibri"/>
          <w:color w:val="EE0000"/>
        </w:rPr>
        <w:t xml:space="preserve"> </w:t>
      </w:r>
      <w:r w:rsidRPr="00E637ED">
        <w:rPr>
          <w:rFonts w:ascii="Calibri" w:hAnsi="Calibri" w:cs="Calibri"/>
          <w:color w:val="EE0000"/>
        </w:rPr>
        <w:t>unaware of their biological sex.</w:t>
      </w:r>
    </w:p>
    <w:p w14:paraId="4AE3B671" w14:textId="69688E10"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should be aware of the vulnerabilities of children who have fully socially</w:t>
      </w:r>
      <w:r w:rsidR="008F3AB0" w:rsidRPr="00E637ED">
        <w:rPr>
          <w:rFonts w:ascii="Calibri" w:hAnsi="Calibri" w:cs="Calibri"/>
          <w:color w:val="EE0000"/>
        </w:rPr>
        <w:t xml:space="preserve"> </w:t>
      </w:r>
      <w:r w:rsidRPr="00E637ED">
        <w:rPr>
          <w:rFonts w:ascii="Calibri" w:hAnsi="Calibri" w:cs="Calibri"/>
          <w:color w:val="EE0000"/>
        </w:rPr>
        <w:t>transitioned from an early age and may be living in stealth.</w:t>
      </w:r>
    </w:p>
    <w:p w14:paraId="1A7CB7DB" w14:textId="77777777" w:rsidR="008F3AB0" w:rsidRPr="00E637ED" w:rsidRDefault="008F3AB0" w:rsidP="00B97EAF">
      <w:pPr>
        <w:pStyle w:val="NormalWeb"/>
        <w:spacing w:before="0" w:beforeAutospacing="0" w:after="0" w:afterAutospacing="0"/>
        <w:rPr>
          <w:rFonts w:ascii="Calibri" w:hAnsi="Calibri" w:cs="Calibri"/>
          <w:color w:val="EE0000"/>
        </w:rPr>
      </w:pPr>
    </w:p>
    <w:p w14:paraId="1CDAE8EA"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Support for children who wish to detransition</w:t>
      </w:r>
    </w:p>
    <w:p w14:paraId="41CE5387" w14:textId="21C13A1F"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In circumstances where a child wants to fully or partially reverse a request that</w:t>
      </w:r>
      <w:r w:rsidR="008F3AB0" w:rsidRPr="00E637ED">
        <w:rPr>
          <w:rFonts w:ascii="Calibri" w:hAnsi="Calibri" w:cs="Calibri"/>
          <w:color w:val="EE0000"/>
        </w:rPr>
        <w:t xml:space="preserve"> </w:t>
      </w:r>
      <w:r w:rsidRPr="00E637ED">
        <w:rPr>
          <w:rFonts w:ascii="Calibri" w:hAnsi="Calibri" w:cs="Calibri"/>
          <w:color w:val="EE0000"/>
        </w:rPr>
        <w:t>has been previously agreed, schools should work closely with parents or carers</w:t>
      </w:r>
      <w:r w:rsidR="008F3AB0" w:rsidRPr="00E637ED">
        <w:rPr>
          <w:rFonts w:ascii="Calibri" w:hAnsi="Calibri" w:cs="Calibri"/>
          <w:color w:val="EE0000"/>
        </w:rPr>
        <w:t xml:space="preserve"> </w:t>
      </w:r>
      <w:r w:rsidRPr="00E637ED">
        <w:rPr>
          <w:rFonts w:ascii="Calibri" w:hAnsi="Calibri" w:cs="Calibri"/>
          <w:color w:val="EE0000"/>
        </w:rPr>
        <w:t>and relevant experts to make sure that children in this position are supported.</w:t>
      </w:r>
    </w:p>
    <w:p w14:paraId="723CA443" w14:textId="77777777" w:rsidR="008F3AB0" w:rsidRPr="00E637ED" w:rsidRDefault="008F3AB0" w:rsidP="00B97EAF">
      <w:pPr>
        <w:pStyle w:val="NormalWeb"/>
        <w:spacing w:before="0" w:beforeAutospacing="0" w:after="0" w:afterAutospacing="0"/>
        <w:rPr>
          <w:rFonts w:ascii="Calibri" w:hAnsi="Calibri" w:cs="Calibri"/>
          <w:color w:val="EE0000"/>
        </w:rPr>
      </w:pPr>
    </w:p>
    <w:p w14:paraId="2C758DAD" w14:textId="77777777" w:rsidR="00B97EAF" w:rsidRPr="00E637ED" w:rsidRDefault="00B97EAF" w:rsidP="00B97EAF">
      <w:pPr>
        <w:pStyle w:val="NormalWeb"/>
        <w:spacing w:before="0" w:beforeAutospacing="0" w:after="0" w:afterAutospacing="0"/>
        <w:rPr>
          <w:rFonts w:ascii="Calibri" w:hAnsi="Calibri" w:cs="Calibri"/>
          <w:b/>
          <w:bCs/>
          <w:color w:val="EE0000"/>
          <w:u w:val="single"/>
        </w:rPr>
      </w:pPr>
      <w:r w:rsidRPr="00E637ED">
        <w:rPr>
          <w:rFonts w:ascii="Calibri" w:hAnsi="Calibri" w:cs="Calibri"/>
          <w:b/>
          <w:bCs/>
          <w:color w:val="EE0000"/>
          <w:u w:val="single"/>
        </w:rPr>
        <w:t>Part three: safer recruitment</w:t>
      </w:r>
    </w:p>
    <w:p w14:paraId="2C79FC9D" w14:textId="77777777" w:rsidR="008F3AB0" w:rsidRPr="00E637ED" w:rsidRDefault="008F3AB0" w:rsidP="00B97EAF">
      <w:pPr>
        <w:pStyle w:val="NormalWeb"/>
        <w:spacing w:before="0" w:beforeAutospacing="0" w:after="0" w:afterAutospacing="0"/>
        <w:rPr>
          <w:rFonts w:ascii="Calibri" w:hAnsi="Calibri" w:cs="Calibri"/>
          <w:color w:val="EE0000"/>
          <w:u w:val="single"/>
        </w:rPr>
      </w:pPr>
    </w:p>
    <w:p w14:paraId="34C8DECB"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Regulated activity</w:t>
      </w:r>
    </w:p>
    <w:p w14:paraId="3C0E3106" w14:textId="354FE80D"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In line with the Crime and Policing Act 2026, this section removes the supervision</w:t>
      </w:r>
      <w:r w:rsidR="008F3AB0" w:rsidRPr="00E637ED">
        <w:rPr>
          <w:rFonts w:ascii="Calibri" w:hAnsi="Calibri" w:cs="Calibri"/>
          <w:color w:val="EE0000"/>
        </w:rPr>
        <w:t xml:space="preserve"> </w:t>
      </w:r>
      <w:r w:rsidRPr="00E637ED">
        <w:rPr>
          <w:rFonts w:ascii="Calibri" w:hAnsi="Calibri" w:cs="Calibri"/>
          <w:color w:val="EE0000"/>
        </w:rPr>
        <w:t>exemption from guidance around regulated activity. This means that work carried out</w:t>
      </w:r>
      <w:r w:rsidR="008F3AB0" w:rsidRPr="00E637ED">
        <w:rPr>
          <w:rFonts w:ascii="Calibri" w:hAnsi="Calibri" w:cs="Calibri"/>
          <w:color w:val="EE0000"/>
        </w:rPr>
        <w:t xml:space="preserve"> </w:t>
      </w:r>
      <w:r w:rsidRPr="00E637ED">
        <w:rPr>
          <w:rFonts w:ascii="Calibri" w:hAnsi="Calibri" w:cs="Calibri"/>
          <w:color w:val="EE0000"/>
        </w:rPr>
        <w:t>in specified places by supervised staff or volunteers now falls under regulated activity.</w:t>
      </w:r>
    </w:p>
    <w:p w14:paraId="104632BA" w14:textId="77777777" w:rsidR="008F3AB0" w:rsidRPr="00E637ED" w:rsidRDefault="008F3AB0" w:rsidP="00B97EAF">
      <w:pPr>
        <w:pStyle w:val="NormalWeb"/>
        <w:spacing w:before="0" w:beforeAutospacing="0" w:after="0" w:afterAutospacing="0"/>
        <w:rPr>
          <w:rFonts w:ascii="Calibri" w:hAnsi="Calibri" w:cs="Calibri"/>
          <w:b/>
          <w:bCs/>
          <w:color w:val="EE0000"/>
        </w:rPr>
      </w:pPr>
    </w:p>
    <w:p w14:paraId="077B8A66" w14:textId="5585FCF5"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b/>
          <w:bCs/>
          <w:color w:val="EE0000"/>
        </w:rPr>
        <w:t>Contractors</w:t>
      </w:r>
    </w:p>
    <w:p w14:paraId="290D7CA1" w14:textId="75A54AA8"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section clarifies the types of DBS checks self-employed people are now able to</w:t>
      </w:r>
      <w:r w:rsidR="008F3AB0" w:rsidRPr="00E637ED">
        <w:rPr>
          <w:rFonts w:ascii="Calibri" w:hAnsi="Calibri" w:cs="Calibri"/>
          <w:color w:val="EE0000"/>
        </w:rPr>
        <w:t xml:space="preserve"> </w:t>
      </w:r>
      <w:r w:rsidRPr="00E637ED">
        <w:rPr>
          <w:rFonts w:ascii="Calibri" w:hAnsi="Calibri" w:cs="Calibri"/>
          <w:color w:val="EE0000"/>
        </w:rPr>
        <w:t>apply for.</w:t>
      </w:r>
    </w:p>
    <w:p w14:paraId="65A5728A" w14:textId="77777777" w:rsidR="008F3AB0" w:rsidRPr="00E637ED" w:rsidRDefault="008F3AB0" w:rsidP="00B97EAF">
      <w:pPr>
        <w:pStyle w:val="NormalWeb"/>
        <w:spacing w:before="0" w:beforeAutospacing="0" w:after="0" w:afterAutospacing="0"/>
        <w:rPr>
          <w:rFonts w:ascii="Calibri" w:hAnsi="Calibri" w:cs="Calibri"/>
          <w:b/>
          <w:bCs/>
          <w:color w:val="EE0000"/>
        </w:rPr>
      </w:pPr>
    </w:p>
    <w:p w14:paraId="0572ED9B" w14:textId="7014B660"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b/>
          <w:bCs/>
          <w:color w:val="EE0000"/>
        </w:rPr>
        <w:t>Volunteers</w:t>
      </w:r>
    </w:p>
    <w:p w14:paraId="3EB808E9" w14:textId="3D4AD6B8"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section has been rewritten to remove the supervision exemption and reflect</w:t>
      </w:r>
      <w:r w:rsidR="008F3AB0" w:rsidRPr="00E637ED">
        <w:rPr>
          <w:rFonts w:ascii="Calibri" w:hAnsi="Calibri" w:cs="Calibri"/>
          <w:color w:val="EE0000"/>
        </w:rPr>
        <w:t xml:space="preserve"> </w:t>
      </w:r>
      <w:r w:rsidRPr="00E637ED">
        <w:rPr>
          <w:rFonts w:ascii="Calibri" w:hAnsi="Calibri" w:cs="Calibri"/>
          <w:color w:val="EE0000"/>
        </w:rPr>
        <w:t>further changes to regulated activity in line with the Crime and Policing Act 2026.</w:t>
      </w:r>
    </w:p>
    <w:p w14:paraId="271EB5AD" w14:textId="669221C3"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Any person volunteering in a school or college in a role that involves teaching,</w:t>
      </w:r>
      <w:r w:rsidR="008F3AB0" w:rsidRPr="00E637ED">
        <w:rPr>
          <w:rFonts w:ascii="Calibri" w:hAnsi="Calibri" w:cs="Calibri"/>
          <w:color w:val="EE0000"/>
        </w:rPr>
        <w:t xml:space="preserve"> </w:t>
      </w:r>
      <w:r w:rsidRPr="00E637ED">
        <w:rPr>
          <w:rFonts w:ascii="Calibri" w:hAnsi="Calibri" w:cs="Calibri"/>
          <w:color w:val="EE0000"/>
        </w:rPr>
        <w:t>training, instructing or supervising children for more than 3 days in a 30-day</w:t>
      </w:r>
      <w:r w:rsidR="008F3AB0" w:rsidRPr="00E637ED">
        <w:rPr>
          <w:rFonts w:ascii="Calibri" w:hAnsi="Calibri" w:cs="Calibri"/>
          <w:color w:val="EE0000"/>
        </w:rPr>
        <w:t xml:space="preserve"> </w:t>
      </w:r>
      <w:r w:rsidRPr="00E637ED">
        <w:rPr>
          <w:rFonts w:ascii="Calibri" w:hAnsi="Calibri" w:cs="Calibri"/>
          <w:color w:val="EE0000"/>
        </w:rPr>
        <w:t>period or overnight is now in regulated activity. This requires schools to obtain</w:t>
      </w:r>
      <w:r w:rsidR="008F3AB0" w:rsidRPr="00E637ED">
        <w:rPr>
          <w:rFonts w:ascii="Calibri" w:hAnsi="Calibri" w:cs="Calibri"/>
          <w:color w:val="EE0000"/>
        </w:rPr>
        <w:t xml:space="preserve"> </w:t>
      </w:r>
      <w:r w:rsidRPr="00E637ED">
        <w:rPr>
          <w:rFonts w:ascii="Calibri" w:hAnsi="Calibri" w:cs="Calibri"/>
          <w:color w:val="EE0000"/>
        </w:rPr>
        <w:t>enhanced DBS with barred list checks or work with other relevant settings</w:t>
      </w:r>
      <w:r w:rsidR="008F3AB0" w:rsidRPr="00E637ED">
        <w:rPr>
          <w:rFonts w:ascii="Calibri" w:hAnsi="Calibri" w:cs="Calibri"/>
          <w:color w:val="EE0000"/>
        </w:rPr>
        <w:t xml:space="preserve"> </w:t>
      </w:r>
      <w:r w:rsidRPr="00E637ED">
        <w:rPr>
          <w:rFonts w:ascii="Calibri" w:hAnsi="Calibri" w:cs="Calibri"/>
          <w:color w:val="EE0000"/>
        </w:rPr>
        <w:t>where the person is volunteering to decide who applies for the check.</w:t>
      </w:r>
    </w:p>
    <w:p w14:paraId="2250B6CF" w14:textId="42E96FBC"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Schools must also obtain enhanced DBS with barred list checks for existing</w:t>
      </w:r>
      <w:r w:rsidR="008F3AB0" w:rsidRPr="00E637ED">
        <w:rPr>
          <w:rFonts w:ascii="Calibri" w:hAnsi="Calibri" w:cs="Calibri"/>
          <w:color w:val="EE0000"/>
        </w:rPr>
        <w:t xml:space="preserve"> </w:t>
      </w:r>
      <w:r w:rsidRPr="00E637ED">
        <w:rPr>
          <w:rFonts w:ascii="Calibri" w:hAnsi="Calibri" w:cs="Calibri"/>
          <w:color w:val="EE0000"/>
        </w:rPr>
        <w:t>volunteers who now fall under regulated activity.</w:t>
      </w:r>
    </w:p>
    <w:p w14:paraId="4019370B" w14:textId="04C1B6D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In cases where volunteers do not fall under regulated activity, schools should</w:t>
      </w:r>
      <w:r w:rsidR="008F3AB0" w:rsidRPr="00E637ED">
        <w:rPr>
          <w:rFonts w:ascii="Calibri" w:hAnsi="Calibri" w:cs="Calibri"/>
          <w:color w:val="EE0000"/>
        </w:rPr>
        <w:t xml:space="preserve"> </w:t>
      </w:r>
      <w:r w:rsidRPr="00E637ED">
        <w:rPr>
          <w:rFonts w:ascii="Calibri" w:hAnsi="Calibri" w:cs="Calibri"/>
          <w:color w:val="EE0000"/>
        </w:rPr>
        <w:t>undertake a written risk assessment and use professional judgement to decide</w:t>
      </w:r>
      <w:r w:rsidR="008F3AB0" w:rsidRPr="00E637ED">
        <w:rPr>
          <w:rFonts w:ascii="Calibri" w:hAnsi="Calibri" w:cs="Calibri"/>
          <w:color w:val="EE0000"/>
        </w:rPr>
        <w:t xml:space="preserve"> </w:t>
      </w:r>
      <w:r w:rsidRPr="00E637ED">
        <w:rPr>
          <w:rFonts w:ascii="Calibri" w:hAnsi="Calibri" w:cs="Calibri"/>
          <w:color w:val="EE0000"/>
        </w:rPr>
        <w:t>which checks, if any, are required. The guidance sets out what this risk</w:t>
      </w:r>
      <w:r w:rsidR="008F3AB0" w:rsidRPr="00E637ED">
        <w:rPr>
          <w:rFonts w:ascii="Calibri" w:hAnsi="Calibri" w:cs="Calibri"/>
          <w:color w:val="EE0000"/>
        </w:rPr>
        <w:t xml:space="preserve"> </w:t>
      </w:r>
      <w:r w:rsidRPr="00E637ED">
        <w:rPr>
          <w:rFonts w:ascii="Calibri" w:hAnsi="Calibri" w:cs="Calibri"/>
          <w:color w:val="EE0000"/>
        </w:rPr>
        <w:t>assessment should consider.</w:t>
      </w:r>
    </w:p>
    <w:p w14:paraId="2D149E97" w14:textId="77777777" w:rsidR="008F3AB0" w:rsidRPr="00E637ED" w:rsidRDefault="008F3AB0" w:rsidP="00B97EAF">
      <w:pPr>
        <w:pStyle w:val="NormalWeb"/>
        <w:spacing w:before="0" w:beforeAutospacing="0" w:after="0" w:afterAutospacing="0"/>
        <w:rPr>
          <w:rFonts w:ascii="Calibri" w:hAnsi="Calibri" w:cs="Calibri"/>
          <w:color w:val="EE0000"/>
        </w:rPr>
      </w:pPr>
    </w:p>
    <w:p w14:paraId="3294872E" w14:textId="1AE64343"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The Adults who supervise children on work experience and Duty to refer to</w:t>
      </w:r>
      <w:r w:rsidR="008F3AB0" w:rsidRPr="00E637ED">
        <w:rPr>
          <w:rFonts w:ascii="Calibri" w:hAnsi="Calibri" w:cs="Calibri"/>
          <w:color w:val="EE0000"/>
        </w:rPr>
        <w:t xml:space="preserve"> </w:t>
      </w:r>
      <w:r w:rsidRPr="00E637ED">
        <w:rPr>
          <w:rFonts w:ascii="Calibri" w:hAnsi="Calibri" w:cs="Calibri"/>
          <w:color w:val="EE0000"/>
        </w:rPr>
        <w:t>the disclosure and barring service sections have been rewritten to reflect the</w:t>
      </w:r>
      <w:r w:rsidR="008F3AB0" w:rsidRPr="00E637ED">
        <w:rPr>
          <w:rFonts w:ascii="Calibri" w:hAnsi="Calibri" w:cs="Calibri"/>
          <w:color w:val="EE0000"/>
        </w:rPr>
        <w:t xml:space="preserve"> </w:t>
      </w:r>
      <w:r w:rsidRPr="00E637ED">
        <w:rPr>
          <w:rFonts w:ascii="Calibri" w:hAnsi="Calibri" w:cs="Calibri"/>
          <w:color w:val="EE0000"/>
        </w:rPr>
        <w:t>revised definition of regulated activity in the Crime and Policing Act 2026.</w:t>
      </w:r>
    </w:p>
    <w:p w14:paraId="71DA7843" w14:textId="77777777" w:rsidR="008F3AB0" w:rsidRPr="00E637ED" w:rsidRDefault="008F3AB0" w:rsidP="00B97EAF">
      <w:pPr>
        <w:pStyle w:val="NormalWeb"/>
        <w:spacing w:before="0" w:beforeAutospacing="0" w:after="0" w:afterAutospacing="0"/>
        <w:rPr>
          <w:rFonts w:ascii="Calibri" w:hAnsi="Calibri" w:cs="Calibri"/>
          <w:color w:val="EE0000"/>
        </w:rPr>
      </w:pPr>
    </w:p>
    <w:p w14:paraId="157FE2C4" w14:textId="487BF07A" w:rsidR="00B97EAF" w:rsidRPr="00E637ED" w:rsidRDefault="00B97EAF" w:rsidP="00B97EAF">
      <w:pPr>
        <w:pStyle w:val="NormalWeb"/>
        <w:spacing w:before="0" w:beforeAutospacing="0" w:after="0" w:afterAutospacing="0"/>
        <w:rPr>
          <w:rFonts w:ascii="Calibri" w:hAnsi="Calibri" w:cs="Calibri"/>
          <w:b/>
          <w:bCs/>
          <w:color w:val="EE0000"/>
          <w:u w:val="single"/>
        </w:rPr>
      </w:pPr>
      <w:r w:rsidRPr="00E637ED">
        <w:rPr>
          <w:rFonts w:ascii="Calibri" w:hAnsi="Calibri" w:cs="Calibri"/>
          <w:b/>
          <w:bCs/>
          <w:color w:val="EE0000"/>
          <w:u w:val="single"/>
        </w:rPr>
        <w:t>Part four: safeguarding concerns or allegations</w:t>
      </w:r>
      <w:r w:rsidR="008F3AB0" w:rsidRPr="00E637ED">
        <w:rPr>
          <w:rFonts w:ascii="Calibri" w:hAnsi="Calibri" w:cs="Calibri"/>
          <w:b/>
          <w:bCs/>
          <w:color w:val="EE0000"/>
          <w:u w:val="single"/>
        </w:rPr>
        <w:t xml:space="preserve"> </w:t>
      </w:r>
      <w:r w:rsidRPr="00E637ED">
        <w:rPr>
          <w:rFonts w:ascii="Calibri" w:hAnsi="Calibri" w:cs="Calibri"/>
          <w:b/>
          <w:bCs/>
          <w:color w:val="EE0000"/>
          <w:u w:val="single"/>
        </w:rPr>
        <w:t>made about staff, including supply teachers,</w:t>
      </w:r>
      <w:r w:rsidR="008F3AB0" w:rsidRPr="00E637ED">
        <w:rPr>
          <w:rFonts w:ascii="Calibri" w:hAnsi="Calibri" w:cs="Calibri"/>
          <w:b/>
          <w:bCs/>
          <w:color w:val="EE0000"/>
          <w:u w:val="single"/>
        </w:rPr>
        <w:t xml:space="preserve"> t</w:t>
      </w:r>
      <w:r w:rsidRPr="00E637ED">
        <w:rPr>
          <w:rFonts w:ascii="Calibri" w:hAnsi="Calibri" w:cs="Calibri"/>
          <w:b/>
          <w:bCs/>
          <w:color w:val="EE0000"/>
          <w:u w:val="single"/>
        </w:rPr>
        <w:t>rainee teachers, volunteers and contractors</w:t>
      </w:r>
    </w:p>
    <w:p w14:paraId="0CBFEE26" w14:textId="77777777" w:rsidR="008F3AB0" w:rsidRPr="00E637ED" w:rsidRDefault="008F3AB0" w:rsidP="00B97EAF">
      <w:pPr>
        <w:pStyle w:val="NormalWeb"/>
        <w:spacing w:before="0" w:beforeAutospacing="0" w:after="0" w:afterAutospacing="0"/>
        <w:rPr>
          <w:rFonts w:ascii="Calibri" w:hAnsi="Calibri" w:cs="Calibri"/>
          <w:b/>
          <w:bCs/>
          <w:color w:val="EE0000"/>
          <w:u w:val="single"/>
        </w:rPr>
      </w:pPr>
    </w:p>
    <w:p w14:paraId="662B30DF"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Supply teachers, trainee teachers and all contracted staff</w:t>
      </w:r>
    </w:p>
    <w:p w14:paraId="4408965B" w14:textId="3C4BAFF0"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The guidance clarifies that schools and colleges need to share safeguarding</w:t>
      </w:r>
      <w:r w:rsidR="008F3AB0" w:rsidRPr="00E637ED">
        <w:rPr>
          <w:rFonts w:ascii="Calibri" w:hAnsi="Calibri" w:cs="Calibri"/>
          <w:color w:val="EE0000"/>
        </w:rPr>
        <w:t xml:space="preserve"> </w:t>
      </w:r>
      <w:r w:rsidRPr="00E637ED">
        <w:rPr>
          <w:rFonts w:ascii="Calibri" w:hAnsi="Calibri" w:cs="Calibri"/>
          <w:color w:val="EE0000"/>
        </w:rPr>
        <w:t>responsibilities with third party organisations in cases where there is an allegation</w:t>
      </w:r>
      <w:r w:rsidR="008F3AB0" w:rsidRPr="00E637ED">
        <w:rPr>
          <w:rFonts w:ascii="Calibri" w:hAnsi="Calibri" w:cs="Calibri"/>
          <w:color w:val="EE0000"/>
        </w:rPr>
        <w:t xml:space="preserve"> </w:t>
      </w:r>
      <w:r w:rsidRPr="00E637ED">
        <w:rPr>
          <w:rFonts w:ascii="Calibri" w:hAnsi="Calibri" w:cs="Calibri"/>
          <w:color w:val="EE0000"/>
        </w:rPr>
        <w:t xml:space="preserve">against an individual from a </w:t>
      </w:r>
      <w:proofErr w:type="gramStart"/>
      <w:r w:rsidRPr="00E637ED">
        <w:rPr>
          <w:rFonts w:ascii="Calibri" w:hAnsi="Calibri" w:cs="Calibri"/>
          <w:color w:val="EE0000"/>
        </w:rPr>
        <w:t>third party</w:t>
      </w:r>
      <w:proofErr w:type="gramEnd"/>
      <w:r w:rsidRPr="00E637ED">
        <w:rPr>
          <w:rFonts w:ascii="Calibri" w:hAnsi="Calibri" w:cs="Calibri"/>
          <w:color w:val="EE0000"/>
        </w:rPr>
        <w:t xml:space="preserve"> agency.</w:t>
      </w:r>
    </w:p>
    <w:p w14:paraId="0547CDE4" w14:textId="57DD9B84"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Schools and colleges remain responsible for gathering the facts and managing the</w:t>
      </w:r>
      <w:r w:rsidR="008F3AB0" w:rsidRPr="00E637ED">
        <w:rPr>
          <w:rFonts w:ascii="Calibri" w:hAnsi="Calibri" w:cs="Calibri"/>
          <w:color w:val="EE0000"/>
        </w:rPr>
        <w:t xml:space="preserve"> </w:t>
      </w:r>
      <w:r w:rsidRPr="00E637ED">
        <w:rPr>
          <w:rFonts w:ascii="Calibri" w:hAnsi="Calibri" w:cs="Calibri"/>
          <w:color w:val="EE0000"/>
        </w:rPr>
        <w:t>safeguarding process while working closely with the employment agency or business,</w:t>
      </w:r>
      <w:r w:rsidR="008F3AB0" w:rsidRPr="00E637ED">
        <w:rPr>
          <w:rFonts w:ascii="Calibri" w:hAnsi="Calibri" w:cs="Calibri"/>
          <w:color w:val="EE0000"/>
        </w:rPr>
        <w:t xml:space="preserve"> </w:t>
      </w:r>
      <w:r w:rsidRPr="00E637ED">
        <w:rPr>
          <w:rFonts w:ascii="Calibri" w:hAnsi="Calibri" w:cs="Calibri"/>
          <w:color w:val="EE0000"/>
        </w:rPr>
        <w:t>which will usually lead on any disciplinary action.</w:t>
      </w:r>
    </w:p>
    <w:p w14:paraId="0CCF1C9C" w14:textId="77777777" w:rsidR="008F3AB0" w:rsidRPr="00E637ED" w:rsidRDefault="008F3AB0" w:rsidP="00B97EAF">
      <w:pPr>
        <w:pStyle w:val="NormalWeb"/>
        <w:spacing w:before="0" w:beforeAutospacing="0" w:after="0" w:afterAutospacing="0"/>
        <w:rPr>
          <w:rFonts w:ascii="Calibri" w:hAnsi="Calibri" w:cs="Calibri"/>
          <w:color w:val="EE0000"/>
        </w:rPr>
      </w:pPr>
    </w:p>
    <w:p w14:paraId="0BB4F289" w14:textId="2C9141ED" w:rsidR="00B97EAF" w:rsidRPr="00E637ED" w:rsidRDefault="00B97EAF" w:rsidP="00B97EAF">
      <w:pPr>
        <w:pStyle w:val="NormalWeb"/>
        <w:spacing w:before="0" w:beforeAutospacing="0" w:after="0" w:afterAutospacing="0"/>
        <w:rPr>
          <w:rFonts w:ascii="Calibri" w:hAnsi="Calibri" w:cs="Calibri"/>
          <w:b/>
          <w:bCs/>
          <w:color w:val="EE0000"/>
          <w:u w:val="single"/>
        </w:rPr>
      </w:pPr>
      <w:r w:rsidRPr="00E637ED">
        <w:rPr>
          <w:rFonts w:ascii="Calibri" w:hAnsi="Calibri" w:cs="Calibri"/>
          <w:b/>
          <w:bCs/>
          <w:color w:val="EE0000"/>
          <w:u w:val="single"/>
        </w:rPr>
        <w:t>Part five: child-on-child sexual harassment and</w:t>
      </w:r>
      <w:r w:rsidR="008F3AB0" w:rsidRPr="00E637ED">
        <w:rPr>
          <w:rFonts w:ascii="Calibri" w:hAnsi="Calibri" w:cs="Calibri"/>
          <w:b/>
          <w:bCs/>
          <w:color w:val="EE0000"/>
          <w:u w:val="single"/>
        </w:rPr>
        <w:t xml:space="preserve"> </w:t>
      </w:r>
      <w:r w:rsidRPr="00E637ED">
        <w:rPr>
          <w:rFonts w:ascii="Calibri" w:hAnsi="Calibri" w:cs="Calibri"/>
          <w:b/>
          <w:bCs/>
          <w:color w:val="EE0000"/>
          <w:u w:val="single"/>
        </w:rPr>
        <w:t>sexual violence</w:t>
      </w:r>
    </w:p>
    <w:p w14:paraId="61DEFA46" w14:textId="77777777" w:rsidR="008F3AB0" w:rsidRPr="00E637ED" w:rsidRDefault="008F3AB0" w:rsidP="00B97EAF">
      <w:pPr>
        <w:pStyle w:val="NormalWeb"/>
        <w:spacing w:before="0" w:beforeAutospacing="0" w:after="0" w:afterAutospacing="0"/>
        <w:rPr>
          <w:rFonts w:ascii="Calibri" w:hAnsi="Calibri" w:cs="Calibri"/>
          <w:color w:val="EE0000"/>
        </w:rPr>
      </w:pPr>
    </w:p>
    <w:p w14:paraId="3C4D408C" w14:textId="6B5E715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chapter has been re-ordered and rewritten to highlight the progressive continuum</w:t>
      </w:r>
      <w:r w:rsidR="008F3AB0" w:rsidRPr="00E637ED">
        <w:rPr>
          <w:rFonts w:ascii="Calibri" w:hAnsi="Calibri" w:cs="Calibri"/>
          <w:color w:val="EE0000"/>
        </w:rPr>
        <w:t xml:space="preserve"> </w:t>
      </w:r>
      <w:r w:rsidRPr="00E637ED">
        <w:rPr>
          <w:rFonts w:ascii="Calibri" w:hAnsi="Calibri" w:cs="Calibri"/>
          <w:color w:val="EE0000"/>
        </w:rPr>
        <w:t>from harmful sexual behaviour (HSB) to sexual violence.</w:t>
      </w:r>
    </w:p>
    <w:p w14:paraId="258540A4" w14:textId="77777777" w:rsidR="008F3AB0" w:rsidRPr="00E637ED" w:rsidRDefault="008F3AB0" w:rsidP="00B97EAF">
      <w:pPr>
        <w:pStyle w:val="NormalWeb"/>
        <w:spacing w:before="0" w:beforeAutospacing="0" w:after="0" w:afterAutospacing="0"/>
        <w:rPr>
          <w:rFonts w:ascii="Calibri" w:hAnsi="Calibri" w:cs="Calibri"/>
          <w:color w:val="EE0000"/>
        </w:rPr>
      </w:pPr>
    </w:p>
    <w:p w14:paraId="1DF33BA4" w14:textId="1A66E332"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Understanding harmful sexual behaviour (HSB), sexual harassment and</w:t>
      </w:r>
      <w:r w:rsidR="008F3AB0" w:rsidRPr="00E637ED">
        <w:rPr>
          <w:rFonts w:ascii="Calibri" w:hAnsi="Calibri" w:cs="Calibri"/>
          <w:b/>
          <w:bCs/>
          <w:color w:val="EE0000"/>
        </w:rPr>
        <w:t xml:space="preserve"> </w:t>
      </w:r>
      <w:r w:rsidRPr="00E637ED">
        <w:rPr>
          <w:rFonts w:ascii="Calibri" w:hAnsi="Calibri" w:cs="Calibri"/>
          <w:b/>
          <w:bCs/>
          <w:color w:val="EE0000"/>
        </w:rPr>
        <w:t>sexual violence</w:t>
      </w:r>
    </w:p>
    <w:p w14:paraId="7E0C4E27" w14:textId="77777777" w:rsidR="008F3AB0" w:rsidRPr="00E637ED" w:rsidRDefault="008F3AB0" w:rsidP="00B97EAF">
      <w:pPr>
        <w:pStyle w:val="NormalWeb"/>
        <w:spacing w:before="0" w:beforeAutospacing="0" w:after="0" w:afterAutospacing="0"/>
        <w:rPr>
          <w:rFonts w:ascii="Calibri" w:hAnsi="Calibri" w:cs="Calibri"/>
          <w:color w:val="EE0000"/>
        </w:rPr>
      </w:pPr>
    </w:p>
    <w:p w14:paraId="4DF94905" w14:textId="585ABE50"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section clarifies that all incidents involving the sharing of nude or semi-nude</w:t>
      </w:r>
      <w:r w:rsidR="008F3AB0" w:rsidRPr="00E637ED">
        <w:rPr>
          <w:rFonts w:ascii="Calibri" w:hAnsi="Calibri" w:cs="Calibri"/>
          <w:color w:val="EE0000"/>
        </w:rPr>
        <w:t xml:space="preserve"> </w:t>
      </w:r>
      <w:r w:rsidRPr="00E637ED">
        <w:rPr>
          <w:rFonts w:ascii="Calibri" w:hAnsi="Calibri" w:cs="Calibri"/>
          <w:color w:val="EE0000"/>
        </w:rPr>
        <w:t>images require a safeguarding response, whether they are consensual or non-consensual. Schools should take a proportionate approach that considers the age,</w:t>
      </w:r>
      <w:r w:rsidR="008F3AB0" w:rsidRPr="00E637ED">
        <w:rPr>
          <w:rFonts w:ascii="Calibri" w:hAnsi="Calibri" w:cs="Calibri"/>
          <w:color w:val="EE0000"/>
        </w:rPr>
        <w:t xml:space="preserve"> </w:t>
      </w:r>
      <w:r w:rsidRPr="00E637ED">
        <w:rPr>
          <w:rFonts w:ascii="Calibri" w:hAnsi="Calibri" w:cs="Calibri"/>
          <w:color w:val="EE0000"/>
        </w:rPr>
        <w:t>development and circumstances of the children involved, as well as any elements of</w:t>
      </w:r>
      <w:r w:rsidR="008F3AB0" w:rsidRPr="00E637ED">
        <w:rPr>
          <w:rFonts w:ascii="Calibri" w:hAnsi="Calibri" w:cs="Calibri"/>
          <w:color w:val="EE0000"/>
        </w:rPr>
        <w:t xml:space="preserve"> </w:t>
      </w:r>
      <w:r w:rsidRPr="00E637ED">
        <w:rPr>
          <w:rFonts w:ascii="Calibri" w:hAnsi="Calibri" w:cs="Calibri"/>
          <w:color w:val="EE0000"/>
        </w:rPr>
        <w:t>coercion, exploitation or vulnerability.</w:t>
      </w:r>
    </w:p>
    <w:p w14:paraId="7AC75554" w14:textId="77777777" w:rsidR="008F3AB0" w:rsidRPr="00E637ED" w:rsidRDefault="008F3AB0" w:rsidP="00B97EAF">
      <w:pPr>
        <w:pStyle w:val="NormalWeb"/>
        <w:spacing w:before="0" w:beforeAutospacing="0" w:after="0" w:afterAutospacing="0"/>
        <w:rPr>
          <w:rFonts w:ascii="Calibri" w:hAnsi="Calibri" w:cs="Calibri"/>
          <w:color w:val="EE0000"/>
        </w:rPr>
      </w:pPr>
    </w:p>
    <w:p w14:paraId="6F732C37" w14:textId="77777777"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Universal services and community based early help assessment</w:t>
      </w:r>
    </w:p>
    <w:p w14:paraId="73FA8510" w14:textId="422DDF36"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section has been retitled from its previous title of ‘Early help’ and includes an</w:t>
      </w:r>
      <w:r w:rsidR="008F3AB0" w:rsidRPr="00E637ED">
        <w:rPr>
          <w:rFonts w:ascii="Calibri" w:hAnsi="Calibri" w:cs="Calibri"/>
          <w:color w:val="EE0000"/>
        </w:rPr>
        <w:t xml:space="preserve"> </w:t>
      </w:r>
      <w:r w:rsidRPr="00E637ED">
        <w:rPr>
          <w:rFonts w:ascii="Calibri" w:hAnsi="Calibri" w:cs="Calibri"/>
          <w:color w:val="EE0000"/>
        </w:rPr>
        <w:t>expanded description of universal services and community-based early help.</w:t>
      </w:r>
    </w:p>
    <w:p w14:paraId="42213E6F" w14:textId="77777777" w:rsidR="008F3AB0" w:rsidRPr="00E637ED" w:rsidRDefault="008F3AB0" w:rsidP="00B97EAF">
      <w:pPr>
        <w:pStyle w:val="NormalWeb"/>
        <w:spacing w:before="0" w:beforeAutospacing="0" w:after="0" w:afterAutospacing="0"/>
        <w:rPr>
          <w:rFonts w:ascii="Calibri" w:hAnsi="Calibri" w:cs="Calibri"/>
          <w:color w:val="EE0000"/>
        </w:rPr>
      </w:pPr>
    </w:p>
    <w:p w14:paraId="75A49DAE" w14:textId="0F3BC97C" w:rsidR="00B97EAF" w:rsidRPr="00E637ED" w:rsidRDefault="00B97EAF" w:rsidP="00B97EAF">
      <w:pPr>
        <w:pStyle w:val="NormalWeb"/>
        <w:spacing w:before="0" w:beforeAutospacing="0" w:after="0" w:afterAutospacing="0"/>
        <w:rPr>
          <w:rFonts w:ascii="Calibri" w:hAnsi="Calibri" w:cs="Calibri"/>
          <w:b/>
          <w:bCs/>
          <w:color w:val="EE0000"/>
        </w:rPr>
      </w:pPr>
      <w:r w:rsidRPr="00E637ED">
        <w:rPr>
          <w:rFonts w:ascii="Calibri" w:hAnsi="Calibri" w:cs="Calibri"/>
          <w:b/>
          <w:bCs/>
          <w:color w:val="EE0000"/>
        </w:rPr>
        <w:t>Referrals to Family Help – including targeted Early help and local authority</w:t>
      </w:r>
      <w:r w:rsidR="008F3AB0" w:rsidRPr="00E637ED">
        <w:rPr>
          <w:rFonts w:ascii="Calibri" w:hAnsi="Calibri" w:cs="Calibri"/>
          <w:b/>
          <w:bCs/>
          <w:color w:val="EE0000"/>
        </w:rPr>
        <w:t xml:space="preserve"> </w:t>
      </w:r>
      <w:r w:rsidRPr="00E637ED">
        <w:rPr>
          <w:rFonts w:ascii="Calibri" w:hAnsi="Calibri" w:cs="Calibri"/>
          <w:b/>
          <w:bCs/>
          <w:color w:val="EE0000"/>
        </w:rPr>
        <w:t>children’s social care</w:t>
      </w:r>
    </w:p>
    <w:p w14:paraId="1034F958" w14:textId="2B4290DB"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This new section sets out when referrals to Family Help and targeted early help may</w:t>
      </w:r>
      <w:r w:rsidR="008F3AB0" w:rsidRPr="00E637ED">
        <w:rPr>
          <w:rFonts w:ascii="Calibri" w:hAnsi="Calibri" w:cs="Calibri"/>
          <w:color w:val="EE0000"/>
        </w:rPr>
        <w:t xml:space="preserve"> </w:t>
      </w:r>
      <w:r w:rsidRPr="00E637ED">
        <w:rPr>
          <w:rFonts w:ascii="Calibri" w:hAnsi="Calibri" w:cs="Calibri"/>
          <w:color w:val="EE0000"/>
        </w:rPr>
        <w:t>be appropriate, as well as including information from the previous edition of the</w:t>
      </w:r>
      <w:r w:rsidR="008F3AB0" w:rsidRPr="00E637ED">
        <w:rPr>
          <w:rFonts w:ascii="Calibri" w:hAnsi="Calibri" w:cs="Calibri"/>
          <w:color w:val="EE0000"/>
        </w:rPr>
        <w:t xml:space="preserve"> </w:t>
      </w:r>
      <w:r w:rsidRPr="00E637ED">
        <w:rPr>
          <w:rFonts w:ascii="Calibri" w:hAnsi="Calibri" w:cs="Calibri"/>
          <w:color w:val="EE0000"/>
        </w:rPr>
        <w:t>guidance on making referrals to local authority children’s social care.</w:t>
      </w:r>
    </w:p>
    <w:p w14:paraId="2975AB83" w14:textId="77777777" w:rsidR="008F3AB0" w:rsidRPr="00E637ED" w:rsidRDefault="008F3AB0" w:rsidP="00B97EAF">
      <w:pPr>
        <w:pStyle w:val="NormalWeb"/>
        <w:spacing w:before="0" w:beforeAutospacing="0" w:after="0" w:afterAutospacing="0"/>
        <w:rPr>
          <w:rFonts w:ascii="Calibri" w:hAnsi="Calibri" w:cs="Calibri"/>
          <w:color w:val="EE0000"/>
        </w:rPr>
      </w:pPr>
    </w:p>
    <w:p w14:paraId="5B4E6E79" w14:textId="77777777" w:rsidR="00B97EAF" w:rsidRPr="00E637ED" w:rsidRDefault="00B97EAF" w:rsidP="00B97EAF">
      <w:pPr>
        <w:pStyle w:val="NormalWeb"/>
        <w:spacing w:before="0" w:beforeAutospacing="0" w:after="0" w:afterAutospacing="0"/>
        <w:rPr>
          <w:rFonts w:ascii="Calibri" w:hAnsi="Calibri" w:cs="Calibri"/>
          <w:color w:val="EE0000"/>
          <w:u w:val="single"/>
        </w:rPr>
      </w:pPr>
      <w:r w:rsidRPr="00E637ED">
        <w:rPr>
          <w:rFonts w:ascii="Calibri" w:hAnsi="Calibri" w:cs="Calibri"/>
          <w:b/>
          <w:bCs/>
          <w:color w:val="EE0000"/>
          <w:u w:val="single"/>
        </w:rPr>
        <w:t>Annexes</w:t>
      </w:r>
    </w:p>
    <w:p w14:paraId="398FC43D" w14:textId="4B5264A0"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b/>
          <w:bCs/>
          <w:color w:val="EE0000"/>
        </w:rPr>
        <w:t>Annex A: further information is Annex B from the 2025 edition of the guidance,</w:t>
      </w:r>
      <w:r w:rsidR="008F3AB0" w:rsidRPr="00E637ED">
        <w:rPr>
          <w:rFonts w:ascii="Calibri" w:hAnsi="Calibri" w:cs="Calibri"/>
          <w:color w:val="EE0000"/>
        </w:rPr>
        <w:t xml:space="preserve"> </w:t>
      </w:r>
      <w:r w:rsidRPr="00E637ED">
        <w:rPr>
          <w:rFonts w:ascii="Calibri" w:hAnsi="Calibri" w:cs="Calibri"/>
          <w:b/>
          <w:bCs/>
          <w:color w:val="EE0000"/>
        </w:rPr>
        <w:t>with the following additions:</w:t>
      </w:r>
    </w:p>
    <w:p w14:paraId="44DA9820" w14:textId="0451AA6C"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updates to the cybercrime, domestic violence, operation encompass and serious</w:t>
      </w:r>
      <w:r w:rsidR="008F3AB0" w:rsidRPr="00E637ED">
        <w:rPr>
          <w:rFonts w:ascii="Calibri" w:hAnsi="Calibri" w:cs="Calibri"/>
          <w:color w:val="EE0000"/>
        </w:rPr>
        <w:t xml:space="preserve"> </w:t>
      </w:r>
      <w:r w:rsidRPr="00E637ED">
        <w:rPr>
          <w:rFonts w:ascii="Calibri" w:hAnsi="Calibri" w:cs="Calibri"/>
          <w:color w:val="EE0000"/>
        </w:rPr>
        <w:t>violence sections</w:t>
      </w:r>
    </w:p>
    <w:p w14:paraId="110ACEEE"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a new section on the ‘Temporary accommodation notification duty’.</w:t>
      </w:r>
    </w:p>
    <w:p w14:paraId="41403DE5" w14:textId="77777777" w:rsidR="008F3AB0" w:rsidRPr="00E637ED" w:rsidRDefault="008F3AB0" w:rsidP="00B97EAF">
      <w:pPr>
        <w:pStyle w:val="NormalWeb"/>
        <w:spacing w:before="0" w:beforeAutospacing="0" w:after="0" w:afterAutospacing="0"/>
        <w:rPr>
          <w:rFonts w:ascii="Calibri" w:hAnsi="Calibri" w:cs="Calibri"/>
          <w:color w:val="EE0000"/>
        </w:rPr>
      </w:pPr>
    </w:p>
    <w:p w14:paraId="3A4A0B85" w14:textId="2733C6C5"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b/>
          <w:bCs/>
          <w:color w:val="EE0000"/>
        </w:rPr>
        <w:t>Annex B: role of the designated safeguarding lead is Annex C from the 2025</w:t>
      </w:r>
      <w:r w:rsidR="008F3AB0" w:rsidRPr="00E637ED">
        <w:rPr>
          <w:rFonts w:ascii="Calibri" w:hAnsi="Calibri" w:cs="Calibri"/>
          <w:color w:val="EE0000"/>
        </w:rPr>
        <w:t xml:space="preserve"> </w:t>
      </w:r>
      <w:r w:rsidRPr="00E637ED">
        <w:rPr>
          <w:rFonts w:ascii="Calibri" w:hAnsi="Calibri" w:cs="Calibri"/>
          <w:b/>
          <w:bCs/>
          <w:color w:val="EE0000"/>
        </w:rPr>
        <w:t>edition of the guidance, with the following additions:</w:t>
      </w:r>
    </w:p>
    <w:p w14:paraId="69629192" w14:textId="77777777" w:rsidR="00B97EAF" w:rsidRPr="00E637ED" w:rsidRDefault="00B97EAF" w:rsidP="00B97EAF">
      <w:pPr>
        <w:pStyle w:val="NormalWeb"/>
        <w:spacing w:before="0" w:beforeAutospacing="0" w:after="0" w:afterAutospacing="0"/>
        <w:rPr>
          <w:rFonts w:ascii="Calibri" w:hAnsi="Calibri" w:cs="Calibri"/>
          <w:color w:val="EE0000"/>
        </w:rPr>
      </w:pPr>
    </w:p>
    <w:p w14:paraId="51FD9572"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expectations around DSL cover arrangements when the DSL is unavailable</w:t>
      </w:r>
    </w:p>
    <w:p w14:paraId="085B09AA"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further details on information sharing guidance</w:t>
      </w:r>
    </w:p>
    <w:p w14:paraId="278E6AAB" w14:textId="77777777" w:rsidR="00B97EAF" w:rsidRPr="00E637ED" w:rsidRDefault="00B97EAF" w:rsidP="00B97EAF">
      <w:pPr>
        <w:pStyle w:val="NormalWeb"/>
        <w:spacing w:before="0" w:beforeAutospacing="0" w:after="0" w:afterAutospacing="0"/>
        <w:rPr>
          <w:rFonts w:ascii="Calibri" w:hAnsi="Calibri" w:cs="Calibri"/>
          <w:color w:val="EE0000"/>
        </w:rPr>
      </w:pPr>
      <w:r w:rsidRPr="00E637ED">
        <w:rPr>
          <w:rFonts w:ascii="Calibri" w:hAnsi="Calibri" w:cs="Calibri"/>
          <w:color w:val="EE0000"/>
        </w:rPr>
        <w:t>• updated CCE and CSE indicators and operation encompass duties.</w:t>
      </w:r>
    </w:p>
    <w:p w14:paraId="7B788298" w14:textId="77777777" w:rsidR="008F3AB0" w:rsidRPr="00E637ED" w:rsidRDefault="008F3AB0" w:rsidP="00B97EAF">
      <w:pPr>
        <w:pStyle w:val="NormalWeb"/>
        <w:spacing w:before="0" w:beforeAutospacing="0" w:after="0" w:afterAutospacing="0"/>
        <w:rPr>
          <w:rFonts w:ascii="Calibri" w:hAnsi="Calibri" w:cs="Calibri"/>
          <w:color w:val="EE0000"/>
        </w:rPr>
      </w:pPr>
    </w:p>
    <w:p w14:paraId="73FEC306" w14:textId="2A7E492D" w:rsidR="00B97EAF" w:rsidRPr="00996CCD" w:rsidRDefault="00B97EAF" w:rsidP="00B97EAF">
      <w:pPr>
        <w:pStyle w:val="NormalWeb"/>
        <w:spacing w:before="0" w:beforeAutospacing="0" w:after="0" w:afterAutospacing="0"/>
        <w:rPr>
          <w:rFonts w:ascii="Calibri" w:hAnsi="Calibri" w:cs="Calibri"/>
          <w:color w:val="EE0000"/>
          <w:vertAlign w:val="subscript"/>
        </w:rPr>
      </w:pPr>
      <w:r w:rsidRPr="00E637ED">
        <w:rPr>
          <w:rFonts w:ascii="Calibri" w:hAnsi="Calibri" w:cs="Calibri"/>
          <w:color w:val="EE0000"/>
        </w:rPr>
        <w:t>A full list of changes in Keeping children safe in education 2026 can be found in</w:t>
      </w:r>
      <w:r w:rsidR="008F3AB0" w:rsidRPr="00E637ED">
        <w:rPr>
          <w:rFonts w:ascii="Calibri" w:hAnsi="Calibri" w:cs="Calibri"/>
          <w:color w:val="EE0000"/>
        </w:rPr>
        <w:t xml:space="preserve"> </w:t>
      </w:r>
      <w:r w:rsidRPr="00E637ED">
        <w:rPr>
          <w:rFonts w:ascii="Calibri" w:hAnsi="Calibri" w:cs="Calibri"/>
          <w:b/>
          <w:bCs/>
          <w:color w:val="EE0000"/>
        </w:rPr>
        <w:t>Annex C.</w:t>
      </w:r>
    </w:p>
    <w:p w14:paraId="4FC45DFC" w14:textId="77777777" w:rsidR="000355C4" w:rsidRPr="00EF29A9" w:rsidRDefault="000355C4" w:rsidP="00D52B1B">
      <w:pPr>
        <w:jc w:val="center"/>
        <w:rPr>
          <w:rFonts w:ascii="Calibri" w:hAnsi="Calibri" w:cs="Calibri"/>
          <w:b/>
          <w:bCs/>
          <w:color w:val="EE0000"/>
          <w:sz w:val="24"/>
          <w:szCs w:val="24"/>
          <w:u w:val="single"/>
        </w:rPr>
      </w:pPr>
    </w:p>
    <w:sectPr w:rsidR="000355C4" w:rsidRPr="00EF29A9" w:rsidSect="008C1EDE">
      <w:pgSz w:w="11906" w:h="16838"/>
      <w:pgMar w:top="680" w:right="680" w:bottom="680" w:left="68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C8FB2" w14:textId="77777777" w:rsidR="00974EB5" w:rsidRDefault="00974EB5" w:rsidP="00AD4155">
      <w:r>
        <w:separator/>
      </w:r>
    </w:p>
  </w:endnote>
  <w:endnote w:type="continuationSeparator" w:id="0">
    <w:p w14:paraId="4FF262FB" w14:textId="77777777" w:rsidR="00974EB5" w:rsidRDefault="00974EB5"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562DA6A-9340-4387-873F-B158E9AC498B}"/>
    <w:embedBold r:id="rId2" w:fontKey="{E52247AC-3C02-401F-964E-83B3DEE31052}"/>
    <w:embedItalic r:id="rId3" w:fontKey="{D4809225-600C-4B08-B6A8-1D6616EFF873}"/>
  </w:font>
  <w:font w:name="Marlett">
    <w:panose1 w:val="00000000000000000000"/>
    <w:charset w:val="02"/>
    <w:family w:val="auto"/>
    <w:pitch w:val="variable"/>
    <w:sig w:usb0="00000000" w:usb1="10000000" w:usb2="00000000" w:usb3="00000000" w:csb0="80000000" w:csb1="00000000"/>
    <w:embedRegular r:id="rId4" w:fontKey="{52F9B982-3153-4EF0-BCE6-F88BCFFC0178}"/>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embedRegular r:id="rId5" w:fontKey="{1A5250E8-3248-42EC-83A2-D69854AA918D}"/>
  </w:font>
  <w:font w:name="Tahoma">
    <w:panose1 w:val="020B0604030504040204"/>
    <w:charset w:val="00"/>
    <w:family w:val="swiss"/>
    <w:pitch w:val="variable"/>
    <w:sig w:usb0="E1002EFF" w:usb1="C000605B" w:usb2="00000029" w:usb3="00000000" w:csb0="000101FF" w:csb1="00000000"/>
    <w:embedRegular r:id="rId6" w:fontKey="{43C50DEF-3DD4-4EB9-8E0E-F1C7521FA9F1}"/>
  </w:font>
  <w:font w:name="Lucida Handwriting">
    <w:panose1 w:val="03010101010101010101"/>
    <w:charset w:val="00"/>
    <w:family w:val="script"/>
    <w:pitch w:val="variable"/>
    <w:sig w:usb0="00000003" w:usb1="00000000" w:usb2="00000000" w:usb3="00000000" w:csb0="00000001" w:csb1="00000000"/>
    <w:embedRegular r:id="rId7" w:fontKey="{E3BBE94D-F0FF-4DFB-A8B1-91D7B321BC2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91703" w14:textId="77777777" w:rsidR="00974EB5" w:rsidRDefault="00974EB5" w:rsidP="00AD4155">
      <w:r>
        <w:separator/>
      </w:r>
    </w:p>
  </w:footnote>
  <w:footnote w:type="continuationSeparator" w:id="0">
    <w:p w14:paraId="754E281C" w14:textId="77777777" w:rsidR="00974EB5" w:rsidRDefault="00974EB5"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5829E1" w:rsidRDefault="005829E1">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5829E1" w:rsidRPr="00935945" w:rsidRDefault="005829E1">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77"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5829E1" w:rsidRPr="00935945" w:rsidRDefault="005829E1">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5829E1" w:rsidRDefault="005829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5829E1" w:rsidRDefault="005829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991"/>
    <w:multiLevelType w:val="hybridMultilevel"/>
    <w:tmpl w:val="7CC4D5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DD4FD3"/>
    <w:multiLevelType w:val="hybridMultilevel"/>
    <w:tmpl w:val="4470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36C4"/>
    <w:multiLevelType w:val="hybridMultilevel"/>
    <w:tmpl w:val="78864C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12277F"/>
    <w:multiLevelType w:val="hybridMultilevel"/>
    <w:tmpl w:val="5850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181F0C"/>
    <w:multiLevelType w:val="hybridMultilevel"/>
    <w:tmpl w:val="A5C03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7" w15:restartNumberingAfterBreak="0">
    <w:nsid w:val="0DC90BD3"/>
    <w:multiLevelType w:val="hybridMultilevel"/>
    <w:tmpl w:val="8780CE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F57CF6"/>
    <w:multiLevelType w:val="hybridMultilevel"/>
    <w:tmpl w:val="7224628A"/>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9"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125834"/>
    <w:multiLevelType w:val="hybridMultilevel"/>
    <w:tmpl w:val="15F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5F77AE"/>
    <w:multiLevelType w:val="hybridMultilevel"/>
    <w:tmpl w:val="1CE0240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7D39BE"/>
    <w:multiLevelType w:val="hybridMultilevel"/>
    <w:tmpl w:val="FE2C6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2E13B9"/>
    <w:multiLevelType w:val="hybridMultilevel"/>
    <w:tmpl w:val="B86A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936065"/>
    <w:multiLevelType w:val="hybridMultilevel"/>
    <w:tmpl w:val="7BEC9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2" w15:restartNumberingAfterBreak="0">
    <w:nsid w:val="270942BF"/>
    <w:multiLevelType w:val="hybridMultilevel"/>
    <w:tmpl w:val="8B64F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DD14E6"/>
    <w:multiLevelType w:val="hybridMultilevel"/>
    <w:tmpl w:val="D7A6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0B2DE2"/>
    <w:multiLevelType w:val="hybridMultilevel"/>
    <w:tmpl w:val="FDA655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5D5F60"/>
    <w:multiLevelType w:val="hybridMultilevel"/>
    <w:tmpl w:val="6052C422"/>
    <w:lvl w:ilvl="0" w:tplc="08090001">
      <w:start w:val="1"/>
      <w:numFmt w:val="bullet"/>
      <w:lvlText w:val=""/>
      <w:lvlJc w:val="left"/>
      <w:pPr>
        <w:ind w:left="360" w:hanging="360"/>
      </w:pPr>
      <w:rPr>
        <w:rFonts w:ascii="Symbol" w:hAnsi="Symbol" w:hint="default"/>
        <w:w w:val="100"/>
        <w:lang w:val="en-GB" w:eastAsia="en-US" w:bidi="ar-SA"/>
      </w:rPr>
    </w:lvl>
    <w:lvl w:ilvl="1" w:tplc="08090003">
      <w:start w:val="1"/>
      <w:numFmt w:val="bullet"/>
      <w:lvlText w:val="o"/>
      <w:lvlJc w:val="left"/>
      <w:pPr>
        <w:ind w:left="762" w:hanging="360"/>
      </w:pPr>
      <w:rPr>
        <w:rFonts w:ascii="Courier New" w:hAnsi="Courier New" w:cs="Courier New" w:hint="default"/>
      </w:rPr>
    </w:lvl>
    <w:lvl w:ilvl="2" w:tplc="08090005" w:tentative="1">
      <w:start w:val="1"/>
      <w:numFmt w:val="bullet"/>
      <w:lvlText w:val=""/>
      <w:lvlJc w:val="left"/>
      <w:pPr>
        <w:ind w:left="1482" w:hanging="360"/>
      </w:pPr>
      <w:rPr>
        <w:rFonts w:ascii="Wingdings" w:hAnsi="Wingdings" w:hint="default"/>
      </w:rPr>
    </w:lvl>
    <w:lvl w:ilvl="3" w:tplc="08090001" w:tentative="1">
      <w:start w:val="1"/>
      <w:numFmt w:val="bullet"/>
      <w:lvlText w:val=""/>
      <w:lvlJc w:val="left"/>
      <w:pPr>
        <w:ind w:left="2202" w:hanging="360"/>
      </w:pPr>
      <w:rPr>
        <w:rFonts w:ascii="Symbol" w:hAnsi="Symbol" w:hint="default"/>
      </w:rPr>
    </w:lvl>
    <w:lvl w:ilvl="4" w:tplc="08090003" w:tentative="1">
      <w:start w:val="1"/>
      <w:numFmt w:val="bullet"/>
      <w:lvlText w:val="o"/>
      <w:lvlJc w:val="left"/>
      <w:pPr>
        <w:ind w:left="2922" w:hanging="360"/>
      </w:pPr>
      <w:rPr>
        <w:rFonts w:ascii="Courier New" w:hAnsi="Courier New" w:cs="Courier New" w:hint="default"/>
      </w:rPr>
    </w:lvl>
    <w:lvl w:ilvl="5" w:tplc="08090005" w:tentative="1">
      <w:start w:val="1"/>
      <w:numFmt w:val="bullet"/>
      <w:lvlText w:val=""/>
      <w:lvlJc w:val="left"/>
      <w:pPr>
        <w:ind w:left="3642" w:hanging="360"/>
      </w:pPr>
      <w:rPr>
        <w:rFonts w:ascii="Wingdings" w:hAnsi="Wingdings" w:hint="default"/>
      </w:rPr>
    </w:lvl>
    <w:lvl w:ilvl="6" w:tplc="08090001" w:tentative="1">
      <w:start w:val="1"/>
      <w:numFmt w:val="bullet"/>
      <w:lvlText w:val=""/>
      <w:lvlJc w:val="left"/>
      <w:pPr>
        <w:ind w:left="4362" w:hanging="360"/>
      </w:pPr>
      <w:rPr>
        <w:rFonts w:ascii="Symbol" w:hAnsi="Symbol" w:hint="default"/>
      </w:rPr>
    </w:lvl>
    <w:lvl w:ilvl="7" w:tplc="08090003" w:tentative="1">
      <w:start w:val="1"/>
      <w:numFmt w:val="bullet"/>
      <w:lvlText w:val="o"/>
      <w:lvlJc w:val="left"/>
      <w:pPr>
        <w:ind w:left="5082" w:hanging="360"/>
      </w:pPr>
      <w:rPr>
        <w:rFonts w:ascii="Courier New" w:hAnsi="Courier New" w:cs="Courier New" w:hint="default"/>
      </w:rPr>
    </w:lvl>
    <w:lvl w:ilvl="8" w:tplc="08090005" w:tentative="1">
      <w:start w:val="1"/>
      <w:numFmt w:val="bullet"/>
      <w:lvlText w:val=""/>
      <w:lvlJc w:val="left"/>
      <w:pPr>
        <w:ind w:left="5802" w:hanging="360"/>
      </w:pPr>
      <w:rPr>
        <w:rFonts w:ascii="Wingdings" w:hAnsi="Wingdings" w:hint="default"/>
      </w:rPr>
    </w:lvl>
  </w:abstractNum>
  <w:abstractNum w:abstractNumId="27" w15:restartNumberingAfterBreak="0">
    <w:nsid w:val="34375F2F"/>
    <w:multiLevelType w:val="hybridMultilevel"/>
    <w:tmpl w:val="A28C3F16"/>
    <w:lvl w:ilvl="0" w:tplc="D4C2D5D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CE5F0C"/>
    <w:multiLevelType w:val="hybridMultilevel"/>
    <w:tmpl w:val="1D220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FB2EAD"/>
    <w:multiLevelType w:val="hybridMultilevel"/>
    <w:tmpl w:val="C762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63235B"/>
    <w:multiLevelType w:val="hybridMultilevel"/>
    <w:tmpl w:val="36CC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B94528D"/>
    <w:multiLevelType w:val="hybridMultilevel"/>
    <w:tmpl w:val="CC06A61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F65385D"/>
    <w:multiLevelType w:val="hybridMultilevel"/>
    <w:tmpl w:val="3272C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BC2367"/>
    <w:multiLevelType w:val="hybridMultilevel"/>
    <w:tmpl w:val="B65217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990CC7"/>
    <w:multiLevelType w:val="hybridMultilevel"/>
    <w:tmpl w:val="5ABC4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6322B47"/>
    <w:multiLevelType w:val="hybridMultilevel"/>
    <w:tmpl w:val="1048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B529C0"/>
    <w:multiLevelType w:val="hybridMultilevel"/>
    <w:tmpl w:val="DA7A2A04"/>
    <w:lvl w:ilvl="0" w:tplc="BBBED8EC">
      <w:start w:val="1"/>
      <w:numFmt w:val="bullet"/>
      <w:lvlRestart w:val="0"/>
      <w:pStyle w:val="DfESBullets"/>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Marlett" w:hAnsi="Marlett"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0"/>
        </w:tabs>
        <w:ind w:left="0" w:hanging="360"/>
      </w:pPr>
      <w:rPr>
        <w:rFonts w:ascii="Courier New" w:hAnsi="Courier New" w:hint="default"/>
      </w:rPr>
    </w:lvl>
    <w:lvl w:ilvl="5" w:tplc="04090005" w:tentative="1">
      <w:start w:val="1"/>
      <w:numFmt w:val="bullet"/>
      <w:lvlText w:val=""/>
      <w:lvlJc w:val="left"/>
      <w:pPr>
        <w:tabs>
          <w:tab w:val="num" w:pos="720"/>
        </w:tabs>
        <w:ind w:left="720" w:hanging="360"/>
      </w:pPr>
      <w:rPr>
        <w:rFonts w:ascii="Marlett" w:hAnsi="Marlett" w:hint="default"/>
      </w:rPr>
    </w:lvl>
    <w:lvl w:ilvl="6" w:tplc="04090001" w:tentative="1">
      <w:start w:val="1"/>
      <w:numFmt w:val="bullet"/>
      <w:lvlText w:val=""/>
      <w:lvlJc w:val="left"/>
      <w:pPr>
        <w:tabs>
          <w:tab w:val="num" w:pos="1440"/>
        </w:tabs>
        <w:ind w:left="1440" w:hanging="360"/>
      </w:pPr>
      <w:rPr>
        <w:rFonts w:ascii="Symbol" w:hAnsi="Symbol" w:hint="default"/>
      </w:rPr>
    </w:lvl>
    <w:lvl w:ilvl="7" w:tplc="04090003" w:tentative="1">
      <w:start w:val="1"/>
      <w:numFmt w:val="bullet"/>
      <w:lvlText w:val="o"/>
      <w:lvlJc w:val="left"/>
      <w:pPr>
        <w:tabs>
          <w:tab w:val="num" w:pos="2160"/>
        </w:tabs>
        <w:ind w:left="2160" w:hanging="360"/>
      </w:pPr>
      <w:rPr>
        <w:rFonts w:ascii="Courier New" w:hAnsi="Courier New" w:hint="default"/>
      </w:rPr>
    </w:lvl>
    <w:lvl w:ilvl="8" w:tplc="04090005" w:tentative="1">
      <w:start w:val="1"/>
      <w:numFmt w:val="bullet"/>
      <w:lvlText w:val=""/>
      <w:lvlJc w:val="left"/>
      <w:pPr>
        <w:tabs>
          <w:tab w:val="num" w:pos="2880"/>
        </w:tabs>
        <w:ind w:left="2880" w:hanging="360"/>
      </w:pPr>
      <w:rPr>
        <w:rFonts w:ascii="Marlett" w:hAnsi="Marlett" w:hint="default"/>
      </w:rPr>
    </w:lvl>
  </w:abstractNum>
  <w:abstractNum w:abstractNumId="43" w15:restartNumberingAfterBreak="0">
    <w:nsid w:val="48A2352C"/>
    <w:multiLevelType w:val="hybridMultilevel"/>
    <w:tmpl w:val="DB503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8AE0E85"/>
    <w:multiLevelType w:val="hybridMultilevel"/>
    <w:tmpl w:val="4BC4F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9F45A90"/>
    <w:multiLevelType w:val="hybridMultilevel"/>
    <w:tmpl w:val="17EAC8A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6" w15:restartNumberingAfterBreak="0">
    <w:nsid w:val="4AE2042F"/>
    <w:multiLevelType w:val="hybridMultilevel"/>
    <w:tmpl w:val="5F7CA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D725EF5"/>
    <w:multiLevelType w:val="hybridMultilevel"/>
    <w:tmpl w:val="45D09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DB00B7F"/>
    <w:multiLevelType w:val="hybridMultilevel"/>
    <w:tmpl w:val="7FCE8D2C"/>
    <w:lvl w:ilvl="0" w:tplc="D4C2D5D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EDE6593"/>
    <w:multiLevelType w:val="hybridMultilevel"/>
    <w:tmpl w:val="F4EA7AB8"/>
    <w:lvl w:ilvl="0" w:tplc="D4C2D5D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F8C648B"/>
    <w:multiLevelType w:val="hybridMultilevel"/>
    <w:tmpl w:val="DCA415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55" w15:restartNumberingAfterBreak="0">
    <w:nsid w:val="59596E23"/>
    <w:multiLevelType w:val="hybridMultilevel"/>
    <w:tmpl w:val="1CAE8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7" w15:restartNumberingAfterBreak="0">
    <w:nsid w:val="5B051D76"/>
    <w:multiLevelType w:val="multilevel"/>
    <w:tmpl w:val="DB7C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B8A16EA"/>
    <w:multiLevelType w:val="hybridMultilevel"/>
    <w:tmpl w:val="8748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BE1188A"/>
    <w:multiLevelType w:val="hybridMultilevel"/>
    <w:tmpl w:val="174C2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C585C59"/>
    <w:multiLevelType w:val="hybridMultilevel"/>
    <w:tmpl w:val="3468CDD0"/>
    <w:lvl w:ilvl="0" w:tplc="49523B66">
      <w:start w:val="1"/>
      <w:numFmt w:val="bullet"/>
      <w:lvlText w:val=""/>
      <w:lvlJc w:val="left"/>
      <w:pPr>
        <w:tabs>
          <w:tab w:val="num" w:pos="720"/>
        </w:tabs>
        <w:ind w:left="720" w:hanging="360"/>
      </w:pPr>
      <w:rPr>
        <w:rFonts w:ascii="Wingdings 3" w:hAnsi="Wingdings 3" w:hint="default"/>
      </w:rPr>
    </w:lvl>
    <w:lvl w:ilvl="1" w:tplc="0C00A8E4" w:tentative="1">
      <w:start w:val="1"/>
      <w:numFmt w:val="bullet"/>
      <w:lvlText w:val=""/>
      <w:lvlJc w:val="left"/>
      <w:pPr>
        <w:tabs>
          <w:tab w:val="num" w:pos="1440"/>
        </w:tabs>
        <w:ind w:left="1440" w:hanging="360"/>
      </w:pPr>
      <w:rPr>
        <w:rFonts w:ascii="Wingdings 3" w:hAnsi="Wingdings 3" w:hint="default"/>
      </w:rPr>
    </w:lvl>
    <w:lvl w:ilvl="2" w:tplc="DFAEC624" w:tentative="1">
      <w:start w:val="1"/>
      <w:numFmt w:val="bullet"/>
      <w:lvlText w:val=""/>
      <w:lvlJc w:val="left"/>
      <w:pPr>
        <w:tabs>
          <w:tab w:val="num" w:pos="2160"/>
        </w:tabs>
        <w:ind w:left="2160" w:hanging="360"/>
      </w:pPr>
      <w:rPr>
        <w:rFonts w:ascii="Wingdings 3" w:hAnsi="Wingdings 3" w:hint="default"/>
      </w:rPr>
    </w:lvl>
    <w:lvl w:ilvl="3" w:tplc="E8907F7A" w:tentative="1">
      <w:start w:val="1"/>
      <w:numFmt w:val="bullet"/>
      <w:lvlText w:val=""/>
      <w:lvlJc w:val="left"/>
      <w:pPr>
        <w:tabs>
          <w:tab w:val="num" w:pos="2880"/>
        </w:tabs>
        <w:ind w:left="2880" w:hanging="360"/>
      </w:pPr>
      <w:rPr>
        <w:rFonts w:ascii="Wingdings 3" w:hAnsi="Wingdings 3" w:hint="default"/>
      </w:rPr>
    </w:lvl>
    <w:lvl w:ilvl="4" w:tplc="132857E0" w:tentative="1">
      <w:start w:val="1"/>
      <w:numFmt w:val="bullet"/>
      <w:lvlText w:val=""/>
      <w:lvlJc w:val="left"/>
      <w:pPr>
        <w:tabs>
          <w:tab w:val="num" w:pos="3600"/>
        </w:tabs>
        <w:ind w:left="3600" w:hanging="360"/>
      </w:pPr>
      <w:rPr>
        <w:rFonts w:ascii="Wingdings 3" w:hAnsi="Wingdings 3" w:hint="default"/>
      </w:rPr>
    </w:lvl>
    <w:lvl w:ilvl="5" w:tplc="998AE0BC" w:tentative="1">
      <w:start w:val="1"/>
      <w:numFmt w:val="bullet"/>
      <w:lvlText w:val=""/>
      <w:lvlJc w:val="left"/>
      <w:pPr>
        <w:tabs>
          <w:tab w:val="num" w:pos="4320"/>
        </w:tabs>
        <w:ind w:left="4320" w:hanging="360"/>
      </w:pPr>
      <w:rPr>
        <w:rFonts w:ascii="Wingdings 3" w:hAnsi="Wingdings 3" w:hint="default"/>
      </w:rPr>
    </w:lvl>
    <w:lvl w:ilvl="6" w:tplc="4650CA28" w:tentative="1">
      <w:start w:val="1"/>
      <w:numFmt w:val="bullet"/>
      <w:lvlText w:val=""/>
      <w:lvlJc w:val="left"/>
      <w:pPr>
        <w:tabs>
          <w:tab w:val="num" w:pos="5040"/>
        </w:tabs>
        <w:ind w:left="5040" w:hanging="360"/>
      </w:pPr>
      <w:rPr>
        <w:rFonts w:ascii="Wingdings 3" w:hAnsi="Wingdings 3" w:hint="default"/>
      </w:rPr>
    </w:lvl>
    <w:lvl w:ilvl="7" w:tplc="F74A85E0" w:tentative="1">
      <w:start w:val="1"/>
      <w:numFmt w:val="bullet"/>
      <w:lvlText w:val=""/>
      <w:lvlJc w:val="left"/>
      <w:pPr>
        <w:tabs>
          <w:tab w:val="num" w:pos="5760"/>
        </w:tabs>
        <w:ind w:left="5760" w:hanging="360"/>
      </w:pPr>
      <w:rPr>
        <w:rFonts w:ascii="Wingdings 3" w:hAnsi="Wingdings 3" w:hint="default"/>
      </w:rPr>
    </w:lvl>
    <w:lvl w:ilvl="8" w:tplc="5CE4FDAE" w:tentative="1">
      <w:start w:val="1"/>
      <w:numFmt w:val="bullet"/>
      <w:lvlText w:val=""/>
      <w:lvlJc w:val="left"/>
      <w:pPr>
        <w:tabs>
          <w:tab w:val="num" w:pos="6480"/>
        </w:tabs>
        <w:ind w:left="6480" w:hanging="360"/>
      </w:pPr>
      <w:rPr>
        <w:rFonts w:ascii="Wingdings 3" w:hAnsi="Wingdings 3" w:hint="default"/>
      </w:rPr>
    </w:lvl>
  </w:abstractNum>
  <w:abstractNum w:abstractNumId="61"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EBD3C98"/>
    <w:multiLevelType w:val="hybridMultilevel"/>
    <w:tmpl w:val="DD42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F0E6BE5"/>
    <w:multiLevelType w:val="hybridMultilevel"/>
    <w:tmpl w:val="EB640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226122D"/>
    <w:multiLevelType w:val="hybridMultilevel"/>
    <w:tmpl w:val="D286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2407888"/>
    <w:multiLevelType w:val="hybridMultilevel"/>
    <w:tmpl w:val="37B22442"/>
    <w:lvl w:ilvl="0" w:tplc="7C0407F6">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44610E8"/>
    <w:multiLevelType w:val="hybridMultilevel"/>
    <w:tmpl w:val="B4FEE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47064C1"/>
    <w:multiLevelType w:val="hybridMultilevel"/>
    <w:tmpl w:val="40661E4C"/>
    <w:lvl w:ilvl="0" w:tplc="08090001">
      <w:start w:val="1"/>
      <w:numFmt w:val="bullet"/>
      <w:lvlText w:val=""/>
      <w:lvlJc w:val="left"/>
      <w:pPr>
        <w:ind w:left="1114" w:hanging="360"/>
      </w:pPr>
      <w:rPr>
        <w:rFonts w:ascii="Symbol" w:hAnsi="Symbol" w:hint="default"/>
        <w:w w:val="100"/>
        <w:lang w:val="en-GB" w:eastAsia="en-US" w:bidi="ar-SA"/>
      </w:rPr>
    </w:lvl>
    <w:lvl w:ilvl="1" w:tplc="9558D6A8">
      <w:numFmt w:val="bullet"/>
      <w:lvlText w:val="•"/>
      <w:lvlJc w:val="left"/>
      <w:pPr>
        <w:ind w:left="1260" w:hanging="360"/>
      </w:pPr>
      <w:rPr>
        <w:rFonts w:hint="default"/>
        <w:lang w:val="en-GB" w:eastAsia="en-US" w:bidi="ar-SA"/>
      </w:rPr>
    </w:lvl>
    <w:lvl w:ilvl="2" w:tplc="8A8A3848">
      <w:numFmt w:val="bullet"/>
      <w:lvlText w:val="•"/>
      <w:lvlJc w:val="left"/>
      <w:pPr>
        <w:ind w:left="2291" w:hanging="360"/>
      </w:pPr>
      <w:rPr>
        <w:rFonts w:hint="default"/>
        <w:lang w:val="en-GB" w:eastAsia="en-US" w:bidi="ar-SA"/>
      </w:rPr>
    </w:lvl>
    <w:lvl w:ilvl="3" w:tplc="86F0084E">
      <w:numFmt w:val="bullet"/>
      <w:lvlText w:val="•"/>
      <w:lvlJc w:val="left"/>
      <w:pPr>
        <w:ind w:left="3323" w:hanging="360"/>
      </w:pPr>
      <w:rPr>
        <w:rFonts w:hint="default"/>
        <w:lang w:val="en-GB" w:eastAsia="en-US" w:bidi="ar-SA"/>
      </w:rPr>
    </w:lvl>
    <w:lvl w:ilvl="4" w:tplc="DA2ECC6E">
      <w:numFmt w:val="bullet"/>
      <w:lvlText w:val="•"/>
      <w:lvlJc w:val="left"/>
      <w:pPr>
        <w:ind w:left="4355" w:hanging="360"/>
      </w:pPr>
      <w:rPr>
        <w:rFonts w:hint="default"/>
        <w:lang w:val="en-GB" w:eastAsia="en-US" w:bidi="ar-SA"/>
      </w:rPr>
    </w:lvl>
    <w:lvl w:ilvl="5" w:tplc="502C1BAC">
      <w:numFmt w:val="bullet"/>
      <w:lvlText w:val="•"/>
      <w:lvlJc w:val="left"/>
      <w:pPr>
        <w:ind w:left="5387" w:hanging="360"/>
      </w:pPr>
      <w:rPr>
        <w:rFonts w:hint="default"/>
        <w:lang w:val="en-GB" w:eastAsia="en-US" w:bidi="ar-SA"/>
      </w:rPr>
    </w:lvl>
    <w:lvl w:ilvl="6" w:tplc="DEDE965A">
      <w:numFmt w:val="bullet"/>
      <w:lvlText w:val="•"/>
      <w:lvlJc w:val="left"/>
      <w:pPr>
        <w:ind w:left="6419" w:hanging="360"/>
      </w:pPr>
      <w:rPr>
        <w:rFonts w:hint="default"/>
        <w:lang w:val="en-GB" w:eastAsia="en-US" w:bidi="ar-SA"/>
      </w:rPr>
    </w:lvl>
    <w:lvl w:ilvl="7" w:tplc="67548C52">
      <w:numFmt w:val="bullet"/>
      <w:lvlText w:val="•"/>
      <w:lvlJc w:val="left"/>
      <w:pPr>
        <w:ind w:left="7450" w:hanging="360"/>
      </w:pPr>
      <w:rPr>
        <w:rFonts w:hint="default"/>
        <w:lang w:val="en-GB" w:eastAsia="en-US" w:bidi="ar-SA"/>
      </w:rPr>
    </w:lvl>
    <w:lvl w:ilvl="8" w:tplc="BC8E08C2">
      <w:numFmt w:val="bullet"/>
      <w:lvlText w:val="•"/>
      <w:lvlJc w:val="left"/>
      <w:pPr>
        <w:ind w:left="8482" w:hanging="360"/>
      </w:pPr>
      <w:rPr>
        <w:rFonts w:hint="default"/>
        <w:lang w:val="en-GB" w:eastAsia="en-US" w:bidi="ar-SA"/>
      </w:rPr>
    </w:lvl>
  </w:abstractNum>
  <w:abstractNum w:abstractNumId="68" w15:restartNumberingAfterBreak="0">
    <w:nsid w:val="651659BC"/>
    <w:multiLevelType w:val="hybridMultilevel"/>
    <w:tmpl w:val="9C8C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5180EB9"/>
    <w:multiLevelType w:val="hybridMultilevel"/>
    <w:tmpl w:val="0C56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5391421"/>
    <w:multiLevelType w:val="hybridMultilevel"/>
    <w:tmpl w:val="73C843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65B35632"/>
    <w:multiLevelType w:val="hybridMultilevel"/>
    <w:tmpl w:val="E9B420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65F94FB0"/>
    <w:multiLevelType w:val="multilevel"/>
    <w:tmpl w:val="A9C2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9F07D36"/>
    <w:multiLevelType w:val="multilevel"/>
    <w:tmpl w:val="CA92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A686244"/>
    <w:multiLevelType w:val="hybridMultilevel"/>
    <w:tmpl w:val="57968FFE"/>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5" w15:restartNumberingAfterBreak="0">
    <w:nsid w:val="6A6A2326"/>
    <w:multiLevelType w:val="hybridMultilevel"/>
    <w:tmpl w:val="31B8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E6B5E68"/>
    <w:multiLevelType w:val="hybridMultilevel"/>
    <w:tmpl w:val="1188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8"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09E27F0"/>
    <w:multiLevelType w:val="hybridMultilevel"/>
    <w:tmpl w:val="D2AED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23640BA"/>
    <w:multiLevelType w:val="hybridMultilevel"/>
    <w:tmpl w:val="BEBC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5383F6B"/>
    <w:multiLevelType w:val="hybridMultilevel"/>
    <w:tmpl w:val="F7923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74562D8"/>
    <w:multiLevelType w:val="hybridMultilevel"/>
    <w:tmpl w:val="792A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93703E0"/>
    <w:multiLevelType w:val="hybridMultilevel"/>
    <w:tmpl w:val="5170A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A4870F4"/>
    <w:multiLevelType w:val="hybridMultilevel"/>
    <w:tmpl w:val="516AB7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C6E6A13"/>
    <w:multiLevelType w:val="hybridMultilevel"/>
    <w:tmpl w:val="76D8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EC944B4"/>
    <w:multiLevelType w:val="hybridMultilevel"/>
    <w:tmpl w:val="BEF2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F78739C"/>
    <w:multiLevelType w:val="hybridMultilevel"/>
    <w:tmpl w:val="D540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7355577">
    <w:abstractNumId w:val="74"/>
  </w:num>
  <w:num w:numId="2" w16cid:durableId="1415084218">
    <w:abstractNumId w:val="77"/>
  </w:num>
  <w:num w:numId="3" w16cid:durableId="1794787366">
    <w:abstractNumId w:val="53"/>
  </w:num>
  <w:num w:numId="4" w16cid:durableId="1197620457">
    <w:abstractNumId w:val="6"/>
  </w:num>
  <w:num w:numId="5" w16cid:durableId="1300840567">
    <w:abstractNumId w:val="56"/>
  </w:num>
  <w:num w:numId="6" w16cid:durableId="818686998">
    <w:abstractNumId w:val="54"/>
  </w:num>
  <w:num w:numId="7" w16cid:durableId="2115397584">
    <w:abstractNumId w:val="65"/>
  </w:num>
  <w:num w:numId="8" w16cid:durableId="1497067499">
    <w:abstractNumId w:val="19"/>
  </w:num>
  <w:num w:numId="9" w16cid:durableId="1868445541">
    <w:abstractNumId w:val="64"/>
  </w:num>
  <w:num w:numId="10" w16cid:durableId="1005286197">
    <w:abstractNumId w:val="31"/>
  </w:num>
  <w:num w:numId="11" w16cid:durableId="6253245">
    <w:abstractNumId w:val="25"/>
  </w:num>
  <w:num w:numId="12" w16cid:durableId="1864710942">
    <w:abstractNumId w:val="87"/>
  </w:num>
  <w:num w:numId="13" w16cid:durableId="246577555">
    <w:abstractNumId w:val="47"/>
  </w:num>
  <w:num w:numId="14" w16cid:durableId="1001851953">
    <w:abstractNumId w:val="85"/>
  </w:num>
  <w:num w:numId="15" w16cid:durableId="570576272">
    <w:abstractNumId w:val="11"/>
  </w:num>
  <w:num w:numId="16" w16cid:durableId="1242520597">
    <w:abstractNumId w:val="34"/>
  </w:num>
  <w:num w:numId="17" w16cid:durableId="2043436826">
    <w:abstractNumId w:val="9"/>
  </w:num>
  <w:num w:numId="18" w16cid:durableId="1041442333">
    <w:abstractNumId w:val="29"/>
  </w:num>
  <w:num w:numId="19" w16cid:durableId="1090083534">
    <w:abstractNumId w:val="12"/>
  </w:num>
  <w:num w:numId="20" w16cid:durableId="2130127045">
    <w:abstractNumId w:val="33"/>
  </w:num>
  <w:num w:numId="21" w16cid:durableId="1972126078">
    <w:abstractNumId w:val="75"/>
  </w:num>
  <w:num w:numId="22" w16cid:durableId="1997342368">
    <w:abstractNumId w:val="68"/>
  </w:num>
  <w:num w:numId="23" w16cid:durableId="417294323">
    <w:abstractNumId w:val="48"/>
  </w:num>
  <w:num w:numId="24" w16cid:durableId="1528564377">
    <w:abstractNumId w:val="30"/>
  </w:num>
  <w:num w:numId="25" w16cid:durableId="388848268">
    <w:abstractNumId w:val="88"/>
  </w:num>
  <w:num w:numId="26" w16cid:durableId="646127293">
    <w:abstractNumId w:val="17"/>
  </w:num>
  <w:num w:numId="27" w16cid:durableId="23755370">
    <w:abstractNumId w:val="49"/>
  </w:num>
  <w:num w:numId="28" w16cid:durableId="342047633">
    <w:abstractNumId w:val="55"/>
  </w:num>
  <w:num w:numId="29" w16cid:durableId="879976563">
    <w:abstractNumId w:val="78"/>
  </w:num>
  <w:num w:numId="30" w16cid:durableId="811751714">
    <w:abstractNumId w:val="38"/>
  </w:num>
  <w:num w:numId="31" w16cid:durableId="1075131343">
    <w:abstractNumId w:val="14"/>
  </w:num>
  <w:num w:numId="32" w16cid:durableId="1352997462">
    <w:abstractNumId w:val="61"/>
  </w:num>
  <w:num w:numId="33" w16cid:durableId="1721784715">
    <w:abstractNumId w:val="86"/>
  </w:num>
  <w:num w:numId="34" w16cid:durableId="690037150">
    <w:abstractNumId w:val="89"/>
  </w:num>
  <w:num w:numId="35" w16cid:durableId="845365908">
    <w:abstractNumId w:val="66"/>
  </w:num>
  <w:num w:numId="36" w16cid:durableId="17465000">
    <w:abstractNumId w:val="80"/>
  </w:num>
  <w:num w:numId="37" w16cid:durableId="1364479686">
    <w:abstractNumId w:val="81"/>
  </w:num>
  <w:num w:numId="38" w16cid:durableId="512761758">
    <w:abstractNumId w:val="18"/>
  </w:num>
  <w:num w:numId="39" w16cid:durableId="76362313">
    <w:abstractNumId w:val="4"/>
  </w:num>
  <w:num w:numId="40" w16cid:durableId="931399724">
    <w:abstractNumId w:val="41"/>
  </w:num>
  <w:num w:numId="41" w16cid:durableId="449979661">
    <w:abstractNumId w:val="10"/>
  </w:num>
  <w:num w:numId="42" w16cid:durableId="1874079278">
    <w:abstractNumId w:val="62"/>
  </w:num>
  <w:num w:numId="43" w16cid:durableId="677393857">
    <w:abstractNumId w:val="76"/>
  </w:num>
  <w:num w:numId="44" w16cid:durableId="785197181">
    <w:abstractNumId w:val="59"/>
  </w:num>
  <w:num w:numId="45" w16cid:durableId="229273081">
    <w:abstractNumId w:val="36"/>
  </w:num>
  <w:num w:numId="46" w16cid:durableId="1604455220">
    <w:abstractNumId w:val="79"/>
  </w:num>
  <w:num w:numId="47" w16cid:durableId="1328559622">
    <w:abstractNumId w:val="35"/>
  </w:num>
  <w:num w:numId="48" w16cid:durableId="683941287">
    <w:abstractNumId w:val="40"/>
  </w:num>
  <w:num w:numId="49" w16cid:durableId="182406727">
    <w:abstractNumId w:val="21"/>
  </w:num>
  <w:num w:numId="50" w16cid:durableId="1650137157">
    <w:abstractNumId w:val="3"/>
  </w:num>
  <w:num w:numId="51" w16cid:durableId="1068304530">
    <w:abstractNumId w:val="16"/>
  </w:num>
  <w:num w:numId="52" w16cid:durableId="656304303">
    <w:abstractNumId w:val="58"/>
  </w:num>
  <w:num w:numId="53" w16cid:durableId="718550169">
    <w:abstractNumId w:val="1"/>
  </w:num>
  <w:num w:numId="54" w16cid:durableId="1867869163">
    <w:abstractNumId w:val="23"/>
  </w:num>
  <w:num w:numId="55" w16cid:durableId="35743308">
    <w:abstractNumId w:val="69"/>
  </w:num>
  <w:num w:numId="56" w16cid:durableId="1375273840">
    <w:abstractNumId w:val="46"/>
  </w:num>
  <w:num w:numId="57" w16cid:durableId="247662593">
    <w:abstractNumId w:val="83"/>
  </w:num>
  <w:num w:numId="58" w16cid:durableId="152530205">
    <w:abstractNumId w:val="42"/>
  </w:num>
  <w:num w:numId="59" w16cid:durableId="774902188">
    <w:abstractNumId w:val="70"/>
  </w:num>
  <w:num w:numId="60" w16cid:durableId="1241911376">
    <w:abstractNumId w:val="52"/>
  </w:num>
  <w:num w:numId="61" w16cid:durableId="90779073">
    <w:abstractNumId w:val="67"/>
  </w:num>
  <w:num w:numId="62" w16cid:durableId="369692638">
    <w:abstractNumId w:val="26"/>
  </w:num>
  <w:num w:numId="63" w16cid:durableId="170610843">
    <w:abstractNumId w:val="2"/>
  </w:num>
  <w:num w:numId="64" w16cid:durableId="299500231">
    <w:abstractNumId w:val="22"/>
  </w:num>
  <w:num w:numId="65" w16cid:durableId="1744066669">
    <w:abstractNumId w:val="84"/>
  </w:num>
  <w:num w:numId="66" w16cid:durableId="1484815821">
    <w:abstractNumId w:val="7"/>
  </w:num>
  <w:num w:numId="67" w16cid:durableId="1035614059">
    <w:abstractNumId w:val="0"/>
  </w:num>
  <w:num w:numId="68" w16cid:durableId="1739329111">
    <w:abstractNumId w:val="63"/>
  </w:num>
  <w:num w:numId="69" w16cid:durableId="222985298">
    <w:abstractNumId w:val="24"/>
  </w:num>
  <w:num w:numId="70" w16cid:durableId="1104307610">
    <w:abstractNumId w:val="43"/>
  </w:num>
  <w:num w:numId="71" w16cid:durableId="704134554">
    <w:abstractNumId w:val="8"/>
  </w:num>
  <w:num w:numId="72" w16cid:durableId="1009602080">
    <w:abstractNumId w:val="45"/>
  </w:num>
  <w:num w:numId="73" w16cid:durableId="1955625610">
    <w:abstractNumId w:val="32"/>
  </w:num>
  <w:num w:numId="74" w16cid:durableId="1997370940">
    <w:abstractNumId w:val="37"/>
  </w:num>
  <w:num w:numId="75" w16cid:durableId="1085297280">
    <w:abstractNumId w:val="71"/>
  </w:num>
  <w:num w:numId="76" w16cid:durableId="1770468368">
    <w:abstractNumId w:val="13"/>
  </w:num>
  <w:num w:numId="77" w16cid:durableId="308632275">
    <w:abstractNumId w:val="5"/>
  </w:num>
  <w:num w:numId="78" w16cid:durableId="476917213">
    <w:abstractNumId w:val="15"/>
  </w:num>
  <w:num w:numId="79" w16cid:durableId="66995917">
    <w:abstractNumId w:val="82"/>
  </w:num>
  <w:num w:numId="80" w16cid:durableId="1210218429">
    <w:abstractNumId w:val="28"/>
  </w:num>
  <w:num w:numId="81" w16cid:durableId="1791970602">
    <w:abstractNumId w:val="60"/>
  </w:num>
  <w:num w:numId="82" w16cid:durableId="1697926155">
    <w:abstractNumId w:val="73"/>
  </w:num>
  <w:num w:numId="83" w16cid:durableId="1285771835">
    <w:abstractNumId w:val="57"/>
  </w:num>
  <w:num w:numId="84" w16cid:durableId="2077624157">
    <w:abstractNumId w:val="72"/>
  </w:num>
  <w:num w:numId="85" w16cid:durableId="249046717">
    <w:abstractNumId w:val="50"/>
  </w:num>
  <w:num w:numId="86" w16cid:durableId="20975872">
    <w:abstractNumId w:val="51"/>
  </w:num>
  <w:num w:numId="87" w16cid:durableId="1429932119">
    <w:abstractNumId w:val="27"/>
  </w:num>
  <w:num w:numId="88" w16cid:durableId="1717125242">
    <w:abstractNumId w:val="39"/>
  </w:num>
  <w:num w:numId="89" w16cid:durableId="249194563">
    <w:abstractNumId w:val="20"/>
  </w:num>
  <w:num w:numId="90" w16cid:durableId="1151486141">
    <w:abstractNumId w:val="4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4821"/>
    <w:rsid w:val="00024A6F"/>
    <w:rsid w:val="00025A79"/>
    <w:rsid w:val="00026E96"/>
    <w:rsid w:val="0003060D"/>
    <w:rsid w:val="000309F5"/>
    <w:rsid w:val="00030C87"/>
    <w:rsid w:val="00033FF6"/>
    <w:rsid w:val="000342EF"/>
    <w:rsid w:val="00034774"/>
    <w:rsid w:val="00034AD7"/>
    <w:rsid w:val="000355C4"/>
    <w:rsid w:val="00035A9C"/>
    <w:rsid w:val="00037174"/>
    <w:rsid w:val="000402B3"/>
    <w:rsid w:val="0004034D"/>
    <w:rsid w:val="00040709"/>
    <w:rsid w:val="00040C15"/>
    <w:rsid w:val="00040E9B"/>
    <w:rsid w:val="0004203D"/>
    <w:rsid w:val="00042069"/>
    <w:rsid w:val="000424D3"/>
    <w:rsid w:val="000429C1"/>
    <w:rsid w:val="000438B6"/>
    <w:rsid w:val="00046FC1"/>
    <w:rsid w:val="00047288"/>
    <w:rsid w:val="000510BB"/>
    <w:rsid w:val="00051336"/>
    <w:rsid w:val="000546CD"/>
    <w:rsid w:val="00055C65"/>
    <w:rsid w:val="00056533"/>
    <w:rsid w:val="000567E2"/>
    <w:rsid w:val="000606F6"/>
    <w:rsid w:val="00062383"/>
    <w:rsid w:val="000624B2"/>
    <w:rsid w:val="00065C6B"/>
    <w:rsid w:val="000717B5"/>
    <w:rsid w:val="00073374"/>
    <w:rsid w:val="00074C8C"/>
    <w:rsid w:val="000766D9"/>
    <w:rsid w:val="00080091"/>
    <w:rsid w:val="00080783"/>
    <w:rsid w:val="00082668"/>
    <w:rsid w:val="00082726"/>
    <w:rsid w:val="000848BA"/>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4FCD"/>
    <w:rsid w:val="000B7B80"/>
    <w:rsid w:val="000C061E"/>
    <w:rsid w:val="000C0733"/>
    <w:rsid w:val="000C184B"/>
    <w:rsid w:val="000C3F05"/>
    <w:rsid w:val="000C4EDB"/>
    <w:rsid w:val="000C61BF"/>
    <w:rsid w:val="000C65C8"/>
    <w:rsid w:val="000C6B9A"/>
    <w:rsid w:val="000C70E2"/>
    <w:rsid w:val="000C7259"/>
    <w:rsid w:val="000C747B"/>
    <w:rsid w:val="000C75AE"/>
    <w:rsid w:val="000D00DE"/>
    <w:rsid w:val="000D0695"/>
    <w:rsid w:val="000D2BFC"/>
    <w:rsid w:val="000D32B6"/>
    <w:rsid w:val="000D5C10"/>
    <w:rsid w:val="000D618A"/>
    <w:rsid w:val="000D6CB9"/>
    <w:rsid w:val="000D7F38"/>
    <w:rsid w:val="000E006C"/>
    <w:rsid w:val="000E015A"/>
    <w:rsid w:val="000E1307"/>
    <w:rsid w:val="000E1630"/>
    <w:rsid w:val="000E2C37"/>
    <w:rsid w:val="000E3A6F"/>
    <w:rsid w:val="000E3CA7"/>
    <w:rsid w:val="000E451C"/>
    <w:rsid w:val="000E4979"/>
    <w:rsid w:val="000E6EDE"/>
    <w:rsid w:val="000F0BDC"/>
    <w:rsid w:val="000F2717"/>
    <w:rsid w:val="000F3BE8"/>
    <w:rsid w:val="000F547B"/>
    <w:rsid w:val="000F6641"/>
    <w:rsid w:val="000F7364"/>
    <w:rsid w:val="0010030D"/>
    <w:rsid w:val="00100E48"/>
    <w:rsid w:val="00102117"/>
    <w:rsid w:val="001027B0"/>
    <w:rsid w:val="00102C35"/>
    <w:rsid w:val="00102E87"/>
    <w:rsid w:val="00102F13"/>
    <w:rsid w:val="001041F9"/>
    <w:rsid w:val="00104487"/>
    <w:rsid w:val="00105201"/>
    <w:rsid w:val="0010744E"/>
    <w:rsid w:val="00111AB1"/>
    <w:rsid w:val="00112B3A"/>
    <w:rsid w:val="00112B99"/>
    <w:rsid w:val="00112BA7"/>
    <w:rsid w:val="00113D79"/>
    <w:rsid w:val="00114F0B"/>
    <w:rsid w:val="00115A0E"/>
    <w:rsid w:val="001161EF"/>
    <w:rsid w:val="00117B96"/>
    <w:rsid w:val="00120C1C"/>
    <w:rsid w:val="00120D87"/>
    <w:rsid w:val="00122ED0"/>
    <w:rsid w:val="00124B0B"/>
    <w:rsid w:val="0012519B"/>
    <w:rsid w:val="00125A74"/>
    <w:rsid w:val="001274D5"/>
    <w:rsid w:val="00127C83"/>
    <w:rsid w:val="00130DAE"/>
    <w:rsid w:val="00131015"/>
    <w:rsid w:val="00131C61"/>
    <w:rsid w:val="00132747"/>
    <w:rsid w:val="001328E8"/>
    <w:rsid w:val="00134C0F"/>
    <w:rsid w:val="001352CE"/>
    <w:rsid w:val="00136EC0"/>
    <w:rsid w:val="0013734C"/>
    <w:rsid w:val="001406CE"/>
    <w:rsid w:val="0014229B"/>
    <w:rsid w:val="00142CBC"/>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0C0B"/>
    <w:rsid w:val="00171113"/>
    <w:rsid w:val="00171D78"/>
    <w:rsid w:val="00173CBA"/>
    <w:rsid w:val="001747CD"/>
    <w:rsid w:val="0017622A"/>
    <w:rsid w:val="001769DF"/>
    <w:rsid w:val="00180455"/>
    <w:rsid w:val="001816F5"/>
    <w:rsid w:val="00181BE5"/>
    <w:rsid w:val="00182077"/>
    <w:rsid w:val="001848D4"/>
    <w:rsid w:val="00184BAA"/>
    <w:rsid w:val="00186497"/>
    <w:rsid w:val="00191960"/>
    <w:rsid w:val="00191CCB"/>
    <w:rsid w:val="001920EE"/>
    <w:rsid w:val="00193E92"/>
    <w:rsid w:val="00194662"/>
    <w:rsid w:val="0019584E"/>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2CC1"/>
    <w:rsid w:val="001B4BEB"/>
    <w:rsid w:val="001B60C3"/>
    <w:rsid w:val="001B76C4"/>
    <w:rsid w:val="001B787C"/>
    <w:rsid w:val="001C0534"/>
    <w:rsid w:val="001C173E"/>
    <w:rsid w:val="001C181C"/>
    <w:rsid w:val="001C1831"/>
    <w:rsid w:val="001C33F0"/>
    <w:rsid w:val="001C3BD6"/>
    <w:rsid w:val="001C3D56"/>
    <w:rsid w:val="001C55C2"/>
    <w:rsid w:val="001C6D2B"/>
    <w:rsid w:val="001C7E09"/>
    <w:rsid w:val="001D05A9"/>
    <w:rsid w:val="001D0981"/>
    <w:rsid w:val="001D2DBB"/>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2CFF"/>
    <w:rsid w:val="001F3CFB"/>
    <w:rsid w:val="001F50FF"/>
    <w:rsid w:val="001F5C0B"/>
    <w:rsid w:val="001F635A"/>
    <w:rsid w:val="00201B4B"/>
    <w:rsid w:val="00206835"/>
    <w:rsid w:val="00206EDA"/>
    <w:rsid w:val="00207C5A"/>
    <w:rsid w:val="00211F62"/>
    <w:rsid w:val="00212661"/>
    <w:rsid w:val="00220DF6"/>
    <w:rsid w:val="00223D79"/>
    <w:rsid w:val="00224677"/>
    <w:rsid w:val="002255EF"/>
    <w:rsid w:val="002266F3"/>
    <w:rsid w:val="002301E2"/>
    <w:rsid w:val="00230DE8"/>
    <w:rsid w:val="00231BC8"/>
    <w:rsid w:val="002333A7"/>
    <w:rsid w:val="00234463"/>
    <w:rsid w:val="00236849"/>
    <w:rsid w:val="00236B01"/>
    <w:rsid w:val="00236E6B"/>
    <w:rsid w:val="00237B28"/>
    <w:rsid w:val="00240743"/>
    <w:rsid w:val="00240E20"/>
    <w:rsid w:val="00241682"/>
    <w:rsid w:val="00241BCE"/>
    <w:rsid w:val="00243C32"/>
    <w:rsid w:val="002455D7"/>
    <w:rsid w:val="00246773"/>
    <w:rsid w:val="00246C04"/>
    <w:rsid w:val="002470C8"/>
    <w:rsid w:val="00251899"/>
    <w:rsid w:val="00253BCA"/>
    <w:rsid w:val="00255903"/>
    <w:rsid w:val="00257790"/>
    <w:rsid w:val="00257D4E"/>
    <w:rsid w:val="00261B84"/>
    <w:rsid w:val="002636F6"/>
    <w:rsid w:val="00264827"/>
    <w:rsid w:val="00264D85"/>
    <w:rsid w:val="00265515"/>
    <w:rsid w:val="00266795"/>
    <w:rsid w:val="0026779E"/>
    <w:rsid w:val="002702CE"/>
    <w:rsid w:val="0027048C"/>
    <w:rsid w:val="002729EF"/>
    <w:rsid w:val="002777FB"/>
    <w:rsid w:val="0028203B"/>
    <w:rsid w:val="0028285F"/>
    <w:rsid w:val="0028407E"/>
    <w:rsid w:val="00285028"/>
    <w:rsid w:val="00285083"/>
    <w:rsid w:val="00285505"/>
    <w:rsid w:val="0029265C"/>
    <w:rsid w:val="00294A98"/>
    <w:rsid w:val="00294AAB"/>
    <w:rsid w:val="00296326"/>
    <w:rsid w:val="002970C3"/>
    <w:rsid w:val="002A0C00"/>
    <w:rsid w:val="002A2040"/>
    <w:rsid w:val="002A3131"/>
    <w:rsid w:val="002A348B"/>
    <w:rsid w:val="002A3C43"/>
    <w:rsid w:val="002A43B2"/>
    <w:rsid w:val="002B016F"/>
    <w:rsid w:val="002B0F16"/>
    <w:rsid w:val="002B3EA1"/>
    <w:rsid w:val="002B6711"/>
    <w:rsid w:val="002B7AD5"/>
    <w:rsid w:val="002C20A7"/>
    <w:rsid w:val="002C220C"/>
    <w:rsid w:val="002C3AF5"/>
    <w:rsid w:val="002C43FD"/>
    <w:rsid w:val="002C4AE2"/>
    <w:rsid w:val="002C59B8"/>
    <w:rsid w:val="002C64EB"/>
    <w:rsid w:val="002C7582"/>
    <w:rsid w:val="002C7E5B"/>
    <w:rsid w:val="002D1E35"/>
    <w:rsid w:val="002D349C"/>
    <w:rsid w:val="002D3A21"/>
    <w:rsid w:val="002D4754"/>
    <w:rsid w:val="002D661F"/>
    <w:rsid w:val="002D768D"/>
    <w:rsid w:val="002E1E2A"/>
    <w:rsid w:val="002E2188"/>
    <w:rsid w:val="002E324D"/>
    <w:rsid w:val="002E3335"/>
    <w:rsid w:val="002E3A96"/>
    <w:rsid w:val="002E404D"/>
    <w:rsid w:val="002E5390"/>
    <w:rsid w:val="002E5B12"/>
    <w:rsid w:val="002E5B64"/>
    <w:rsid w:val="002E6879"/>
    <w:rsid w:val="002E6B97"/>
    <w:rsid w:val="002F0D3C"/>
    <w:rsid w:val="002F166B"/>
    <w:rsid w:val="002F264D"/>
    <w:rsid w:val="002F27D3"/>
    <w:rsid w:val="002F2CF8"/>
    <w:rsid w:val="002F7E63"/>
    <w:rsid w:val="003001A4"/>
    <w:rsid w:val="0030038C"/>
    <w:rsid w:val="003055D1"/>
    <w:rsid w:val="00306711"/>
    <w:rsid w:val="00306811"/>
    <w:rsid w:val="00310EF5"/>
    <w:rsid w:val="003129E4"/>
    <w:rsid w:val="00313692"/>
    <w:rsid w:val="00313B40"/>
    <w:rsid w:val="00314964"/>
    <w:rsid w:val="00315271"/>
    <w:rsid w:val="00317457"/>
    <w:rsid w:val="0032130A"/>
    <w:rsid w:val="00321E87"/>
    <w:rsid w:val="00322E1A"/>
    <w:rsid w:val="003251F2"/>
    <w:rsid w:val="00326609"/>
    <w:rsid w:val="00326785"/>
    <w:rsid w:val="00330B5C"/>
    <w:rsid w:val="00330BD2"/>
    <w:rsid w:val="00330F8D"/>
    <w:rsid w:val="00333C39"/>
    <w:rsid w:val="0033414D"/>
    <w:rsid w:val="00335B7B"/>
    <w:rsid w:val="00340AA1"/>
    <w:rsid w:val="003429F3"/>
    <w:rsid w:val="003436AA"/>
    <w:rsid w:val="0034785B"/>
    <w:rsid w:val="00350000"/>
    <w:rsid w:val="0035052D"/>
    <w:rsid w:val="00351087"/>
    <w:rsid w:val="0035319B"/>
    <w:rsid w:val="003537FB"/>
    <w:rsid w:val="003572E2"/>
    <w:rsid w:val="003573B4"/>
    <w:rsid w:val="00357E5F"/>
    <w:rsid w:val="00360133"/>
    <w:rsid w:val="00360212"/>
    <w:rsid w:val="00361211"/>
    <w:rsid w:val="003617D4"/>
    <w:rsid w:val="00361A70"/>
    <w:rsid w:val="003625AB"/>
    <w:rsid w:val="003639D9"/>
    <w:rsid w:val="00366529"/>
    <w:rsid w:val="00370C93"/>
    <w:rsid w:val="00370F77"/>
    <w:rsid w:val="00372A1D"/>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2866"/>
    <w:rsid w:val="003932D7"/>
    <w:rsid w:val="00393729"/>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8A2"/>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7C9D"/>
    <w:rsid w:val="003D4877"/>
    <w:rsid w:val="003D4CAA"/>
    <w:rsid w:val="003D5965"/>
    <w:rsid w:val="003D6EF1"/>
    <w:rsid w:val="003D7107"/>
    <w:rsid w:val="003E0A1D"/>
    <w:rsid w:val="003E0F1E"/>
    <w:rsid w:val="003E1EBC"/>
    <w:rsid w:val="003E2874"/>
    <w:rsid w:val="003E32E1"/>
    <w:rsid w:val="003E4129"/>
    <w:rsid w:val="003E50AF"/>
    <w:rsid w:val="003E7A58"/>
    <w:rsid w:val="003E7B98"/>
    <w:rsid w:val="003E7CE4"/>
    <w:rsid w:val="003F05B5"/>
    <w:rsid w:val="003F0A4B"/>
    <w:rsid w:val="003F24EB"/>
    <w:rsid w:val="003F2E2E"/>
    <w:rsid w:val="003F30C3"/>
    <w:rsid w:val="003F31D0"/>
    <w:rsid w:val="003F5934"/>
    <w:rsid w:val="003F5C52"/>
    <w:rsid w:val="003F60CE"/>
    <w:rsid w:val="00400640"/>
    <w:rsid w:val="004010C8"/>
    <w:rsid w:val="00402FF6"/>
    <w:rsid w:val="0040475D"/>
    <w:rsid w:val="00404E65"/>
    <w:rsid w:val="004063EC"/>
    <w:rsid w:val="004113AD"/>
    <w:rsid w:val="00411BEB"/>
    <w:rsid w:val="00411E4D"/>
    <w:rsid w:val="00413263"/>
    <w:rsid w:val="00413367"/>
    <w:rsid w:val="00415353"/>
    <w:rsid w:val="0041677E"/>
    <w:rsid w:val="00416A63"/>
    <w:rsid w:val="00417980"/>
    <w:rsid w:val="00417DAB"/>
    <w:rsid w:val="0042352E"/>
    <w:rsid w:val="0042535E"/>
    <w:rsid w:val="00426016"/>
    <w:rsid w:val="004266BE"/>
    <w:rsid w:val="0042692E"/>
    <w:rsid w:val="00426A96"/>
    <w:rsid w:val="00426B6A"/>
    <w:rsid w:val="00427C8A"/>
    <w:rsid w:val="004301FB"/>
    <w:rsid w:val="00430A0C"/>
    <w:rsid w:val="00430D7A"/>
    <w:rsid w:val="0043192E"/>
    <w:rsid w:val="00432DA9"/>
    <w:rsid w:val="0043399E"/>
    <w:rsid w:val="0043460F"/>
    <w:rsid w:val="0043497B"/>
    <w:rsid w:val="004354E8"/>
    <w:rsid w:val="00436206"/>
    <w:rsid w:val="00437BBD"/>
    <w:rsid w:val="00440BA4"/>
    <w:rsid w:val="00441812"/>
    <w:rsid w:val="00441947"/>
    <w:rsid w:val="00442240"/>
    <w:rsid w:val="0044236B"/>
    <w:rsid w:val="0044418A"/>
    <w:rsid w:val="00444F88"/>
    <w:rsid w:val="00445161"/>
    <w:rsid w:val="00446722"/>
    <w:rsid w:val="00446822"/>
    <w:rsid w:val="00447D9E"/>
    <w:rsid w:val="00454346"/>
    <w:rsid w:val="0045444D"/>
    <w:rsid w:val="00455902"/>
    <w:rsid w:val="0045632B"/>
    <w:rsid w:val="0045782A"/>
    <w:rsid w:val="004578B1"/>
    <w:rsid w:val="00460121"/>
    <w:rsid w:val="00461A99"/>
    <w:rsid w:val="00461D57"/>
    <w:rsid w:val="00462908"/>
    <w:rsid w:val="00462C4F"/>
    <w:rsid w:val="00462F96"/>
    <w:rsid w:val="00463E04"/>
    <w:rsid w:val="00464318"/>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3173"/>
    <w:rsid w:val="004A4661"/>
    <w:rsid w:val="004A4984"/>
    <w:rsid w:val="004A5CC9"/>
    <w:rsid w:val="004A73EB"/>
    <w:rsid w:val="004A75C7"/>
    <w:rsid w:val="004B0546"/>
    <w:rsid w:val="004B113C"/>
    <w:rsid w:val="004B4D2A"/>
    <w:rsid w:val="004B66AC"/>
    <w:rsid w:val="004B772B"/>
    <w:rsid w:val="004C0C85"/>
    <w:rsid w:val="004C1698"/>
    <w:rsid w:val="004C1B0D"/>
    <w:rsid w:val="004C25BD"/>
    <w:rsid w:val="004C44C5"/>
    <w:rsid w:val="004C46AD"/>
    <w:rsid w:val="004C5DDB"/>
    <w:rsid w:val="004C69B5"/>
    <w:rsid w:val="004C6B7F"/>
    <w:rsid w:val="004D04B1"/>
    <w:rsid w:val="004D13AC"/>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4F708A"/>
    <w:rsid w:val="005006F3"/>
    <w:rsid w:val="005025ED"/>
    <w:rsid w:val="0050286B"/>
    <w:rsid w:val="00503424"/>
    <w:rsid w:val="00503FE4"/>
    <w:rsid w:val="00504D8D"/>
    <w:rsid w:val="00504FA7"/>
    <w:rsid w:val="00506406"/>
    <w:rsid w:val="0050713B"/>
    <w:rsid w:val="0051000B"/>
    <w:rsid w:val="00510B45"/>
    <w:rsid w:val="00511050"/>
    <w:rsid w:val="00512125"/>
    <w:rsid w:val="00512ED4"/>
    <w:rsid w:val="005138C6"/>
    <w:rsid w:val="00513915"/>
    <w:rsid w:val="0051503F"/>
    <w:rsid w:val="00515448"/>
    <w:rsid w:val="0051642A"/>
    <w:rsid w:val="00516B68"/>
    <w:rsid w:val="00517BCF"/>
    <w:rsid w:val="00522DC2"/>
    <w:rsid w:val="00522FD0"/>
    <w:rsid w:val="00525284"/>
    <w:rsid w:val="005267A5"/>
    <w:rsid w:val="00527A84"/>
    <w:rsid w:val="0053432F"/>
    <w:rsid w:val="00537C1D"/>
    <w:rsid w:val="00540DFC"/>
    <w:rsid w:val="00544074"/>
    <w:rsid w:val="00544310"/>
    <w:rsid w:val="0055140F"/>
    <w:rsid w:val="00551A23"/>
    <w:rsid w:val="005555DB"/>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B3C"/>
    <w:rsid w:val="00570C7D"/>
    <w:rsid w:val="00570D08"/>
    <w:rsid w:val="00571CA2"/>
    <w:rsid w:val="005734E4"/>
    <w:rsid w:val="00574008"/>
    <w:rsid w:val="005740A3"/>
    <w:rsid w:val="00575C85"/>
    <w:rsid w:val="00580AC8"/>
    <w:rsid w:val="005829E1"/>
    <w:rsid w:val="00583213"/>
    <w:rsid w:val="00583FC6"/>
    <w:rsid w:val="00585773"/>
    <w:rsid w:val="00586921"/>
    <w:rsid w:val="0058755E"/>
    <w:rsid w:val="0059116A"/>
    <w:rsid w:val="005918E9"/>
    <w:rsid w:val="00592088"/>
    <w:rsid w:val="005927DC"/>
    <w:rsid w:val="00593D35"/>
    <w:rsid w:val="00596C3A"/>
    <w:rsid w:val="005970E7"/>
    <w:rsid w:val="005972BE"/>
    <w:rsid w:val="00597AE2"/>
    <w:rsid w:val="00597FF3"/>
    <w:rsid w:val="005A46B7"/>
    <w:rsid w:val="005A6D23"/>
    <w:rsid w:val="005A7426"/>
    <w:rsid w:val="005A7559"/>
    <w:rsid w:val="005A784D"/>
    <w:rsid w:val="005A7AC1"/>
    <w:rsid w:val="005B1225"/>
    <w:rsid w:val="005B132B"/>
    <w:rsid w:val="005B1C5F"/>
    <w:rsid w:val="005B2297"/>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47A"/>
    <w:rsid w:val="005D6BF0"/>
    <w:rsid w:val="005E041B"/>
    <w:rsid w:val="005E085C"/>
    <w:rsid w:val="005E0AC7"/>
    <w:rsid w:val="005E3C8D"/>
    <w:rsid w:val="005E412E"/>
    <w:rsid w:val="005E41A5"/>
    <w:rsid w:val="005E440A"/>
    <w:rsid w:val="005F251C"/>
    <w:rsid w:val="005F292F"/>
    <w:rsid w:val="005F3E9D"/>
    <w:rsid w:val="005F6DDE"/>
    <w:rsid w:val="006006D4"/>
    <w:rsid w:val="00603B1D"/>
    <w:rsid w:val="006055E4"/>
    <w:rsid w:val="00605732"/>
    <w:rsid w:val="00607B6F"/>
    <w:rsid w:val="00610CE8"/>
    <w:rsid w:val="0061136D"/>
    <w:rsid w:val="00611B11"/>
    <w:rsid w:val="0061378C"/>
    <w:rsid w:val="00613D2C"/>
    <w:rsid w:val="00617D26"/>
    <w:rsid w:val="006203C1"/>
    <w:rsid w:val="006205D0"/>
    <w:rsid w:val="00620A65"/>
    <w:rsid w:val="00623CA7"/>
    <w:rsid w:val="0062549C"/>
    <w:rsid w:val="00626EF8"/>
    <w:rsid w:val="006272AA"/>
    <w:rsid w:val="00627AB7"/>
    <w:rsid w:val="0063087D"/>
    <w:rsid w:val="00631F57"/>
    <w:rsid w:val="00632D87"/>
    <w:rsid w:val="006345D9"/>
    <w:rsid w:val="00642DEE"/>
    <w:rsid w:val="0064371A"/>
    <w:rsid w:val="0064440E"/>
    <w:rsid w:val="0064490A"/>
    <w:rsid w:val="00644B6B"/>
    <w:rsid w:val="0064663F"/>
    <w:rsid w:val="00646E55"/>
    <w:rsid w:val="00647EA0"/>
    <w:rsid w:val="00650847"/>
    <w:rsid w:val="00651A5D"/>
    <w:rsid w:val="00653298"/>
    <w:rsid w:val="00653506"/>
    <w:rsid w:val="00653A10"/>
    <w:rsid w:val="0065414D"/>
    <w:rsid w:val="00655B0C"/>
    <w:rsid w:val="006570E9"/>
    <w:rsid w:val="0066208C"/>
    <w:rsid w:val="0066442C"/>
    <w:rsid w:val="00665563"/>
    <w:rsid w:val="00665B41"/>
    <w:rsid w:val="00665E56"/>
    <w:rsid w:val="00665F38"/>
    <w:rsid w:val="0067438C"/>
    <w:rsid w:val="0067520E"/>
    <w:rsid w:val="00675537"/>
    <w:rsid w:val="00675B7F"/>
    <w:rsid w:val="006767E9"/>
    <w:rsid w:val="006778B4"/>
    <w:rsid w:val="00680370"/>
    <w:rsid w:val="006808B9"/>
    <w:rsid w:val="00680C23"/>
    <w:rsid w:val="00680F11"/>
    <w:rsid w:val="00681729"/>
    <w:rsid w:val="00682C2E"/>
    <w:rsid w:val="00682EB6"/>
    <w:rsid w:val="0068332B"/>
    <w:rsid w:val="00683473"/>
    <w:rsid w:val="00683C65"/>
    <w:rsid w:val="00683CF3"/>
    <w:rsid w:val="00684ECC"/>
    <w:rsid w:val="00685694"/>
    <w:rsid w:val="006857D8"/>
    <w:rsid w:val="00686EE1"/>
    <w:rsid w:val="0068728F"/>
    <w:rsid w:val="00690EE4"/>
    <w:rsid w:val="00691E7A"/>
    <w:rsid w:val="00693B9B"/>
    <w:rsid w:val="006951E5"/>
    <w:rsid w:val="00697536"/>
    <w:rsid w:val="00697F9F"/>
    <w:rsid w:val="006A0F81"/>
    <w:rsid w:val="006A167D"/>
    <w:rsid w:val="006A449D"/>
    <w:rsid w:val="006A601E"/>
    <w:rsid w:val="006A6754"/>
    <w:rsid w:val="006A6F6A"/>
    <w:rsid w:val="006A7BE5"/>
    <w:rsid w:val="006B2F2F"/>
    <w:rsid w:val="006B455C"/>
    <w:rsid w:val="006B5419"/>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5988"/>
    <w:rsid w:val="006E6EA7"/>
    <w:rsid w:val="006E770D"/>
    <w:rsid w:val="006F0B36"/>
    <w:rsid w:val="006F4770"/>
    <w:rsid w:val="006F6B70"/>
    <w:rsid w:val="00700030"/>
    <w:rsid w:val="007013AF"/>
    <w:rsid w:val="00705091"/>
    <w:rsid w:val="00706B0C"/>
    <w:rsid w:val="00706F04"/>
    <w:rsid w:val="0071279C"/>
    <w:rsid w:val="00713C7B"/>
    <w:rsid w:val="00713E11"/>
    <w:rsid w:val="00714C42"/>
    <w:rsid w:val="007151DC"/>
    <w:rsid w:val="00715759"/>
    <w:rsid w:val="00715B38"/>
    <w:rsid w:val="007169F5"/>
    <w:rsid w:val="00720933"/>
    <w:rsid w:val="007211A0"/>
    <w:rsid w:val="00721934"/>
    <w:rsid w:val="0072396F"/>
    <w:rsid w:val="00723DE9"/>
    <w:rsid w:val="007271AF"/>
    <w:rsid w:val="007273E6"/>
    <w:rsid w:val="007307EA"/>
    <w:rsid w:val="007311A9"/>
    <w:rsid w:val="0073150C"/>
    <w:rsid w:val="00731931"/>
    <w:rsid w:val="007325DC"/>
    <w:rsid w:val="0073287C"/>
    <w:rsid w:val="0073611C"/>
    <w:rsid w:val="00736194"/>
    <w:rsid w:val="007403DD"/>
    <w:rsid w:val="00741651"/>
    <w:rsid w:val="00741F25"/>
    <w:rsid w:val="00742389"/>
    <w:rsid w:val="0074280B"/>
    <w:rsid w:val="00743A3E"/>
    <w:rsid w:val="00744EE0"/>
    <w:rsid w:val="00747156"/>
    <w:rsid w:val="00747533"/>
    <w:rsid w:val="00747C15"/>
    <w:rsid w:val="007503FE"/>
    <w:rsid w:val="007519D6"/>
    <w:rsid w:val="00752A20"/>
    <w:rsid w:val="00755F48"/>
    <w:rsid w:val="007611F7"/>
    <w:rsid w:val="0076147D"/>
    <w:rsid w:val="00761979"/>
    <w:rsid w:val="00762917"/>
    <w:rsid w:val="00763F46"/>
    <w:rsid w:val="00764665"/>
    <w:rsid w:val="00764E0C"/>
    <w:rsid w:val="00764EBB"/>
    <w:rsid w:val="00765EA1"/>
    <w:rsid w:val="0076600A"/>
    <w:rsid w:val="00766C6A"/>
    <w:rsid w:val="00766EF5"/>
    <w:rsid w:val="007717B2"/>
    <w:rsid w:val="00772C6B"/>
    <w:rsid w:val="00772CF4"/>
    <w:rsid w:val="007730BD"/>
    <w:rsid w:val="007737C4"/>
    <w:rsid w:val="007752CC"/>
    <w:rsid w:val="00775D5A"/>
    <w:rsid w:val="00776766"/>
    <w:rsid w:val="00777073"/>
    <w:rsid w:val="00780F85"/>
    <w:rsid w:val="00780FCB"/>
    <w:rsid w:val="00781342"/>
    <w:rsid w:val="007826A3"/>
    <w:rsid w:val="00782BD3"/>
    <w:rsid w:val="00783359"/>
    <w:rsid w:val="0078424C"/>
    <w:rsid w:val="007846B9"/>
    <w:rsid w:val="00785A91"/>
    <w:rsid w:val="0078679F"/>
    <w:rsid w:val="00790EAD"/>
    <w:rsid w:val="00790EEC"/>
    <w:rsid w:val="00794E61"/>
    <w:rsid w:val="007A14BB"/>
    <w:rsid w:val="007A17AE"/>
    <w:rsid w:val="007A23C7"/>
    <w:rsid w:val="007A5E50"/>
    <w:rsid w:val="007B0A5C"/>
    <w:rsid w:val="007B104A"/>
    <w:rsid w:val="007B1BDD"/>
    <w:rsid w:val="007B3138"/>
    <w:rsid w:val="007B3740"/>
    <w:rsid w:val="007B4852"/>
    <w:rsid w:val="007B5569"/>
    <w:rsid w:val="007B557B"/>
    <w:rsid w:val="007B72E5"/>
    <w:rsid w:val="007B7CB6"/>
    <w:rsid w:val="007B7E11"/>
    <w:rsid w:val="007C0E8C"/>
    <w:rsid w:val="007C1667"/>
    <w:rsid w:val="007C685E"/>
    <w:rsid w:val="007C69BC"/>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28C6"/>
    <w:rsid w:val="007E3A23"/>
    <w:rsid w:val="007E3DA5"/>
    <w:rsid w:val="007E4350"/>
    <w:rsid w:val="007E535E"/>
    <w:rsid w:val="007E561E"/>
    <w:rsid w:val="007E6666"/>
    <w:rsid w:val="007E726B"/>
    <w:rsid w:val="007E7E23"/>
    <w:rsid w:val="007F5D7C"/>
    <w:rsid w:val="007F701D"/>
    <w:rsid w:val="007F7982"/>
    <w:rsid w:val="00800008"/>
    <w:rsid w:val="0080065E"/>
    <w:rsid w:val="008016C3"/>
    <w:rsid w:val="00801BD2"/>
    <w:rsid w:val="00805C91"/>
    <w:rsid w:val="0080640E"/>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5F0"/>
    <w:rsid w:val="0083174A"/>
    <w:rsid w:val="00831F29"/>
    <w:rsid w:val="00834B8A"/>
    <w:rsid w:val="008357C7"/>
    <w:rsid w:val="008366CB"/>
    <w:rsid w:val="00836A16"/>
    <w:rsid w:val="00840EA7"/>
    <w:rsid w:val="00846A55"/>
    <w:rsid w:val="00846FF8"/>
    <w:rsid w:val="00847A42"/>
    <w:rsid w:val="00847CDD"/>
    <w:rsid w:val="008521DD"/>
    <w:rsid w:val="0085312F"/>
    <w:rsid w:val="008534A5"/>
    <w:rsid w:val="00853949"/>
    <w:rsid w:val="00854F34"/>
    <w:rsid w:val="00855DEE"/>
    <w:rsid w:val="00856CB6"/>
    <w:rsid w:val="00856F63"/>
    <w:rsid w:val="00857363"/>
    <w:rsid w:val="00857C89"/>
    <w:rsid w:val="00860430"/>
    <w:rsid w:val="008604EF"/>
    <w:rsid w:val="00862A08"/>
    <w:rsid w:val="0086446B"/>
    <w:rsid w:val="00865449"/>
    <w:rsid w:val="0086646A"/>
    <w:rsid w:val="00867141"/>
    <w:rsid w:val="0086719D"/>
    <w:rsid w:val="008673AA"/>
    <w:rsid w:val="008674AC"/>
    <w:rsid w:val="0087014D"/>
    <w:rsid w:val="008702F8"/>
    <w:rsid w:val="008705D6"/>
    <w:rsid w:val="00870CD0"/>
    <w:rsid w:val="00873E0E"/>
    <w:rsid w:val="0087447C"/>
    <w:rsid w:val="00877C91"/>
    <w:rsid w:val="008800F3"/>
    <w:rsid w:val="00881330"/>
    <w:rsid w:val="0088180D"/>
    <w:rsid w:val="0088356F"/>
    <w:rsid w:val="00883F81"/>
    <w:rsid w:val="0088440A"/>
    <w:rsid w:val="008869D5"/>
    <w:rsid w:val="00890B05"/>
    <w:rsid w:val="0089113B"/>
    <w:rsid w:val="00892056"/>
    <w:rsid w:val="00894151"/>
    <w:rsid w:val="00894E04"/>
    <w:rsid w:val="0089581D"/>
    <w:rsid w:val="008A25FA"/>
    <w:rsid w:val="008A3231"/>
    <w:rsid w:val="008A4101"/>
    <w:rsid w:val="008A4539"/>
    <w:rsid w:val="008A5C10"/>
    <w:rsid w:val="008A6442"/>
    <w:rsid w:val="008A6C9A"/>
    <w:rsid w:val="008A7EF8"/>
    <w:rsid w:val="008B2BDD"/>
    <w:rsid w:val="008B2EDE"/>
    <w:rsid w:val="008B30E4"/>
    <w:rsid w:val="008B3E90"/>
    <w:rsid w:val="008B50BA"/>
    <w:rsid w:val="008B5704"/>
    <w:rsid w:val="008B7CEE"/>
    <w:rsid w:val="008B7E6D"/>
    <w:rsid w:val="008C1A59"/>
    <w:rsid w:val="008C1D03"/>
    <w:rsid w:val="008C1EDE"/>
    <w:rsid w:val="008C2012"/>
    <w:rsid w:val="008C2641"/>
    <w:rsid w:val="008C2CD3"/>
    <w:rsid w:val="008C53AA"/>
    <w:rsid w:val="008C5A4A"/>
    <w:rsid w:val="008C6894"/>
    <w:rsid w:val="008D1CEE"/>
    <w:rsid w:val="008D20E8"/>
    <w:rsid w:val="008D474F"/>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117E"/>
    <w:rsid w:val="008F2260"/>
    <w:rsid w:val="008F247D"/>
    <w:rsid w:val="008F2879"/>
    <w:rsid w:val="008F2BB9"/>
    <w:rsid w:val="008F2D50"/>
    <w:rsid w:val="008F2FA9"/>
    <w:rsid w:val="008F301C"/>
    <w:rsid w:val="008F38E0"/>
    <w:rsid w:val="008F3A75"/>
    <w:rsid w:val="008F3AB0"/>
    <w:rsid w:val="008F7925"/>
    <w:rsid w:val="009003CE"/>
    <w:rsid w:val="00900D57"/>
    <w:rsid w:val="009045E5"/>
    <w:rsid w:val="00904D51"/>
    <w:rsid w:val="00905E36"/>
    <w:rsid w:val="00906D77"/>
    <w:rsid w:val="00911CD5"/>
    <w:rsid w:val="00912426"/>
    <w:rsid w:val="0091292D"/>
    <w:rsid w:val="00914B2C"/>
    <w:rsid w:val="00916653"/>
    <w:rsid w:val="00916B7E"/>
    <w:rsid w:val="00917096"/>
    <w:rsid w:val="009176B1"/>
    <w:rsid w:val="00917B63"/>
    <w:rsid w:val="0092001B"/>
    <w:rsid w:val="00920445"/>
    <w:rsid w:val="00921DCB"/>
    <w:rsid w:val="00922BA1"/>
    <w:rsid w:val="00923E19"/>
    <w:rsid w:val="00924FD5"/>
    <w:rsid w:val="00925A59"/>
    <w:rsid w:val="00927253"/>
    <w:rsid w:val="00927663"/>
    <w:rsid w:val="009301FC"/>
    <w:rsid w:val="00930E73"/>
    <w:rsid w:val="00932DE3"/>
    <w:rsid w:val="00933FDD"/>
    <w:rsid w:val="00934107"/>
    <w:rsid w:val="00935945"/>
    <w:rsid w:val="0094103E"/>
    <w:rsid w:val="009414AB"/>
    <w:rsid w:val="00942B83"/>
    <w:rsid w:val="00943A32"/>
    <w:rsid w:val="009442B9"/>
    <w:rsid w:val="009451E3"/>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0F3"/>
    <w:rsid w:val="00971417"/>
    <w:rsid w:val="00971BB6"/>
    <w:rsid w:val="00971F89"/>
    <w:rsid w:val="00972DC9"/>
    <w:rsid w:val="00974EB5"/>
    <w:rsid w:val="00977AA4"/>
    <w:rsid w:val="00981ACB"/>
    <w:rsid w:val="00983066"/>
    <w:rsid w:val="0098375A"/>
    <w:rsid w:val="009915B9"/>
    <w:rsid w:val="00991D3C"/>
    <w:rsid w:val="00992AA7"/>
    <w:rsid w:val="009939B2"/>
    <w:rsid w:val="00993A5C"/>
    <w:rsid w:val="00995325"/>
    <w:rsid w:val="009953B1"/>
    <w:rsid w:val="00995AF2"/>
    <w:rsid w:val="0099604D"/>
    <w:rsid w:val="009961B2"/>
    <w:rsid w:val="00996CCD"/>
    <w:rsid w:val="009A078A"/>
    <w:rsid w:val="009A0C49"/>
    <w:rsid w:val="009A15BF"/>
    <w:rsid w:val="009A2882"/>
    <w:rsid w:val="009A4A9C"/>
    <w:rsid w:val="009A4F5C"/>
    <w:rsid w:val="009A5551"/>
    <w:rsid w:val="009A5FAB"/>
    <w:rsid w:val="009B00EE"/>
    <w:rsid w:val="009B20C9"/>
    <w:rsid w:val="009B3E6F"/>
    <w:rsid w:val="009B4985"/>
    <w:rsid w:val="009B702B"/>
    <w:rsid w:val="009B7508"/>
    <w:rsid w:val="009B7574"/>
    <w:rsid w:val="009C0342"/>
    <w:rsid w:val="009C16B7"/>
    <w:rsid w:val="009C2278"/>
    <w:rsid w:val="009C4014"/>
    <w:rsid w:val="009C6FD8"/>
    <w:rsid w:val="009C711B"/>
    <w:rsid w:val="009C72C0"/>
    <w:rsid w:val="009D0D60"/>
    <w:rsid w:val="009D1421"/>
    <w:rsid w:val="009D1A1B"/>
    <w:rsid w:val="009D3506"/>
    <w:rsid w:val="009D5855"/>
    <w:rsid w:val="009D5B5A"/>
    <w:rsid w:val="009D6363"/>
    <w:rsid w:val="009D6753"/>
    <w:rsid w:val="009D6921"/>
    <w:rsid w:val="009D7C3D"/>
    <w:rsid w:val="009E1147"/>
    <w:rsid w:val="009E278E"/>
    <w:rsid w:val="009E34DC"/>
    <w:rsid w:val="009E44FB"/>
    <w:rsid w:val="009E5DCD"/>
    <w:rsid w:val="009F0D88"/>
    <w:rsid w:val="009F0EF7"/>
    <w:rsid w:val="009F1103"/>
    <w:rsid w:val="009F34FC"/>
    <w:rsid w:val="009F3A48"/>
    <w:rsid w:val="009F3A8E"/>
    <w:rsid w:val="009F5952"/>
    <w:rsid w:val="00A04460"/>
    <w:rsid w:val="00A06FE5"/>
    <w:rsid w:val="00A07B8E"/>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27569"/>
    <w:rsid w:val="00A30472"/>
    <w:rsid w:val="00A30882"/>
    <w:rsid w:val="00A31A3F"/>
    <w:rsid w:val="00A31BA2"/>
    <w:rsid w:val="00A31F06"/>
    <w:rsid w:val="00A33F35"/>
    <w:rsid w:val="00A34652"/>
    <w:rsid w:val="00A35AE2"/>
    <w:rsid w:val="00A36509"/>
    <w:rsid w:val="00A41109"/>
    <w:rsid w:val="00A460CB"/>
    <w:rsid w:val="00A463D8"/>
    <w:rsid w:val="00A47696"/>
    <w:rsid w:val="00A505FC"/>
    <w:rsid w:val="00A50774"/>
    <w:rsid w:val="00A53094"/>
    <w:rsid w:val="00A547CF"/>
    <w:rsid w:val="00A574A0"/>
    <w:rsid w:val="00A57973"/>
    <w:rsid w:val="00A61CB9"/>
    <w:rsid w:val="00A62C9B"/>
    <w:rsid w:val="00A6540D"/>
    <w:rsid w:val="00A66650"/>
    <w:rsid w:val="00A666B6"/>
    <w:rsid w:val="00A66BD1"/>
    <w:rsid w:val="00A70E34"/>
    <w:rsid w:val="00A722BA"/>
    <w:rsid w:val="00A7242F"/>
    <w:rsid w:val="00A7288E"/>
    <w:rsid w:val="00A733A8"/>
    <w:rsid w:val="00A74C4C"/>
    <w:rsid w:val="00A7597D"/>
    <w:rsid w:val="00A75C59"/>
    <w:rsid w:val="00A76EAC"/>
    <w:rsid w:val="00A76EE6"/>
    <w:rsid w:val="00A77118"/>
    <w:rsid w:val="00A778BC"/>
    <w:rsid w:val="00A77A1B"/>
    <w:rsid w:val="00A80A7D"/>
    <w:rsid w:val="00A82E67"/>
    <w:rsid w:val="00A83249"/>
    <w:rsid w:val="00A838EF"/>
    <w:rsid w:val="00A840FA"/>
    <w:rsid w:val="00A8675F"/>
    <w:rsid w:val="00A90EEE"/>
    <w:rsid w:val="00A9338C"/>
    <w:rsid w:val="00A949F0"/>
    <w:rsid w:val="00A973DB"/>
    <w:rsid w:val="00AA24A8"/>
    <w:rsid w:val="00AA491D"/>
    <w:rsid w:val="00AB0882"/>
    <w:rsid w:val="00AB30C6"/>
    <w:rsid w:val="00AB3B72"/>
    <w:rsid w:val="00AB4108"/>
    <w:rsid w:val="00AB43BC"/>
    <w:rsid w:val="00AB7326"/>
    <w:rsid w:val="00AB7BEF"/>
    <w:rsid w:val="00AC0555"/>
    <w:rsid w:val="00AC09B5"/>
    <w:rsid w:val="00AC160E"/>
    <w:rsid w:val="00AC225A"/>
    <w:rsid w:val="00AC22CE"/>
    <w:rsid w:val="00AC2FA0"/>
    <w:rsid w:val="00AC348B"/>
    <w:rsid w:val="00AC5046"/>
    <w:rsid w:val="00AC5381"/>
    <w:rsid w:val="00AC76C9"/>
    <w:rsid w:val="00AC7BFB"/>
    <w:rsid w:val="00AC7D29"/>
    <w:rsid w:val="00AD21E5"/>
    <w:rsid w:val="00AD283D"/>
    <w:rsid w:val="00AD2B43"/>
    <w:rsid w:val="00AD2F05"/>
    <w:rsid w:val="00AD411D"/>
    <w:rsid w:val="00AD4155"/>
    <w:rsid w:val="00AD5F92"/>
    <w:rsid w:val="00AE1D08"/>
    <w:rsid w:val="00AE273A"/>
    <w:rsid w:val="00AE2A96"/>
    <w:rsid w:val="00AE36A5"/>
    <w:rsid w:val="00AE47BD"/>
    <w:rsid w:val="00AE6210"/>
    <w:rsid w:val="00AE62B7"/>
    <w:rsid w:val="00AE6303"/>
    <w:rsid w:val="00AE7715"/>
    <w:rsid w:val="00AE7EA0"/>
    <w:rsid w:val="00AF00AB"/>
    <w:rsid w:val="00AF00B6"/>
    <w:rsid w:val="00AF0866"/>
    <w:rsid w:val="00AF0C68"/>
    <w:rsid w:val="00AF2395"/>
    <w:rsid w:val="00AF2A0D"/>
    <w:rsid w:val="00AF2FE7"/>
    <w:rsid w:val="00AF4375"/>
    <w:rsid w:val="00AF738B"/>
    <w:rsid w:val="00AF780A"/>
    <w:rsid w:val="00AF7E0E"/>
    <w:rsid w:val="00B03768"/>
    <w:rsid w:val="00B04553"/>
    <w:rsid w:val="00B050F4"/>
    <w:rsid w:val="00B06D80"/>
    <w:rsid w:val="00B0737B"/>
    <w:rsid w:val="00B0768B"/>
    <w:rsid w:val="00B07F83"/>
    <w:rsid w:val="00B105B5"/>
    <w:rsid w:val="00B10C3A"/>
    <w:rsid w:val="00B11932"/>
    <w:rsid w:val="00B11D08"/>
    <w:rsid w:val="00B14D90"/>
    <w:rsid w:val="00B15432"/>
    <w:rsid w:val="00B16058"/>
    <w:rsid w:val="00B1714E"/>
    <w:rsid w:val="00B173C9"/>
    <w:rsid w:val="00B204D1"/>
    <w:rsid w:val="00B25609"/>
    <w:rsid w:val="00B3009C"/>
    <w:rsid w:val="00B3258C"/>
    <w:rsid w:val="00B32F87"/>
    <w:rsid w:val="00B332ED"/>
    <w:rsid w:val="00B33428"/>
    <w:rsid w:val="00B340EB"/>
    <w:rsid w:val="00B34C63"/>
    <w:rsid w:val="00B352B6"/>
    <w:rsid w:val="00B36054"/>
    <w:rsid w:val="00B36B74"/>
    <w:rsid w:val="00B370BA"/>
    <w:rsid w:val="00B42F4D"/>
    <w:rsid w:val="00B441C1"/>
    <w:rsid w:val="00B46687"/>
    <w:rsid w:val="00B47266"/>
    <w:rsid w:val="00B47CCB"/>
    <w:rsid w:val="00B50959"/>
    <w:rsid w:val="00B51D2D"/>
    <w:rsid w:val="00B5234B"/>
    <w:rsid w:val="00B611CA"/>
    <w:rsid w:val="00B615BD"/>
    <w:rsid w:val="00B62527"/>
    <w:rsid w:val="00B6583B"/>
    <w:rsid w:val="00B66208"/>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97EAF"/>
    <w:rsid w:val="00BA08A1"/>
    <w:rsid w:val="00BA0E44"/>
    <w:rsid w:val="00BA1599"/>
    <w:rsid w:val="00BA176D"/>
    <w:rsid w:val="00BA3B76"/>
    <w:rsid w:val="00BA48C6"/>
    <w:rsid w:val="00BA4D70"/>
    <w:rsid w:val="00BA5C49"/>
    <w:rsid w:val="00BA6250"/>
    <w:rsid w:val="00BB0848"/>
    <w:rsid w:val="00BB1893"/>
    <w:rsid w:val="00BB2368"/>
    <w:rsid w:val="00BB3986"/>
    <w:rsid w:val="00BB43D1"/>
    <w:rsid w:val="00BB5571"/>
    <w:rsid w:val="00BB6A69"/>
    <w:rsid w:val="00BB7263"/>
    <w:rsid w:val="00BB7CCC"/>
    <w:rsid w:val="00BC018F"/>
    <w:rsid w:val="00BC061C"/>
    <w:rsid w:val="00BC0C77"/>
    <w:rsid w:val="00BC4CB6"/>
    <w:rsid w:val="00BC7B61"/>
    <w:rsid w:val="00BC7C8D"/>
    <w:rsid w:val="00BD0EBE"/>
    <w:rsid w:val="00BD1596"/>
    <w:rsid w:val="00BD18FB"/>
    <w:rsid w:val="00BD1FEF"/>
    <w:rsid w:val="00BD56C4"/>
    <w:rsid w:val="00BD5BC7"/>
    <w:rsid w:val="00BD69AF"/>
    <w:rsid w:val="00BD7DD3"/>
    <w:rsid w:val="00BE318E"/>
    <w:rsid w:val="00BE6CED"/>
    <w:rsid w:val="00BE779A"/>
    <w:rsid w:val="00BE7DF8"/>
    <w:rsid w:val="00BF033A"/>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14797"/>
    <w:rsid w:val="00C216B4"/>
    <w:rsid w:val="00C241BE"/>
    <w:rsid w:val="00C2487B"/>
    <w:rsid w:val="00C24AC9"/>
    <w:rsid w:val="00C25C47"/>
    <w:rsid w:val="00C25CDC"/>
    <w:rsid w:val="00C25D1F"/>
    <w:rsid w:val="00C2612C"/>
    <w:rsid w:val="00C26F48"/>
    <w:rsid w:val="00C31BBE"/>
    <w:rsid w:val="00C348A6"/>
    <w:rsid w:val="00C3554B"/>
    <w:rsid w:val="00C403A1"/>
    <w:rsid w:val="00C40B63"/>
    <w:rsid w:val="00C40B7C"/>
    <w:rsid w:val="00C411B8"/>
    <w:rsid w:val="00C41C66"/>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D0D"/>
    <w:rsid w:val="00C83EDE"/>
    <w:rsid w:val="00C8446D"/>
    <w:rsid w:val="00C844C8"/>
    <w:rsid w:val="00C869E2"/>
    <w:rsid w:val="00C8723B"/>
    <w:rsid w:val="00C90FE4"/>
    <w:rsid w:val="00C91830"/>
    <w:rsid w:val="00C91A05"/>
    <w:rsid w:val="00C91B18"/>
    <w:rsid w:val="00C91BAD"/>
    <w:rsid w:val="00C91CE5"/>
    <w:rsid w:val="00C9367D"/>
    <w:rsid w:val="00C9438B"/>
    <w:rsid w:val="00C951F0"/>
    <w:rsid w:val="00C95D0F"/>
    <w:rsid w:val="00C96367"/>
    <w:rsid w:val="00C96A1D"/>
    <w:rsid w:val="00C96B27"/>
    <w:rsid w:val="00CA01C6"/>
    <w:rsid w:val="00CA064C"/>
    <w:rsid w:val="00CA155A"/>
    <w:rsid w:val="00CA1817"/>
    <w:rsid w:val="00CA221B"/>
    <w:rsid w:val="00CA2648"/>
    <w:rsid w:val="00CA3251"/>
    <w:rsid w:val="00CA6012"/>
    <w:rsid w:val="00CA73B9"/>
    <w:rsid w:val="00CB06DF"/>
    <w:rsid w:val="00CB094B"/>
    <w:rsid w:val="00CB10E0"/>
    <w:rsid w:val="00CB2979"/>
    <w:rsid w:val="00CB2C89"/>
    <w:rsid w:val="00CB3551"/>
    <w:rsid w:val="00CB4265"/>
    <w:rsid w:val="00CC0F01"/>
    <w:rsid w:val="00CC1340"/>
    <w:rsid w:val="00CC16A8"/>
    <w:rsid w:val="00CC5483"/>
    <w:rsid w:val="00CC5BCB"/>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2A91"/>
    <w:rsid w:val="00CF47ED"/>
    <w:rsid w:val="00CF572F"/>
    <w:rsid w:val="00CF617B"/>
    <w:rsid w:val="00CF6CBD"/>
    <w:rsid w:val="00CF7411"/>
    <w:rsid w:val="00D00EBF"/>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0147"/>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3BD1"/>
    <w:rsid w:val="00D44057"/>
    <w:rsid w:val="00D441C9"/>
    <w:rsid w:val="00D4425F"/>
    <w:rsid w:val="00D4482B"/>
    <w:rsid w:val="00D47355"/>
    <w:rsid w:val="00D4769B"/>
    <w:rsid w:val="00D47FF5"/>
    <w:rsid w:val="00D50DEA"/>
    <w:rsid w:val="00D518AC"/>
    <w:rsid w:val="00D51BE9"/>
    <w:rsid w:val="00D51E45"/>
    <w:rsid w:val="00D52B1B"/>
    <w:rsid w:val="00D52F88"/>
    <w:rsid w:val="00D53967"/>
    <w:rsid w:val="00D540A7"/>
    <w:rsid w:val="00D55C4F"/>
    <w:rsid w:val="00D5655A"/>
    <w:rsid w:val="00D57A61"/>
    <w:rsid w:val="00D6119F"/>
    <w:rsid w:val="00D614D9"/>
    <w:rsid w:val="00D62DC7"/>
    <w:rsid w:val="00D64DE1"/>
    <w:rsid w:val="00D66032"/>
    <w:rsid w:val="00D673EF"/>
    <w:rsid w:val="00D70413"/>
    <w:rsid w:val="00D71EFE"/>
    <w:rsid w:val="00D748C2"/>
    <w:rsid w:val="00D75268"/>
    <w:rsid w:val="00D7530D"/>
    <w:rsid w:val="00D763C1"/>
    <w:rsid w:val="00D76C50"/>
    <w:rsid w:val="00D777D9"/>
    <w:rsid w:val="00D77A53"/>
    <w:rsid w:val="00D82881"/>
    <w:rsid w:val="00D82DEF"/>
    <w:rsid w:val="00D84688"/>
    <w:rsid w:val="00D86082"/>
    <w:rsid w:val="00D86CA1"/>
    <w:rsid w:val="00D87076"/>
    <w:rsid w:val="00D90CD2"/>
    <w:rsid w:val="00D92D28"/>
    <w:rsid w:val="00D9522E"/>
    <w:rsid w:val="00D96E4C"/>
    <w:rsid w:val="00D9706D"/>
    <w:rsid w:val="00DA1774"/>
    <w:rsid w:val="00DA3947"/>
    <w:rsid w:val="00DA4E5D"/>
    <w:rsid w:val="00DA5D36"/>
    <w:rsid w:val="00DA60B5"/>
    <w:rsid w:val="00DA7599"/>
    <w:rsid w:val="00DA75AC"/>
    <w:rsid w:val="00DB0DCD"/>
    <w:rsid w:val="00DB1E58"/>
    <w:rsid w:val="00DB242D"/>
    <w:rsid w:val="00DB249A"/>
    <w:rsid w:val="00DB26CF"/>
    <w:rsid w:val="00DB3EB8"/>
    <w:rsid w:val="00DB5BF1"/>
    <w:rsid w:val="00DB726C"/>
    <w:rsid w:val="00DC08DF"/>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1F"/>
    <w:rsid w:val="00DE572B"/>
    <w:rsid w:val="00DF0971"/>
    <w:rsid w:val="00DF09ED"/>
    <w:rsid w:val="00DF0F9B"/>
    <w:rsid w:val="00DF1F47"/>
    <w:rsid w:val="00DF291E"/>
    <w:rsid w:val="00DF55EF"/>
    <w:rsid w:val="00DF569C"/>
    <w:rsid w:val="00DF61F0"/>
    <w:rsid w:val="00DF73DB"/>
    <w:rsid w:val="00DF7667"/>
    <w:rsid w:val="00E046BE"/>
    <w:rsid w:val="00E0759D"/>
    <w:rsid w:val="00E145A1"/>
    <w:rsid w:val="00E14F08"/>
    <w:rsid w:val="00E15CD2"/>
    <w:rsid w:val="00E15ECB"/>
    <w:rsid w:val="00E168E4"/>
    <w:rsid w:val="00E1780F"/>
    <w:rsid w:val="00E20992"/>
    <w:rsid w:val="00E228D7"/>
    <w:rsid w:val="00E22B1B"/>
    <w:rsid w:val="00E23C56"/>
    <w:rsid w:val="00E245F3"/>
    <w:rsid w:val="00E250A6"/>
    <w:rsid w:val="00E2621F"/>
    <w:rsid w:val="00E3160D"/>
    <w:rsid w:val="00E3317F"/>
    <w:rsid w:val="00E348E5"/>
    <w:rsid w:val="00E37538"/>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3EDF"/>
    <w:rsid w:val="00E550A7"/>
    <w:rsid w:val="00E55771"/>
    <w:rsid w:val="00E55772"/>
    <w:rsid w:val="00E560E8"/>
    <w:rsid w:val="00E5640B"/>
    <w:rsid w:val="00E56EAB"/>
    <w:rsid w:val="00E6064D"/>
    <w:rsid w:val="00E61271"/>
    <w:rsid w:val="00E6264E"/>
    <w:rsid w:val="00E627C5"/>
    <w:rsid w:val="00E62A08"/>
    <w:rsid w:val="00E637ED"/>
    <w:rsid w:val="00E63E9E"/>
    <w:rsid w:val="00E648AA"/>
    <w:rsid w:val="00E65387"/>
    <w:rsid w:val="00E678A4"/>
    <w:rsid w:val="00E678F6"/>
    <w:rsid w:val="00E70B14"/>
    <w:rsid w:val="00E71161"/>
    <w:rsid w:val="00E71253"/>
    <w:rsid w:val="00E71485"/>
    <w:rsid w:val="00E726BB"/>
    <w:rsid w:val="00E73532"/>
    <w:rsid w:val="00E7451C"/>
    <w:rsid w:val="00E76457"/>
    <w:rsid w:val="00E814B2"/>
    <w:rsid w:val="00E818E2"/>
    <w:rsid w:val="00E82206"/>
    <w:rsid w:val="00E85856"/>
    <w:rsid w:val="00E863B7"/>
    <w:rsid w:val="00E91757"/>
    <w:rsid w:val="00E91B1E"/>
    <w:rsid w:val="00E9293C"/>
    <w:rsid w:val="00E94BBE"/>
    <w:rsid w:val="00EA0E97"/>
    <w:rsid w:val="00EA1182"/>
    <w:rsid w:val="00EA21B5"/>
    <w:rsid w:val="00EA33C1"/>
    <w:rsid w:val="00EA39E1"/>
    <w:rsid w:val="00EA3A46"/>
    <w:rsid w:val="00EA3F91"/>
    <w:rsid w:val="00EA55C9"/>
    <w:rsid w:val="00EA58A7"/>
    <w:rsid w:val="00EA658D"/>
    <w:rsid w:val="00EA7499"/>
    <w:rsid w:val="00EB0621"/>
    <w:rsid w:val="00EB441B"/>
    <w:rsid w:val="00EB6940"/>
    <w:rsid w:val="00EB6BE6"/>
    <w:rsid w:val="00EC0587"/>
    <w:rsid w:val="00EC0798"/>
    <w:rsid w:val="00EC1198"/>
    <w:rsid w:val="00EC1318"/>
    <w:rsid w:val="00EC1520"/>
    <w:rsid w:val="00EC495E"/>
    <w:rsid w:val="00EC5291"/>
    <w:rsid w:val="00EC7D89"/>
    <w:rsid w:val="00EC7EEC"/>
    <w:rsid w:val="00ED181F"/>
    <w:rsid w:val="00ED1831"/>
    <w:rsid w:val="00ED23A0"/>
    <w:rsid w:val="00ED34D5"/>
    <w:rsid w:val="00ED37EB"/>
    <w:rsid w:val="00ED391D"/>
    <w:rsid w:val="00ED3F3A"/>
    <w:rsid w:val="00ED50CF"/>
    <w:rsid w:val="00ED5374"/>
    <w:rsid w:val="00ED5994"/>
    <w:rsid w:val="00ED67BD"/>
    <w:rsid w:val="00EE0A9A"/>
    <w:rsid w:val="00EE412A"/>
    <w:rsid w:val="00EE49C2"/>
    <w:rsid w:val="00EE6A77"/>
    <w:rsid w:val="00EE75FE"/>
    <w:rsid w:val="00EE7E62"/>
    <w:rsid w:val="00EF05F3"/>
    <w:rsid w:val="00EF29A9"/>
    <w:rsid w:val="00EF4CC2"/>
    <w:rsid w:val="00EF5B76"/>
    <w:rsid w:val="00EF68C5"/>
    <w:rsid w:val="00F00AF4"/>
    <w:rsid w:val="00F01065"/>
    <w:rsid w:val="00F02293"/>
    <w:rsid w:val="00F0450F"/>
    <w:rsid w:val="00F07361"/>
    <w:rsid w:val="00F07DC1"/>
    <w:rsid w:val="00F12615"/>
    <w:rsid w:val="00F13B7F"/>
    <w:rsid w:val="00F14713"/>
    <w:rsid w:val="00F17B92"/>
    <w:rsid w:val="00F21E78"/>
    <w:rsid w:val="00F22AFA"/>
    <w:rsid w:val="00F2328D"/>
    <w:rsid w:val="00F241CD"/>
    <w:rsid w:val="00F252B1"/>
    <w:rsid w:val="00F26F6A"/>
    <w:rsid w:val="00F27AC8"/>
    <w:rsid w:val="00F27F24"/>
    <w:rsid w:val="00F30F25"/>
    <w:rsid w:val="00F32AE4"/>
    <w:rsid w:val="00F3346F"/>
    <w:rsid w:val="00F34E4E"/>
    <w:rsid w:val="00F36C30"/>
    <w:rsid w:val="00F45733"/>
    <w:rsid w:val="00F45E9D"/>
    <w:rsid w:val="00F4758D"/>
    <w:rsid w:val="00F47DD1"/>
    <w:rsid w:val="00F51AE7"/>
    <w:rsid w:val="00F51E21"/>
    <w:rsid w:val="00F51FD7"/>
    <w:rsid w:val="00F52BC4"/>
    <w:rsid w:val="00F54992"/>
    <w:rsid w:val="00F5549C"/>
    <w:rsid w:val="00F564C3"/>
    <w:rsid w:val="00F56C01"/>
    <w:rsid w:val="00F573A0"/>
    <w:rsid w:val="00F57B98"/>
    <w:rsid w:val="00F57DAD"/>
    <w:rsid w:val="00F614AA"/>
    <w:rsid w:val="00F61CA5"/>
    <w:rsid w:val="00F6355B"/>
    <w:rsid w:val="00F63F8A"/>
    <w:rsid w:val="00F64AB8"/>
    <w:rsid w:val="00F64C56"/>
    <w:rsid w:val="00F66720"/>
    <w:rsid w:val="00F67F3D"/>
    <w:rsid w:val="00F70D10"/>
    <w:rsid w:val="00F720FA"/>
    <w:rsid w:val="00F721EC"/>
    <w:rsid w:val="00F72A70"/>
    <w:rsid w:val="00F73BBC"/>
    <w:rsid w:val="00F73BDF"/>
    <w:rsid w:val="00F73C8A"/>
    <w:rsid w:val="00F73D3D"/>
    <w:rsid w:val="00F75296"/>
    <w:rsid w:val="00F757CD"/>
    <w:rsid w:val="00F761A9"/>
    <w:rsid w:val="00F77170"/>
    <w:rsid w:val="00F77BCB"/>
    <w:rsid w:val="00F84274"/>
    <w:rsid w:val="00F847EB"/>
    <w:rsid w:val="00F86A72"/>
    <w:rsid w:val="00F86D58"/>
    <w:rsid w:val="00F87577"/>
    <w:rsid w:val="00F87627"/>
    <w:rsid w:val="00F8771F"/>
    <w:rsid w:val="00F878D7"/>
    <w:rsid w:val="00F901F7"/>
    <w:rsid w:val="00F91ADA"/>
    <w:rsid w:val="00F91D22"/>
    <w:rsid w:val="00F975D5"/>
    <w:rsid w:val="00FA01DA"/>
    <w:rsid w:val="00FA1E7A"/>
    <w:rsid w:val="00FA61B0"/>
    <w:rsid w:val="00FA6D88"/>
    <w:rsid w:val="00FA7639"/>
    <w:rsid w:val="00FB0B2E"/>
    <w:rsid w:val="00FB436E"/>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37BA"/>
    <w:rsid w:val="00FE601F"/>
    <w:rsid w:val="00FE606D"/>
    <w:rsid w:val="00FE79EC"/>
    <w:rsid w:val="00FF07B6"/>
    <w:rsid w:val="00FF0EED"/>
    <w:rsid w:val="00FF1F46"/>
    <w:rsid w:val="00FF384E"/>
    <w:rsid w:val="00FF3AD9"/>
    <w:rsid w:val="00FF517C"/>
    <w:rsid w:val="00FF5992"/>
    <w:rsid w:val="00FF6527"/>
    <w:rsid w:val="00FF6767"/>
    <w:rsid w:val="00FF6E0F"/>
    <w:rsid w:val="00FF7BC0"/>
    <w:rsid w:val="00FF7CA1"/>
    <w:rsid w:val="00FF7F1A"/>
    <w:rsid w:val="00FF7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8DDEA1B3-54ED-4CFC-A1D0-9DD0B30E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2E3335"/>
    <w:pPr>
      <w:numPr>
        <w:numId w:val="7"/>
      </w:numPr>
      <w:spacing w:before="200"/>
      <w:ind w:left="567" w:hanging="567"/>
      <w:contextualSpacing w:val="0"/>
      <w:jc w:val="both"/>
      <w:outlineLvl w:val="0"/>
    </w:pPr>
    <w:rPr>
      <w:rFonts w:ascii="Calibri" w:hAnsi="Calibri" w:cs="Calibri"/>
      <w:b/>
      <w:color w:val="EE0000"/>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ind w:left="576"/>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3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2E3335"/>
    <w:rPr>
      <w:rFonts w:ascii="Calibri" w:hAnsi="Calibri" w:cs="Calibri"/>
      <w:b/>
      <w:color w:val="EE0000"/>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color w:val="EE000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color w:val="EE000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color w:val="EE000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Default">
    <w:name w:val="Default"/>
    <w:rsid w:val="004A3173"/>
    <w:pPr>
      <w:autoSpaceDE w:val="0"/>
      <w:autoSpaceDN w:val="0"/>
      <w:adjustRightInd w:val="0"/>
      <w:spacing w:before="120" w:after="0" w:line="240" w:lineRule="auto"/>
      <w:ind w:left="1298" w:hanging="578"/>
      <w:jc w:val="both"/>
    </w:pPr>
    <w:rPr>
      <w:rFonts w:ascii="Arial" w:hAnsi="Arial" w:cs="Arial"/>
      <w:color w:val="000000"/>
      <w:sz w:val="24"/>
      <w:szCs w:val="24"/>
    </w:rPr>
  </w:style>
  <w:style w:type="paragraph" w:customStyle="1" w:styleId="DfESBullets">
    <w:name w:val="DfESBullets"/>
    <w:basedOn w:val="Normal"/>
    <w:rsid w:val="0080640E"/>
    <w:pPr>
      <w:widowControl w:val="0"/>
      <w:numPr>
        <w:numId w:val="58"/>
      </w:numPr>
      <w:overflowPunct w:val="0"/>
      <w:autoSpaceDE w:val="0"/>
      <w:autoSpaceDN w:val="0"/>
      <w:adjustRightInd w:val="0"/>
      <w:spacing w:after="240" w:line="240" w:lineRule="auto"/>
      <w:textAlignment w:val="baseline"/>
    </w:pPr>
    <w:rPr>
      <w:rFonts w:eastAsia="Times New Roman"/>
      <w:sz w:val="24"/>
      <w:szCs w:val="20"/>
    </w:rPr>
  </w:style>
  <w:style w:type="character" w:styleId="UnresolvedMention">
    <w:name w:val="Unresolved Mention"/>
    <w:basedOn w:val="DefaultParagraphFont"/>
    <w:uiPriority w:val="99"/>
    <w:semiHidden/>
    <w:unhideWhenUsed/>
    <w:rsid w:val="00A27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18693571">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53265708">
      <w:bodyDiv w:val="1"/>
      <w:marLeft w:val="0"/>
      <w:marRight w:val="0"/>
      <w:marTop w:val="0"/>
      <w:marBottom w:val="0"/>
      <w:divBdr>
        <w:top w:val="none" w:sz="0" w:space="0" w:color="auto"/>
        <w:left w:val="none" w:sz="0" w:space="0" w:color="auto"/>
        <w:bottom w:val="none" w:sz="0" w:space="0" w:color="auto"/>
        <w:right w:val="none" w:sz="0" w:space="0" w:color="auto"/>
      </w:divBdr>
      <w:divsChild>
        <w:div w:id="1572622715">
          <w:marLeft w:val="547"/>
          <w:marRight w:val="0"/>
          <w:marTop w:val="200"/>
          <w:marBottom w:val="0"/>
          <w:divBdr>
            <w:top w:val="none" w:sz="0" w:space="0" w:color="auto"/>
            <w:left w:val="none" w:sz="0" w:space="0" w:color="auto"/>
            <w:bottom w:val="none" w:sz="0" w:space="0" w:color="auto"/>
            <w:right w:val="none" w:sz="0" w:space="0" w:color="auto"/>
          </w:divBdr>
        </w:div>
      </w:divsChild>
    </w:div>
    <w:div w:id="206624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relationships-education-relationships-and-sex-education-rse-and-health-education" TargetMode="External"/><Relationship Id="rId18" Type="http://schemas.openxmlformats.org/officeDocument/2006/relationships/hyperlink" Target="https://www.annafreud.org/what-we-do/schools-in-mind/our-work-with-schools/the-link-programme/" TargetMode="External"/><Relationship Id="rId26" Type="http://schemas.openxmlformats.org/officeDocument/2006/relationships/hyperlink" Target="https://www.gov.uk/data-protection" TargetMode="External"/><Relationship Id="rId39" Type="http://schemas.openxmlformats.org/officeDocument/2006/relationships/header" Target="header3.xml"/><Relationship Id="rId21" Type="http://schemas.openxmlformats.org/officeDocument/2006/relationships/hyperlink" Target="https://www.gov.uk/government/publications/education-recovery-support" TargetMode="External"/><Relationship Id="rId34" Type="http://schemas.openxmlformats.org/officeDocument/2006/relationships/hyperlink" Target="https://ico.org.uk/for-organisations/education/" TargetMode="External"/><Relationship Id="rId42" Type="http://schemas.openxmlformats.org/officeDocument/2006/relationships/hyperlink" Target="https://www.gov.uk/government/publications/channel-and-prevent-multi-agency-panel-pmap-guidance" TargetMode="External"/><Relationship Id="rId47" Type="http://schemas.openxmlformats.org/officeDocument/2006/relationships/image" Target="media/image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ssets.publishing.service.gov.uk/government/uploads/system/uploads/attachment_data/file/623895/Preventing_and_tackling_bullying_advice.pdf" TargetMode="External"/><Relationship Id="rId29" Type="http://schemas.openxmlformats.org/officeDocument/2006/relationships/hyperlink" Target="https://www.gov.uk/guidance/data-protection-in-schools" TargetMode="External"/><Relationship Id="rId11" Type="http://schemas.openxmlformats.org/officeDocument/2006/relationships/hyperlink" Target="mailto:DSL@hoylecourt.bradford.sch.uk" TargetMode="External"/><Relationship Id="rId24" Type="http://schemas.openxmlformats.org/officeDocument/2006/relationships/hyperlink" Target="https://assets.publishing.service.gov.uk/government/uploads/system/uploads/attachment_data/file/721581/Information_sharing_advice_practitioners_safeguarding_services.pdf" TargetMode="External"/><Relationship Id="rId32" Type="http://schemas.openxmlformats.org/officeDocument/2006/relationships/hyperlink" Target="https://www.gov.uk/government/publications/safeguarding-practitioners-information-sharing-advice" TargetMode="External"/><Relationship Id="rId37" Type="http://schemas.openxmlformats.org/officeDocument/2006/relationships/hyperlink" Target="https://www.gov.uk/government/publications/disqualification-under-the-childcare-act-2006/disqualification-under-the-childcare-act-2006" TargetMode="External"/><Relationship Id="rId40" Type="http://schemas.openxmlformats.org/officeDocument/2006/relationships/image" Target="media/image2.png"/><Relationship Id="rId45" Type="http://schemas.openxmlformats.org/officeDocument/2006/relationships/hyperlink" Target="https://www.gov.uk/data-protection" TargetMode="Externa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623895/Preventing_and_tackling_bullying_advice.pdf" TargetMode="External"/><Relationship Id="rId23" Type="http://schemas.openxmlformats.org/officeDocument/2006/relationships/hyperlink" Target="http://freedomtospeakup.org.uk/the-report/" TargetMode="External"/><Relationship Id="rId28" Type="http://schemas.openxmlformats.org/officeDocument/2006/relationships/hyperlink" Target="https://www.gov.uk/data-protection" TargetMode="External"/><Relationship Id="rId36" Type="http://schemas.openxmlformats.org/officeDocument/2006/relationships/hyperlink" Target="https://www.legislation.gov.uk/ukpga/2008/25/section/128" TargetMode="External"/><Relationship Id="rId49" Type="http://schemas.openxmlformats.org/officeDocument/2006/relationships/theme" Target="theme/theme1.xml"/><Relationship Id="rId10" Type="http://schemas.openxmlformats.org/officeDocument/2006/relationships/hyperlink" Target="https://www.gov.uk/government/publications/working-together-to-safeguard-children--2" TargetMode="External"/><Relationship Id="rId19" Type="http://schemas.openxmlformats.org/officeDocument/2006/relationships/hyperlink" Target="https://riseabove.org.uk/" TargetMode="External"/><Relationship Id="rId31" Type="http://schemas.openxmlformats.org/officeDocument/2006/relationships/hyperlink" Target="https://www.gov.uk/government/publications/working-together-to-safeguard-children--2" TargetMode="External"/><Relationship Id="rId44" Type="http://schemas.openxmlformats.org/officeDocument/2006/relationships/hyperlink" Target="https://safeguardingsupport.com/wp-content/uploads/2021/08/Part-4-Allegations.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icco.org.uk/directory-of-resources" TargetMode="External"/><Relationship Id="rId22" Type="http://schemas.openxmlformats.org/officeDocument/2006/relationships/hyperlink" Target="https://www.gov.uk/government/publications/children-act-1989-private-fostering" TargetMode="External"/><Relationship Id="rId27" Type="http://schemas.openxmlformats.org/officeDocument/2006/relationships/hyperlink" Target="https://www.legislation.gov.uk/ukpga/2000/36/contents" TargetMode="External"/><Relationship Id="rId30" Type="http://schemas.openxmlformats.org/officeDocument/2006/relationships/hyperlink" Target="https://www.gov.uk/data-protection" TargetMode="External"/><Relationship Id="rId35" Type="http://schemas.openxmlformats.org/officeDocument/2006/relationships/hyperlink" Target="https://www.gov.uk/government/publications/data-protection-toolkit-for-schools" TargetMode="External"/><Relationship Id="rId43" Type="http://schemas.openxmlformats.org/officeDocument/2006/relationships/hyperlink" Target="https://www.npcc.police.uk/documents/Children%20and%20Young%20people/When%20to%20call%20the%20police%20guidance%20for%20schools%20and%20colleges.pdf"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gov.uk/government/publications/relationships-education-relationships-and-sex-education-rse-and-health-education" TargetMode="External"/><Relationship Id="rId17" Type="http://schemas.openxmlformats.org/officeDocument/2006/relationships/hyperlink" Target="https://www.gov.uk/government/publications/mental-health-and-behaviour-in-schools--2" TargetMode="External"/><Relationship Id="rId25" Type="http://schemas.openxmlformats.org/officeDocument/2006/relationships/hyperlink" Target="https://ico.org.uk/for-organisations/guide-to-data-protection/guide-to-the-general-data-protection-regulation-gdpr/" TargetMode="External"/><Relationship Id="rId33" Type="http://schemas.openxmlformats.org/officeDocument/2006/relationships/hyperlink" Target="https://www.gov.uk/government/publications/safeguarding-practitioners-information-sharing-advice" TargetMode="External"/><Relationship Id="rId38" Type="http://schemas.openxmlformats.org/officeDocument/2006/relationships/header" Target="header2.xml"/><Relationship Id="rId46" Type="http://schemas.openxmlformats.org/officeDocument/2006/relationships/hyperlink" Target="mailto:charlotte.joy@bradfordcft.org.uk" TargetMode="External"/><Relationship Id="rId20" Type="http://schemas.openxmlformats.org/officeDocument/2006/relationships/hyperlink" Target="https://www.minded.org.uk/Component/Details/685525" TargetMode="External"/><Relationship Id="rId41" Type="http://schemas.openxmlformats.org/officeDocument/2006/relationships/hyperlink" Target="https://safeguardingsupport.com/wp-content/uploads/2021/08/v2Keeping_children_safe_in_education_2021.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190CC-0669-4A2E-935F-E10A95C1E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76</Pages>
  <Words>30922</Words>
  <Characters>176258</Characters>
  <Application>Microsoft Office Word</Application>
  <DocSecurity>0</DocSecurity>
  <Lines>1468</Lines>
  <Paragraphs>413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Claire Thirkill</cp:lastModifiedBy>
  <cp:revision>2</cp:revision>
  <dcterms:created xsi:type="dcterms:W3CDTF">2026-08-11T16:50:00Z</dcterms:created>
  <dcterms:modified xsi:type="dcterms:W3CDTF">2026-08-11T16:50:00Z</dcterms:modified>
</cp:coreProperties>
</file>